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3FB4D" w14:textId="246446EC" w:rsidR="00505749" w:rsidRPr="008F2F89" w:rsidRDefault="00A17EED" w:rsidP="00DC6DFC">
      <w:pPr>
        <w:pStyle w:val="Heading5"/>
        <w:rPr>
          <w:rFonts w:ascii="Calibri" w:hAnsi="Calibri"/>
          <w:sz w:val="22"/>
          <w:szCs w:val="22"/>
          <w:u w:val="none"/>
        </w:rPr>
      </w:pPr>
      <w:bookmarkStart w:id="0" w:name="_GoBack"/>
      <w:bookmarkEnd w:id="0"/>
      <w:r w:rsidRPr="008F2F89">
        <w:rPr>
          <w:rFonts w:ascii="Calibri" w:hAnsi="Calibri"/>
          <w:noProof/>
          <w:sz w:val="22"/>
          <w:szCs w:val="22"/>
          <w:u w:val="none"/>
        </w:rPr>
        <w:drawing>
          <wp:inline distT="0" distB="0" distL="0" distR="0" wp14:anchorId="6C2C5D1C" wp14:editId="62605330">
            <wp:extent cx="962025" cy="1085850"/>
            <wp:effectExtent l="0" t="0" r="0" b="0"/>
            <wp:docPr id="1" name="Picture 1" descr="871 C&amp;WEP Logo Main Mas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71 C&amp;WEP Logo Main Mast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085850"/>
                    </a:xfrm>
                    <a:prstGeom prst="rect">
                      <a:avLst/>
                    </a:prstGeom>
                    <a:noFill/>
                    <a:ln>
                      <a:noFill/>
                    </a:ln>
                  </pic:spPr>
                </pic:pic>
              </a:graphicData>
            </a:graphic>
          </wp:inline>
        </w:drawing>
      </w:r>
    </w:p>
    <w:p w14:paraId="397CAF49" w14:textId="77777777" w:rsidR="003D2749" w:rsidRPr="008F2F89" w:rsidRDefault="00AB1B00" w:rsidP="003D2749">
      <w:pPr>
        <w:jc w:val="center"/>
        <w:rPr>
          <w:rFonts w:ascii="Calibri" w:hAnsi="Calibri" w:cs="Arial"/>
          <w:b/>
        </w:rPr>
      </w:pPr>
      <w:r>
        <w:rPr>
          <w:rFonts w:ascii="Calibri" w:hAnsi="Calibri" w:cs="Arial"/>
          <w:b/>
        </w:rPr>
        <w:t>EMPLOYE</w:t>
      </w:r>
      <w:r w:rsidR="00693E89">
        <w:rPr>
          <w:rFonts w:ascii="Calibri" w:hAnsi="Calibri" w:cs="Arial"/>
          <w:b/>
        </w:rPr>
        <w:t>RS’</w:t>
      </w:r>
      <w:r w:rsidR="003E2ECF">
        <w:rPr>
          <w:rFonts w:ascii="Calibri" w:hAnsi="Calibri" w:cs="Arial"/>
          <w:b/>
        </w:rPr>
        <w:t xml:space="preserve"> </w:t>
      </w:r>
      <w:r w:rsidR="00B44194" w:rsidRPr="008F2F89">
        <w:rPr>
          <w:rFonts w:ascii="Calibri" w:hAnsi="Calibri" w:cs="Arial"/>
          <w:b/>
        </w:rPr>
        <w:t>SKILL</w:t>
      </w:r>
      <w:r w:rsidR="00EA4B24" w:rsidRPr="008F2F89">
        <w:rPr>
          <w:rFonts w:ascii="Calibri" w:hAnsi="Calibri" w:cs="Arial"/>
          <w:b/>
        </w:rPr>
        <w:t xml:space="preserve">S </w:t>
      </w:r>
      <w:r w:rsidR="00B44194" w:rsidRPr="008F2F89">
        <w:rPr>
          <w:rFonts w:ascii="Calibri" w:hAnsi="Calibri" w:cs="Arial"/>
          <w:b/>
        </w:rPr>
        <w:t xml:space="preserve">AND </w:t>
      </w:r>
      <w:r w:rsidR="00EA4B24" w:rsidRPr="008F2F89">
        <w:rPr>
          <w:rFonts w:ascii="Calibri" w:hAnsi="Calibri" w:cs="Arial"/>
          <w:b/>
        </w:rPr>
        <w:t>E</w:t>
      </w:r>
      <w:r w:rsidR="00DE5990">
        <w:rPr>
          <w:rFonts w:ascii="Calibri" w:hAnsi="Calibri" w:cs="Arial"/>
          <w:b/>
        </w:rPr>
        <w:t>DUCATION</w:t>
      </w:r>
      <w:r w:rsidR="00EA4B24" w:rsidRPr="008F2F89">
        <w:rPr>
          <w:rFonts w:ascii="Calibri" w:hAnsi="Calibri" w:cs="Arial"/>
          <w:b/>
        </w:rPr>
        <w:t xml:space="preserve"> BOARD</w:t>
      </w:r>
    </w:p>
    <w:p w14:paraId="7F5D5616" w14:textId="77777777" w:rsidR="003D2749" w:rsidRPr="008F2F89" w:rsidRDefault="003D2749" w:rsidP="003D2749">
      <w:pPr>
        <w:jc w:val="center"/>
        <w:rPr>
          <w:rFonts w:ascii="Calibri" w:hAnsi="Calibri" w:cs="Arial"/>
          <w:b/>
        </w:rPr>
      </w:pPr>
      <w:r w:rsidRPr="008F2F89">
        <w:rPr>
          <w:rFonts w:ascii="Calibri" w:hAnsi="Calibri" w:cs="Arial"/>
          <w:b/>
        </w:rPr>
        <w:t xml:space="preserve">TERMS OF </w:t>
      </w:r>
      <w:r w:rsidR="004351D4" w:rsidRPr="008F2F89">
        <w:rPr>
          <w:rFonts w:ascii="Calibri" w:hAnsi="Calibri" w:cs="Arial"/>
          <w:b/>
        </w:rPr>
        <w:t>REFERENCE</w:t>
      </w:r>
    </w:p>
    <w:p w14:paraId="3ABC90A4" w14:textId="77777777" w:rsidR="003D2749" w:rsidRPr="008F2F89" w:rsidRDefault="003D2749" w:rsidP="003D2749">
      <w:pPr>
        <w:tabs>
          <w:tab w:val="left" w:pos="720"/>
        </w:tabs>
        <w:ind w:right="-874"/>
        <w:rPr>
          <w:rFonts w:ascii="Calibri" w:hAnsi="Calibri" w:cs="Arial"/>
          <w:b/>
          <w:sz w:val="22"/>
          <w:szCs w:val="22"/>
        </w:rPr>
      </w:pPr>
    </w:p>
    <w:p w14:paraId="6F05A6C9" w14:textId="77777777" w:rsidR="001B766E" w:rsidRPr="00C02A2F" w:rsidRDefault="001B766E" w:rsidP="001B766E">
      <w:pPr>
        <w:textAlignment w:val="baseline"/>
        <w:rPr>
          <w:rFonts w:ascii="Calibri" w:hAnsi="Calibri" w:cs="Calibri"/>
          <w:b/>
          <w:bCs/>
          <w:color w:val="424242"/>
          <w:sz w:val="22"/>
          <w:szCs w:val="22"/>
          <w:lang w:eastAsia="en-GB"/>
        </w:rPr>
      </w:pPr>
      <w:r w:rsidRPr="00C02A2F">
        <w:rPr>
          <w:rFonts w:ascii="Calibri" w:hAnsi="Calibri" w:cs="Calibri"/>
          <w:b/>
          <w:bCs/>
          <w:color w:val="424242"/>
          <w:sz w:val="22"/>
          <w:szCs w:val="22"/>
          <w:lang w:eastAsia="en-GB"/>
        </w:rPr>
        <w:t>OVERVIEW</w:t>
      </w:r>
    </w:p>
    <w:p w14:paraId="46DC6A99" w14:textId="77777777" w:rsidR="001B766E" w:rsidRDefault="0088552D" w:rsidP="001B766E">
      <w:pPr>
        <w:textAlignment w:val="baseline"/>
        <w:rPr>
          <w:rFonts w:ascii="Calibri" w:hAnsi="Calibri" w:cs="Calibri"/>
          <w:color w:val="424242"/>
          <w:sz w:val="22"/>
          <w:szCs w:val="22"/>
          <w:lang w:eastAsia="en-GB"/>
        </w:rPr>
      </w:pPr>
      <w:r w:rsidRPr="00C02A2F">
        <w:rPr>
          <w:rFonts w:ascii="Calibri" w:hAnsi="Calibri" w:cs="Calibri"/>
          <w:color w:val="424242"/>
          <w:sz w:val="22"/>
          <w:szCs w:val="22"/>
          <w:lang w:eastAsia="en-GB"/>
        </w:rPr>
        <w:t>As a sub-committee of Cheshire and Warrington’s Local Enterprise Partnership (LEP), t</w:t>
      </w:r>
      <w:r w:rsidR="003E27DA" w:rsidRPr="00C02A2F">
        <w:rPr>
          <w:rFonts w:ascii="Calibri" w:hAnsi="Calibri" w:cs="Calibri"/>
          <w:color w:val="424242"/>
          <w:sz w:val="22"/>
          <w:szCs w:val="22"/>
          <w:lang w:eastAsia="en-GB"/>
        </w:rPr>
        <w:t xml:space="preserve">he Employers’ Skills and Education Board </w:t>
      </w:r>
      <w:r w:rsidR="001B766E" w:rsidRPr="00C02A2F">
        <w:rPr>
          <w:rFonts w:ascii="Calibri" w:hAnsi="Calibri" w:cs="Calibri"/>
          <w:color w:val="424242"/>
          <w:sz w:val="22"/>
          <w:szCs w:val="22"/>
          <w:lang w:eastAsia="en-GB"/>
        </w:rPr>
        <w:t xml:space="preserve">focuses on the skills and education aspects of the </w:t>
      </w:r>
      <w:r w:rsidR="001B766E">
        <w:rPr>
          <w:rFonts w:ascii="Calibri" w:hAnsi="Calibri" w:cs="Calibri"/>
          <w:color w:val="424242"/>
          <w:sz w:val="22"/>
          <w:szCs w:val="22"/>
          <w:lang w:eastAsia="en-GB"/>
        </w:rPr>
        <w:t xml:space="preserve">Local Industrial Strategy and Strategic Economic Plan. </w:t>
      </w:r>
      <w:r w:rsidR="00D16501">
        <w:rPr>
          <w:rFonts w:ascii="Calibri" w:hAnsi="Calibri" w:cs="Calibri"/>
          <w:color w:val="424242"/>
          <w:sz w:val="22"/>
          <w:szCs w:val="22"/>
          <w:lang w:eastAsia="en-GB"/>
        </w:rPr>
        <w:t xml:space="preserve">The </w:t>
      </w:r>
      <w:r w:rsidR="001B766E" w:rsidRPr="001B766E">
        <w:rPr>
          <w:rFonts w:ascii="Calibri" w:hAnsi="Calibri" w:cs="Calibri"/>
          <w:color w:val="424242"/>
          <w:sz w:val="22"/>
          <w:szCs w:val="22"/>
          <w:lang w:eastAsia="en-GB"/>
        </w:rPr>
        <w:t xml:space="preserve">overall objective </w:t>
      </w:r>
      <w:r w:rsidR="00D16501">
        <w:rPr>
          <w:rFonts w:ascii="Calibri" w:hAnsi="Calibri" w:cs="Calibri"/>
          <w:color w:val="424242"/>
          <w:sz w:val="22"/>
          <w:szCs w:val="22"/>
          <w:lang w:eastAsia="en-GB"/>
        </w:rPr>
        <w:t>is to m</w:t>
      </w:r>
      <w:r w:rsidR="001B766E" w:rsidRPr="001B766E">
        <w:rPr>
          <w:rFonts w:ascii="Calibri" w:hAnsi="Calibri" w:cs="Calibri"/>
          <w:color w:val="424242"/>
          <w:sz w:val="22"/>
          <w:szCs w:val="22"/>
          <w:lang w:eastAsia="en-GB"/>
        </w:rPr>
        <w:t>ak</w:t>
      </w:r>
      <w:r w:rsidR="00D16501">
        <w:rPr>
          <w:rFonts w:ascii="Calibri" w:hAnsi="Calibri" w:cs="Calibri"/>
          <w:color w:val="424242"/>
          <w:sz w:val="22"/>
          <w:szCs w:val="22"/>
          <w:lang w:eastAsia="en-GB"/>
        </w:rPr>
        <w:t xml:space="preserve">e </w:t>
      </w:r>
      <w:r w:rsidR="001B766E" w:rsidRPr="001B766E">
        <w:rPr>
          <w:rFonts w:ascii="Calibri" w:hAnsi="Calibri" w:cs="Calibri"/>
          <w:color w:val="424242"/>
          <w:sz w:val="22"/>
          <w:szCs w:val="22"/>
          <w:lang w:eastAsia="en-GB"/>
        </w:rPr>
        <w:t xml:space="preserve">Cheshire and Warrington </w:t>
      </w:r>
      <w:r w:rsidR="001B766E" w:rsidRPr="0088552D">
        <w:rPr>
          <w:rFonts w:ascii="Calibri" w:hAnsi="Calibri" w:cs="Calibri"/>
          <w:color w:val="424242"/>
          <w:sz w:val="22"/>
          <w:szCs w:val="22"/>
          <w:lang w:eastAsia="en-GB"/>
        </w:rPr>
        <w:t>a £50 billion a year economy by 2040.</w:t>
      </w:r>
    </w:p>
    <w:p w14:paraId="10F259E9" w14:textId="77777777" w:rsidR="001B766E" w:rsidRDefault="001B766E" w:rsidP="001B766E">
      <w:pPr>
        <w:pStyle w:val="Default"/>
        <w:rPr>
          <w:rFonts w:ascii="Calibri" w:hAnsi="Calibri" w:cs="Arial"/>
          <w:b/>
          <w:sz w:val="22"/>
          <w:szCs w:val="22"/>
        </w:rPr>
      </w:pPr>
    </w:p>
    <w:p w14:paraId="3C6FE974" w14:textId="77777777" w:rsidR="001B766E" w:rsidRDefault="001B766E" w:rsidP="001B766E">
      <w:pPr>
        <w:pStyle w:val="Default"/>
        <w:rPr>
          <w:rFonts w:ascii="Calibri" w:hAnsi="Calibri" w:cs="Arial"/>
          <w:b/>
          <w:sz w:val="22"/>
          <w:szCs w:val="22"/>
        </w:rPr>
      </w:pPr>
      <w:r>
        <w:rPr>
          <w:rFonts w:ascii="Calibri" w:hAnsi="Calibri" w:cs="Arial"/>
          <w:b/>
          <w:sz w:val="22"/>
          <w:szCs w:val="22"/>
        </w:rPr>
        <w:t>OUR OBJECTIVES</w:t>
      </w:r>
    </w:p>
    <w:p w14:paraId="2C5BEE9E" w14:textId="77777777" w:rsidR="00693E89" w:rsidRPr="001B766E" w:rsidRDefault="00B47B98" w:rsidP="001B766E">
      <w:pPr>
        <w:textAlignment w:val="baseline"/>
        <w:rPr>
          <w:rFonts w:ascii="Calibri" w:hAnsi="Calibri" w:cs="Calibri"/>
          <w:color w:val="424242"/>
          <w:sz w:val="22"/>
          <w:szCs w:val="22"/>
          <w:lang w:eastAsia="en-GB"/>
        </w:rPr>
      </w:pPr>
      <w:r w:rsidRPr="00C02A2F">
        <w:rPr>
          <w:rFonts w:ascii="Calibri" w:hAnsi="Calibri" w:cs="Calibri"/>
          <w:b/>
          <w:bCs/>
          <w:color w:val="262626"/>
          <w:sz w:val="22"/>
          <w:szCs w:val="22"/>
        </w:rPr>
        <w:t>1.</w:t>
      </w:r>
      <w:r w:rsidRPr="00C02A2F">
        <w:rPr>
          <w:rFonts w:ascii="Calibri" w:hAnsi="Calibri" w:cs="Calibri"/>
          <w:b/>
          <w:bCs/>
          <w:color w:val="262626"/>
          <w:sz w:val="22"/>
          <w:szCs w:val="22"/>
        </w:rPr>
        <w:tab/>
      </w:r>
      <w:r w:rsidR="00693E89" w:rsidRPr="00C02A2F">
        <w:rPr>
          <w:rFonts w:ascii="Calibri" w:hAnsi="Calibri" w:cs="Calibri"/>
          <w:b/>
          <w:bCs/>
          <w:color w:val="262626"/>
          <w:sz w:val="22"/>
          <w:szCs w:val="22"/>
        </w:rPr>
        <w:t>Connected</w:t>
      </w:r>
    </w:p>
    <w:p w14:paraId="5DDDF751" w14:textId="77777777" w:rsidR="00693E89" w:rsidRDefault="00B47B98" w:rsidP="003E27DA">
      <w:pPr>
        <w:pStyle w:val="Default"/>
        <w:rPr>
          <w:rFonts w:ascii="Calibri" w:eastAsia="Times New Roman" w:hAnsi="Calibri"/>
          <w:color w:val="262626"/>
          <w:sz w:val="22"/>
          <w:szCs w:val="22"/>
        </w:rPr>
      </w:pPr>
      <w:r w:rsidRPr="00C02A2F">
        <w:rPr>
          <w:rFonts w:ascii="Calibri" w:eastAsia="Times New Roman" w:hAnsi="Calibri" w:cs="Calibri"/>
          <w:color w:val="262626"/>
          <w:sz w:val="22"/>
          <w:szCs w:val="22"/>
        </w:rPr>
        <w:t>We</w:t>
      </w:r>
      <w:r>
        <w:rPr>
          <w:rFonts w:ascii="Calibri" w:eastAsia="Times New Roman" w:hAnsi="Calibri"/>
          <w:color w:val="262626"/>
          <w:sz w:val="22"/>
          <w:szCs w:val="22"/>
        </w:rPr>
        <w:t xml:space="preserve"> </w:t>
      </w:r>
      <w:r w:rsidR="00693E89">
        <w:rPr>
          <w:rFonts w:ascii="Calibri" w:eastAsia="Times New Roman" w:hAnsi="Calibri"/>
          <w:color w:val="262626"/>
          <w:sz w:val="22"/>
          <w:szCs w:val="22"/>
        </w:rPr>
        <w:t>bring our region, learners and employers together to signpost the future direction of skills.</w:t>
      </w:r>
    </w:p>
    <w:p w14:paraId="2765C90D" w14:textId="77777777" w:rsidR="00B47B98" w:rsidRDefault="00B47B98" w:rsidP="003E27DA">
      <w:pPr>
        <w:pStyle w:val="Default"/>
        <w:rPr>
          <w:rFonts w:ascii="Calibri" w:eastAsia="Times New Roman" w:hAnsi="Calibri"/>
          <w:color w:val="262626"/>
          <w:sz w:val="22"/>
          <w:szCs w:val="22"/>
        </w:rPr>
      </w:pPr>
      <w:r w:rsidRPr="007C54F4">
        <w:rPr>
          <w:rFonts w:ascii="Calibri" w:eastAsia="Times New Roman" w:hAnsi="Calibri"/>
          <w:color w:val="262626"/>
          <w:sz w:val="22"/>
          <w:szCs w:val="22"/>
        </w:rPr>
        <w:t xml:space="preserve">‎ </w:t>
      </w:r>
    </w:p>
    <w:p w14:paraId="06DEBD69" w14:textId="11300129" w:rsidR="00B47B98" w:rsidRDefault="00B47B98" w:rsidP="00B47B98">
      <w:pPr>
        <w:pStyle w:val="Default"/>
        <w:rPr>
          <w:rFonts w:ascii="Calibri" w:eastAsia="Times New Roman" w:hAnsi="Calibri"/>
          <w:color w:val="262626"/>
          <w:sz w:val="22"/>
          <w:szCs w:val="22"/>
        </w:rPr>
      </w:pPr>
      <w:r>
        <w:rPr>
          <w:rFonts w:ascii="Calibri" w:eastAsia="Times New Roman" w:hAnsi="Calibri"/>
          <w:color w:val="262626"/>
          <w:sz w:val="22"/>
          <w:szCs w:val="22"/>
        </w:rPr>
        <w:t>Th</w:t>
      </w:r>
      <w:r w:rsidR="00BF4E92">
        <w:rPr>
          <w:rFonts w:ascii="Calibri" w:eastAsia="Times New Roman" w:hAnsi="Calibri"/>
          <w:color w:val="262626"/>
          <w:sz w:val="22"/>
          <w:szCs w:val="22"/>
        </w:rPr>
        <w:t>rough extensive and regular engagement with our stakeholders</w:t>
      </w:r>
      <w:r w:rsidR="009401C0">
        <w:rPr>
          <w:rFonts w:ascii="Calibri" w:eastAsia="Times New Roman" w:hAnsi="Calibri"/>
          <w:color w:val="262626"/>
          <w:sz w:val="22"/>
          <w:szCs w:val="22"/>
        </w:rPr>
        <w:t xml:space="preserve">, (a map of key stakeholders is at Annex B  and includes </w:t>
      </w:r>
      <w:r>
        <w:rPr>
          <w:rFonts w:ascii="Calibri" w:eastAsia="Times New Roman" w:hAnsi="Calibri"/>
          <w:color w:val="262626"/>
          <w:sz w:val="22"/>
          <w:szCs w:val="22"/>
        </w:rPr>
        <w:t>employers, local authorities, universities, colleges</w:t>
      </w:r>
      <w:r w:rsidR="00961A8C">
        <w:rPr>
          <w:rFonts w:ascii="Calibri" w:eastAsia="Times New Roman" w:hAnsi="Calibri"/>
          <w:color w:val="262626"/>
          <w:sz w:val="22"/>
          <w:szCs w:val="22"/>
        </w:rPr>
        <w:t>, schools</w:t>
      </w:r>
      <w:r>
        <w:rPr>
          <w:rFonts w:ascii="Calibri" w:eastAsia="Times New Roman" w:hAnsi="Calibri"/>
          <w:color w:val="262626"/>
          <w:sz w:val="22"/>
          <w:szCs w:val="22"/>
        </w:rPr>
        <w:t xml:space="preserve"> and other training </w:t>
      </w:r>
      <w:r w:rsidR="00961A8C">
        <w:rPr>
          <w:rFonts w:ascii="Calibri" w:eastAsia="Times New Roman" w:hAnsi="Calibri"/>
          <w:color w:val="262626"/>
          <w:sz w:val="22"/>
          <w:szCs w:val="22"/>
        </w:rPr>
        <w:t xml:space="preserve">and education </w:t>
      </w:r>
      <w:r>
        <w:rPr>
          <w:rFonts w:ascii="Calibri" w:eastAsia="Times New Roman" w:hAnsi="Calibri"/>
          <w:color w:val="262626"/>
          <w:sz w:val="22"/>
          <w:szCs w:val="22"/>
        </w:rPr>
        <w:t>providers</w:t>
      </w:r>
      <w:r w:rsidR="00556A44">
        <w:rPr>
          <w:rFonts w:ascii="Calibri" w:eastAsia="Times New Roman" w:hAnsi="Calibri"/>
          <w:color w:val="262626"/>
          <w:sz w:val="22"/>
          <w:szCs w:val="22"/>
        </w:rPr>
        <w:t>)</w:t>
      </w:r>
      <w:r>
        <w:rPr>
          <w:rFonts w:ascii="Calibri" w:eastAsia="Times New Roman" w:hAnsi="Calibri"/>
          <w:color w:val="262626"/>
          <w:sz w:val="22"/>
          <w:szCs w:val="22"/>
        </w:rPr>
        <w:t xml:space="preserve"> </w:t>
      </w:r>
      <w:r w:rsidR="00556A44">
        <w:rPr>
          <w:rFonts w:ascii="Calibri" w:eastAsia="Times New Roman" w:hAnsi="Calibri"/>
          <w:color w:val="262626"/>
          <w:sz w:val="22"/>
          <w:szCs w:val="22"/>
        </w:rPr>
        <w:t xml:space="preserve">we </w:t>
      </w:r>
      <w:bookmarkStart w:id="1" w:name="_Hlk15279512"/>
      <w:r w:rsidR="00556A44">
        <w:rPr>
          <w:rFonts w:ascii="Calibri" w:eastAsia="Times New Roman" w:hAnsi="Calibri"/>
          <w:color w:val="262626"/>
          <w:sz w:val="22"/>
          <w:szCs w:val="22"/>
        </w:rPr>
        <w:t xml:space="preserve">work together to </w:t>
      </w:r>
      <w:r>
        <w:rPr>
          <w:rFonts w:ascii="Calibri" w:eastAsia="Times New Roman" w:hAnsi="Calibri"/>
          <w:color w:val="262626"/>
          <w:sz w:val="22"/>
          <w:szCs w:val="22"/>
        </w:rPr>
        <w:t>ensure that businesses in Cheshire and Warrington have the skills they need to grow</w:t>
      </w:r>
      <w:r w:rsidR="001B766E">
        <w:rPr>
          <w:rFonts w:ascii="Calibri" w:eastAsia="Times New Roman" w:hAnsi="Calibri"/>
          <w:color w:val="262626"/>
          <w:sz w:val="22"/>
          <w:szCs w:val="22"/>
        </w:rPr>
        <w:t xml:space="preserve"> and become more productive </w:t>
      </w:r>
      <w:r>
        <w:rPr>
          <w:rFonts w:ascii="Calibri" w:eastAsia="Times New Roman" w:hAnsi="Calibri"/>
          <w:color w:val="262626"/>
          <w:sz w:val="22"/>
          <w:szCs w:val="22"/>
        </w:rPr>
        <w:t>and that all our residents have the skills they need to progress and play a full part in the economy.</w:t>
      </w:r>
    </w:p>
    <w:p w14:paraId="2A1515C6" w14:textId="77777777" w:rsidR="00B47B98" w:rsidRDefault="00B47B98" w:rsidP="007C54F4">
      <w:pPr>
        <w:pStyle w:val="Default"/>
        <w:rPr>
          <w:rFonts w:ascii="Calibri" w:eastAsia="Times New Roman" w:hAnsi="Calibri"/>
          <w:b/>
          <w:bCs/>
          <w:color w:val="262626"/>
          <w:sz w:val="22"/>
          <w:szCs w:val="22"/>
        </w:rPr>
      </w:pPr>
    </w:p>
    <w:bookmarkEnd w:id="1"/>
    <w:p w14:paraId="05F1225A" w14:textId="77777777" w:rsidR="00693E89" w:rsidRPr="00693E89" w:rsidRDefault="00B47B98" w:rsidP="007C54F4">
      <w:pPr>
        <w:pStyle w:val="Default"/>
        <w:rPr>
          <w:rFonts w:ascii="Calibri" w:eastAsia="Times New Roman" w:hAnsi="Calibri"/>
          <w:b/>
          <w:bCs/>
          <w:color w:val="262626"/>
          <w:sz w:val="22"/>
          <w:szCs w:val="22"/>
        </w:rPr>
      </w:pPr>
      <w:r>
        <w:rPr>
          <w:rFonts w:ascii="Calibri" w:eastAsia="Times New Roman" w:hAnsi="Calibri"/>
          <w:b/>
          <w:bCs/>
          <w:color w:val="262626"/>
          <w:sz w:val="22"/>
          <w:szCs w:val="22"/>
        </w:rPr>
        <w:t>2.</w:t>
      </w:r>
      <w:r>
        <w:rPr>
          <w:rFonts w:ascii="Calibri" w:eastAsia="Times New Roman" w:hAnsi="Calibri"/>
          <w:b/>
          <w:bCs/>
          <w:color w:val="262626"/>
          <w:sz w:val="22"/>
          <w:szCs w:val="22"/>
        </w:rPr>
        <w:tab/>
      </w:r>
      <w:r w:rsidR="00693E89" w:rsidRPr="00693E89">
        <w:rPr>
          <w:rFonts w:ascii="Calibri" w:eastAsia="Times New Roman" w:hAnsi="Calibri"/>
          <w:b/>
          <w:bCs/>
          <w:color w:val="262626"/>
          <w:sz w:val="22"/>
          <w:szCs w:val="22"/>
        </w:rPr>
        <w:t>Stretching</w:t>
      </w:r>
    </w:p>
    <w:p w14:paraId="0EBF8CDF" w14:textId="77777777" w:rsidR="00693E89" w:rsidRDefault="00693E89" w:rsidP="007C54F4">
      <w:pPr>
        <w:pStyle w:val="Default"/>
        <w:rPr>
          <w:rFonts w:ascii="Calibri" w:eastAsia="Times New Roman" w:hAnsi="Calibri"/>
          <w:color w:val="262626"/>
          <w:sz w:val="22"/>
          <w:szCs w:val="22"/>
        </w:rPr>
      </w:pPr>
      <w:r>
        <w:rPr>
          <w:rFonts w:ascii="Calibri" w:eastAsia="Times New Roman" w:hAnsi="Calibri"/>
          <w:color w:val="262626"/>
          <w:sz w:val="22"/>
          <w:szCs w:val="22"/>
        </w:rPr>
        <w:t>We take people on a different path to push boundaries and break with tradition to deal with the unknown</w:t>
      </w:r>
      <w:r w:rsidR="00961A8C">
        <w:rPr>
          <w:rFonts w:ascii="Calibri" w:eastAsia="Times New Roman" w:hAnsi="Calibri"/>
          <w:color w:val="262626"/>
          <w:sz w:val="22"/>
          <w:szCs w:val="22"/>
        </w:rPr>
        <w:t>.</w:t>
      </w:r>
    </w:p>
    <w:p w14:paraId="658C0700" w14:textId="77777777" w:rsidR="00B47B98" w:rsidRDefault="00B47B98" w:rsidP="00B47B98">
      <w:pPr>
        <w:autoSpaceDE w:val="0"/>
        <w:autoSpaceDN w:val="0"/>
        <w:adjustRightInd w:val="0"/>
        <w:rPr>
          <w:rFonts w:ascii="Calibri" w:hAnsi="Calibri" w:cs="Calibri"/>
          <w:color w:val="000000"/>
          <w:sz w:val="22"/>
          <w:szCs w:val="22"/>
          <w:lang w:eastAsia="en-GB"/>
        </w:rPr>
      </w:pPr>
    </w:p>
    <w:p w14:paraId="47F5697C" w14:textId="77777777" w:rsidR="00B47B98" w:rsidRPr="00B22E0D" w:rsidRDefault="00B47B98" w:rsidP="00B47B98">
      <w:pPr>
        <w:autoSpaceDE w:val="0"/>
        <w:autoSpaceDN w:val="0"/>
        <w:adjustRightInd w:val="0"/>
        <w:rPr>
          <w:rFonts w:ascii="Calibri" w:hAnsi="Calibri" w:cs="Calibri"/>
          <w:color w:val="000000"/>
          <w:sz w:val="22"/>
          <w:szCs w:val="22"/>
          <w:lang w:eastAsia="en-GB"/>
        </w:rPr>
      </w:pPr>
      <w:r w:rsidRPr="00B22E0D">
        <w:rPr>
          <w:rFonts w:ascii="Calibri" w:hAnsi="Calibri" w:cs="Calibri"/>
          <w:color w:val="000000"/>
          <w:sz w:val="22"/>
          <w:szCs w:val="22"/>
          <w:lang w:eastAsia="en-GB"/>
        </w:rPr>
        <w:t>The Board c</w:t>
      </w:r>
      <w:r w:rsidRPr="00B22E0D">
        <w:rPr>
          <w:rFonts w:ascii="Calibri" w:hAnsi="Calibri" w:cs="Calibri"/>
          <w:sz w:val="22"/>
          <w:szCs w:val="22"/>
        </w:rPr>
        <w:t>hampion</w:t>
      </w:r>
      <w:r>
        <w:rPr>
          <w:rFonts w:ascii="Calibri" w:hAnsi="Calibri" w:cs="Calibri"/>
          <w:sz w:val="22"/>
          <w:szCs w:val="22"/>
        </w:rPr>
        <w:t>s</w:t>
      </w:r>
      <w:r w:rsidRPr="00B22E0D">
        <w:rPr>
          <w:rFonts w:ascii="Calibri" w:hAnsi="Calibri" w:cs="Calibri"/>
          <w:sz w:val="22"/>
          <w:szCs w:val="22"/>
        </w:rPr>
        <w:t xml:space="preserve"> investment in skills and education and </w:t>
      </w:r>
      <w:r w:rsidRPr="00B22E0D">
        <w:rPr>
          <w:rFonts w:ascii="Calibri" w:hAnsi="Calibri" w:cs="Calibri"/>
          <w:color w:val="000000"/>
          <w:sz w:val="22"/>
          <w:szCs w:val="22"/>
          <w:lang w:eastAsia="en-GB"/>
        </w:rPr>
        <w:t>communicate</w:t>
      </w:r>
      <w:r w:rsidR="00556A44">
        <w:rPr>
          <w:rFonts w:ascii="Calibri" w:hAnsi="Calibri" w:cs="Calibri"/>
          <w:color w:val="000000"/>
          <w:sz w:val="22"/>
          <w:szCs w:val="22"/>
          <w:lang w:eastAsia="en-GB"/>
        </w:rPr>
        <w:t>s</w:t>
      </w:r>
      <w:r w:rsidRPr="00B22E0D">
        <w:rPr>
          <w:rFonts w:ascii="Calibri" w:hAnsi="Calibri" w:cs="Calibri"/>
          <w:color w:val="000000"/>
          <w:sz w:val="22"/>
          <w:szCs w:val="22"/>
          <w:lang w:eastAsia="en-GB"/>
        </w:rPr>
        <w:t xml:space="preserve"> effectively with the business community to advise on new developments and local opportunities.</w:t>
      </w:r>
    </w:p>
    <w:p w14:paraId="2CDC95C3" w14:textId="77777777" w:rsidR="00693E89" w:rsidRDefault="00693E89" w:rsidP="007C54F4">
      <w:pPr>
        <w:pStyle w:val="Default"/>
        <w:rPr>
          <w:rFonts w:ascii="Calibri" w:eastAsia="Times New Roman" w:hAnsi="Calibri"/>
          <w:color w:val="262626"/>
          <w:sz w:val="22"/>
          <w:szCs w:val="22"/>
        </w:rPr>
      </w:pPr>
    </w:p>
    <w:p w14:paraId="256A19E8" w14:textId="77777777" w:rsidR="00693E89" w:rsidRPr="00693E89" w:rsidRDefault="00B47B98" w:rsidP="007C54F4">
      <w:pPr>
        <w:pStyle w:val="Default"/>
        <w:rPr>
          <w:rFonts w:ascii="Calibri" w:eastAsia="Times New Roman" w:hAnsi="Calibri"/>
          <w:b/>
          <w:bCs/>
          <w:color w:val="262626"/>
          <w:sz w:val="22"/>
          <w:szCs w:val="22"/>
        </w:rPr>
      </w:pPr>
      <w:r>
        <w:rPr>
          <w:rFonts w:ascii="Calibri" w:eastAsia="Times New Roman" w:hAnsi="Calibri"/>
          <w:b/>
          <w:bCs/>
          <w:color w:val="262626"/>
          <w:sz w:val="22"/>
          <w:szCs w:val="22"/>
        </w:rPr>
        <w:t>3.</w:t>
      </w:r>
      <w:r>
        <w:rPr>
          <w:rFonts w:ascii="Calibri" w:eastAsia="Times New Roman" w:hAnsi="Calibri"/>
          <w:b/>
          <w:bCs/>
          <w:color w:val="262626"/>
          <w:sz w:val="22"/>
          <w:szCs w:val="22"/>
        </w:rPr>
        <w:tab/>
      </w:r>
      <w:r w:rsidR="00693E89" w:rsidRPr="00693E89">
        <w:rPr>
          <w:rFonts w:ascii="Calibri" w:eastAsia="Times New Roman" w:hAnsi="Calibri"/>
          <w:b/>
          <w:bCs/>
          <w:color w:val="262626"/>
          <w:sz w:val="22"/>
          <w:szCs w:val="22"/>
        </w:rPr>
        <w:t>Seamless</w:t>
      </w:r>
    </w:p>
    <w:p w14:paraId="7270985E" w14:textId="77777777" w:rsidR="00693E89" w:rsidRDefault="00693E89" w:rsidP="007C54F4">
      <w:pPr>
        <w:pStyle w:val="Default"/>
        <w:rPr>
          <w:rFonts w:ascii="Calibri" w:eastAsia="Times New Roman" w:hAnsi="Calibri"/>
          <w:color w:val="262626"/>
          <w:sz w:val="22"/>
          <w:szCs w:val="22"/>
        </w:rPr>
      </w:pPr>
      <w:r>
        <w:rPr>
          <w:rFonts w:ascii="Calibri" w:eastAsia="Times New Roman" w:hAnsi="Calibri"/>
          <w:color w:val="262626"/>
          <w:sz w:val="22"/>
          <w:szCs w:val="22"/>
        </w:rPr>
        <w:t xml:space="preserve">We understand how it all works and guide people on the skills journey to make it accessible and easy.  </w:t>
      </w:r>
    </w:p>
    <w:p w14:paraId="64924C1A" w14:textId="77777777" w:rsidR="00B47B98" w:rsidRDefault="00B47B98" w:rsidP="00B23CDC">
      <w:pPr>
        <w:rPr>
          <w:rFonts w:ascii="Calibri" w:eastAsia="Calibri" w:hAnsi="Calibri" w:cs="Cambria"/>
          <w:color w:val="262626"/>
          <w:sz w:val="22"/>
          <w:szCs w:val="22"/>
        </w:rPr>
      </w:pPr>
    </w:p>
    <w:p w14:paraId="5B7E6852" w14:textId="77777777" w:rsidR="00B23CDC" w:rsidRPr="00B22E0D" w:rsidRDefault="00B23CDC" w:rsidP="00B23CDC">
      <w:pPr>
        <w:rPr>
          <w:rFonts w:ascii="Calibri" w:eastAsia="Calibri" w:hAnsi="Calibri" w:cs="Calibri"/>
          <w:color w:val="262626"/>
          <w:sz w:val="22"/>
          <w:szCs w:val="22"/>
        </w:rPr>
      </w:pPr>
      <w:r w:rsidRPr="007C54F4">
        <w:rPr>
          <w:rFonts w:ascii="Calibri" w:eastAsia="Calibri" w:hAnsi="Calibri" w:cs="Cambria"/>
          <w:color w:val="262626"/>
          <w:sz w:val="22"/>
          <w:szCs w:val="22"/>
        </w:rPr>
        <w:t xml:space="preserve">Members of the Board bring their own experience to the </w:t>
      </w:r>
      <w:r w:rsidR="00D16501" w:rsidRPr="007C54F4">
        <w:rPr>
          <w:rFonts w:ascii="Calibri" w:eastAsia="Calibri" w:hAnsi="Calibri" w:cs="Cambria"/>
          <w:color w:val="262626"/>
          <w:sz w:val="22"/>
          <w:szCs w:val="22"/>
        </w:rPr>
        <w:t>Board</w:t>
      </w:r>
      <w:r w:rsidR="00D16501">
        <w:rPr>
          <w:rFonts w:ascii="Calibri" w:eastAsia="Calibri" w:hAnsi="Calibri" w:cs="Cambria"/>
          <w:color w:val="262626"/>
          <w:sz w:val="22"/>
          <w:szCs w:val="22"/>
        </w:rPr>
        <w:t xml:space="preserve"> and</w:t>
      </w:r>
      <w:r w:rsidRPr="007C54F4">
        <w:rPr>
          <w:rFonts w:ascii="Calibri" w:eastAsia="Calibri" w:hAnsi="Calibri" w:cs="Cambria"/>
          <w:color w:val="262626"/>
          <w:sz w:val="22"/>
          <w:szCs w:val="22"/>
        </w:rPr>
        <w:t xml:space="preserve"> represent the wider views of their </w:t>
      </w:r>
      <w:r w:rsidR="00B47B98">
        <w:rPr>
          <w:rFonts w:ascii="Calibri" w:eastAsia="Calibri" w:hAnsi="Calibri" w:cs="Cambria"/>
          <w:color w:val="262626"/>
          <w:sz w:val="22"/>
          <w:szCs w:val="22"/>
        </w:rPr>
        <w:t xml:space="preserve">business networks and key stakeholders </w:t>
      </w:r>
      <w:r w:rsidRPr="007C54F4">
        <w:rPr>
          <w:rFonts w:ascii="Calibri" w:eastAsia="Calibri" w:hAnsi="Calibri" w:cs="Cambria"/>
          <w:color w:val="262626"/>
          <w:sz w:val="22"/>
          <w:szCs w:val="22"/>
        </w:rPr>
        <w:t xml:space="preserve">by regularly engaging with </w:t>
      </w:r>
      <w:r w:rsidR="00B47B98">
        <w:rPr>
          <w:rFonts w:ascii="Calibri" w:eastAsia="Calibri" w:hAnsi="Calibri" w:cs="Cambria"/>
          <w:color w:val="262626"/>
          <w:sz w:val="22"/>
          <w:szCs w:val="22"/>
        </w:rPr>
        <w:t>them</w:t>
      </w:r>
      <w:r w:rsidRPr="007C54F4">
        <w:rPr>
          <w:rFonts w:ascii="Calibri" w:eastAsia="Calibri" w:hAnsi="Calibri" w:cs="Cambria"/>
          <w:color w:val="262626"/>
          <w:sz w:val="22"/>
          <w:szCs w:val="22"/>
        </w:rPr>
        <w:t xml:space="preserve">, so that the Board offers a comprehensive </w:t>
      </w:r>
      <w:r w:rsidRPr="00B22E0D">
        <w:rPr>
          <w:rFonts w:ascii="Calibri" w:eastAsia="Calibri" w:hAnsi="Calibri" w:cs="Calibri"/>
          <w:color w:val="262626"/>
          <w:sz w:val="22"/>
          <w:szCs w:val="22"/>
        </w:rPr>
        <w:t>view of the</w:t>
      </w:r>
      <w:r w:rsidR="007C54F4" w:rsidRPr="00B22E0D">
        <w:rPr>
          <w:rFonts w:ascii="Calibri" w:eastAsia="Calibri" w:hAnsi="Calibri" w:cs="Calibri"/>
          <w:color w:val="262626"/>
          <w:sz w:val="22"/>
          <w:szCs w:val="22"/>
        </w:rPr>
        <w:t xml:space="preserve"> </w:t>
      </w:r>
      <w:r w:rsidRPr="00B22E0D">
        <w:rPr>
          <w:rFonts w:ascii="Calibri" w:eastAsia="Calibri" w:hAnsi="Calibri" w:cs="Calibri"/>
          <w:color w:val="262626"/>
          <w:sz w:val="22"/>
          <w:szCs w:val="22"/>
        </w:rPr>
        <w:t>sub-</w:t>
      </w:r>
      <w:r w:rsidR="007C54F4" w:rsidRPr="00B22E0D">
        <w:rPr>
          <w:rFonts w:ascii="Calibri" w:eastAsia="Calibri" w:hAnsi="Calibri" w:cs="Calibri"/>
          <w:color w:val="262626"/>
          <w:sz w:val="22"/>
          <w:szCs w:val="22"/>
        </w:rPr>
        <w:t>region</w:t>
      </w:r>
      <w:r w:rsidR="007E0C3A">
        <w:rPr>
          <w:rFonts w:ascii="Calibri" w:eastAsia="Calibri" w:hAnsi="Calibri" w:cs="Calibri"/>
          <w:color w:val="262626"/>
          <w:sz w:val="22"/>
          <w:szCs w:val="22"/>
        </w:rPr>
        <w:t>’</w:t>
      </w:r>
      <w:r w:rsidR="007C54F4" w:rsidRPr="00B22E0D">
        <w:rPr>
          <w:rFonts w:ascii="Calibri" w:eastAsia="Calibri" w:hAnsi="Calibri" w:cs="Calibri"/>
          <w:color w:val="262626"/>
          <w:sz w:val="22"/>
          <w:szCs w:val="22"/>
        </w:rPr>
        <w:t xml:space="preserve">s skills </w:t>
      </w:r>
      <w:r w:rsidR="00DE5990" w:rsidRPr="00B22E0D">
        <w:rPr>
          <w:rFonts w:ascii="Calibri" w:eastAsia="Calibri" w:hAnsi="Calibri" w:cs="Calibri"/>
          <w:color w:val="262626"/>
          <w:sz w:val="22"/>
          <w:szCs w:val="22"/>
        </w:rPr>
        <w:t xml:space="preserve">and education </w:t>
      </w:r>
      <w:r w:rsidR="007C54F4" w:rsidRPr="00B22E0D">
        <w:rPr>
          <w:rFonts w:ascii="Calibri" w:eastAsia="Calibri" w:hAnsi="Calibri" w:cs="Calibri"/>
          <w:color w:val="262626"/>
          <w:sz w:val="22"/>
          <w:szCs w:val="22"/>
        </w:rPr>
        <w:t>needs.</w:t>
      </w:r>
    </w:p>
    <w:p w14:paraId="1B74FAB1" w14:textId="77777777" w:rsidR="00AF6E26" w:rsidRPr="00B22E0D" w:rsidRDefault="00AF6E26" w:rsidP="00B23CDC">
      <w:pPr>
        <w:rPr>
          <w:rFonts w:ascii="Calibri" w:eastAsia="Calibri" w:hAnsi="Calibri" w:cs="Calibri"/>
          <w:color w:val="262626"/>
          <w:sz w:val="22"/>
          <w:szCs w:val="22"/>
        </w:rPr>
      </w:pPr>
    </w:p>
    <w:p w14:paraId="71C2172A" w14:textId="4F488F50" w:rsidR="00204C68" w:rsidRPr="00B22E0D" w:rsidRDefault="00314853" w:rsidP="008C056A">
      <w:pPr>
        <w:rPr>
          <w:rFonts w:ascii="Calibri" w:hAnsi="Calibri" w:cs="Calibri"/>
          <w:sz w:val="22"/>
          <w:szCs w:val="22"/>
        </w:rPr>
      </w:pPr>
      <w:r w:rsidRPr="00B22E0D">
        <w:rPr>
          <w:rFonts w:ascii="Calibri" w:hAnsi="Calibri" w:cs="Calibri"/>
          <w:sz w:val="22"/>
          <w:szCs w:val="22"/>
        </w:rPr>
        <w:t xml:space="preserve">The Board, supported by the LEP Executive, </w:t>
      </w:r>
      <w:r w:rsidR="008C056A" w:rsidRPr="00B22E0D">
        <w:rPr>
          <w:rFonts w:ascii="Calibri" w:hAnsi="Calibri" w:cs="Calibri"/>
          <w:sz w:val="22"/>
          <w:szCs w:val="22"/>
        </w:rPr>
        <w:t>make</w:t>
      </w:r>
      <w:r w:rsidR="00556A44">
        <w:rPr>
          <w:rFonts w:ascii="Calibri" w:hAnsi="Calibri" w:cs="Calibri"/>
          <w:sz w:val="22"/>
          <w:szCs w:val="22"/>
        </w:rPr>
        <w:t>s</w:t>
      </w:r>
      <w:r w:rsidR="008C056A" w:rsidRPr="00B22E0D">
        <w:rPr>
          <w:rFonts w:ascii="Calibri" w:hAnsi="Calibri" w:cs="Calibri"/>
          <w:sz w:val="22"/>
          <w:szCs w:val="22"/>
        </w:rPr>
        <w:t xml:space="preserve"> </w:t>
      </w:r>
      <w:r w:rsidR="00B47B98">
        <w:rPr>
          <w:rFonts w:ascii="Calibri" w:hAnsi="Calibri" w:cs="Calibri"/>
          <w:sz w:val="22"/>
          <w:szCs w:val="22"/>
        </w:rPr>
        <w:t xml:space="preserve">decisions on </w:t>
      </w:r>
      <w:r w:rsidR="008C056A" w:rsidRPr="00B22E0D">
        <w:rPr>
          <w:rFonts w:ascii="Calibri" w:hAnsi="Calibri" w:cs="Calibri"/>
          <w:sz w:val="22"/>
          <w:szCs w:val="22"/>
        </w:rPr>
        <w:t xml:space="preserve">investment decisions on skills and education </w:t>
      </w:r>
      <w:r w:rsidR="00B47B98">
        <w:rPr>
          <w:rFonts w:ascii="Calibri" w:hAnsi="Calibri" w:cs="Calibri"/>
          <w:sz w:val="22"/>
          <w:szCs w:val="22"/>
        </w:rPr>
        <w:t>of up to £</w:t>
      </w:r>
      <w:r w:rsidR="000A6B54">
        <w:rPr>
          <w:rFonts w:ascii="Calibri" w:hAnsi="Calibri" w:cs="Calibri"/>
          <w:sz w:val="22"/>
          <w:szCs w:val="22"/>
        </w:rPr>
        <w:t>1</w:t>
      </w:r>
      <w:r w:rsidR="00B47B98">
        <w:rPr>
          <w:rFonts w:ascii="Calibri" w:hAnsi="Calibri" w:cs="Calibri"/>
          <w:sz w:val="22"/>
          <w:szCs w:val="22"/>
        </w:rPr>
        <w:t xml:space="preserve"> million </w:t>
      </w:r>
      <w:r w:rsidRPr="00B22E0D">
        <w:rPr>
          <w:rFonts w:ascii="Calibri" w:eastAsia="Calibri" w:hAnsi="Calibri" w:cs="Calibri"/>
          <w:color w:val="262626"/>
          <w:sz w:val="22"/>
          <w:szCs w:val="22"/>
        </w:rPr>
        <w:t xml:space="preserve">ensuring proper scrutiny to provide value for money and strategic fit with local priorities.  </w:t>
      </w:r>
      <w:r w:rsidR="00AF6E26" w:rsidRPr="00B22E0D">
        <w:rPr>
          <w:rFonts w:ascii="Calibri" w:hAnsi="Calibri" w:cs="Calibri"/>
          <w:sz w:val="22"/>
          <w:szCs w:val="22"/>
        </w:rPr>
        <w:t xml:space="preserve">Members </w:t>
      </w:r>
      <w:r w:rsidR="00961A8C">
        <w:rPr>
          <w:rFonts w:ascii="Calibri" w:hAnsi="Calibri" w:cs="Calibri"/>
          <w:sz w:val="22"/>
          <w:szCs w:val="22"/>
        </w:rPr>
        <w:t xml:space="preserve">investigate key </w:t>
      </w:r>
      <w:r w:rsidR="00204C68" w:rsidRPr="00B22E0D">
        <w:rPr>
          <w:rFonts w:ascii="Calibri" w:hAnsi="Calibri" w:cs="Calibri"/>
          <w:sz w:val="22"/>
          <w:szCs w:val="22"/>
        </w:rPr>
        <w:t xml:space="preserve">issues </w:t>
      </w:r>
      <w:r w:rsidR="00961A8C">
        <w:rPr>
          <w:rFonts w:ascii="Calibri" w:hAnsi="Calibri" w:cs="Calibri"/>
          <w:sz w:val="22"/>
          <w:szCs w:val="22"/>
        </w:rPr>
        <w:t xml:space="preserve">and challenges </w:t>
      </w:r>
      <w:r w:rsidR="00204C68" w:rsidRPr="00B22E0D">
        <w:rPr>
          <w:rFonts w:ascii="Calibri" w:hAnsi="Calibri" w:cs="Calibri"/>
          <w:sz w:val="22"/>
          <w:szCs w:val="22"/>
        </w:rPr>
        <w:t>and share good practice to inform development of local strategies, interventions and investments.</w:t>
      </w:r>
      <w:r w:rsidR="00AF6E26" w:rsidRPr="00B22E0D">
        <w:rPr>
          <w:rFonts w:ascii="Calibri" w:hAnsi="Calibri" w:cs="Calibri"/>
          <w:sz w:val="22"/>
          <w:szCs w:val="22"/>
        </w:rPr>
        <w:t xml:space="preserve"> </w:t>
      </w:r>
    </w:p>
    <w:p w14:paraId="3DFF8F4F" w14:textId="77777777" w:rsidR="00204C68" w:rsidRPr="00B22E0D" w:rsidRDefault="00204C68" w:rsidP="00204C68">
      <w:pPr>
        <w:autoSpaceDE w:val="0"/>
        <w:autoSpaceDN w:val="0"/>
        <w:adjustRightInd w:val="0"/>
        <w:rPr>
          <w:rFonts w:ascii="Calibri" w:hAnsi="Calibri" w:cs="Calibri"/>
          <w:sz w:val="22"/>
          <w:szCs w:val="22"/>
        </w:rPr>
      </w:pPr>
    </w:p>
    <w:p w14:paraId="102996A7" w14:textId="77777777" w:rsidR="00755B06" w:rsidRDefault="00755B06" w:rsidP="00B23CDC">
      <w:pPr>
        <w:rPr>
          <w:rFonts w:ascii="Calibri" w:eastAsia="Calibri" w:hAnsi="Calibri" w:cs="Calibri"/>
          <w:color w:val="262626"/>
          <w:sz w:val="22"/>
          <w:szCs w:val="22"/>
        </w:rPr>
      </w:pPr>
      <w:r>
        <w:rPr>
          <w:rFonts w:ascii="Calibri" w:eastAsia="Calibri" w:hAnsi="Calibri" w:cs="Calibri"/>
          <w:color w:val="262626"/>
          <w:sz w:val="22"/>
          <w:szCs w:val="22"/>
        </w:rPr>
        <w:t>The Board takes on the functions of a Skills Advisory Panel as set out in Department for Education’s guidance document</w:t>
      </w:r>
      <w:r w:rsidR="00FB68A6" w:rsidRPr="00FB68A6">
        <w:t xml:space="preserve"> </w:t>
      </w:r>
      <w:hyperlink r:id="rId12" w:history="1">
        <w:r w:rsidR="00FB68A6" w:rsidRPr="00ED50F8">
          <w:rPr>
            <w:rStyle w:val="Hyperlink"/>
            <w:rFonts w:ascii="Calibri" w:eastAsia="Calibri" w:hAnsi="Calibri" w:cs="Calibri"/>
            <w:sz w:val="22"/>
            <w:szCs w:val="22"/>
          </w:rPr>
          <w:t>https://www.gov.uk/government/publications/skills-advisory-panels-saps-role-and-governance</w:t>
        </w:r>
      </w:hyperlink>
      <w:r w:rsidR="00FB68A6">
        <w:rPr>
          <w:rFonts w:ascii="Calibri" w:eastAsia="Calibri" w:hAnsi="Calibri" w:cs="Calibri"/>
          <w:color w:val="262626"/>
          <w:sz w:val="22"/>
          <w:szCs w:val="22"/>
        </w:rPr>
        <w:t>.</w:t>
      </w:r>
    </w:p>
    <w:p w14:paraId="26854D0D" w14:textId="77777777" w:rsidR="00755B06" w:rsidRDefault="00755B06" w:rsidP="00FB68A6">
      <w:pPr>
        <w:rPr>
          <w:rFonts w:ascii="Calibri" w:eastAsia="Calibri" w:hAnsi="Calibri" w:cs="Calibri"/>
          <w:color w:val="262626"/>
          <w:sz w:val="22"/>
          <w:szCs w:val="22"/>
        </w:rPr>
      </w:pPr>
    </w:p>
    <w:p w14:paraId="62E9B108" w14:textId="77777777" w:rsidR="00961A8C" w:rsidRDefault="00BF4E92" w:rsidP="00B23CDC">
      <w:pPr>
        <w:rPr>
          <w:rFonts w:ascii="Calibri" w:eastAsia="Calibri" w:hAnsi="Calibri" w:cs="Calibri"/>
          <w:color w:val="262626"/>
          <w:sz w:val="22"/>
          <w:szCs w:val="22"/>
        </w:rPr>
      </w:pPr>
      <w:r>
        <w:rPr>
          <w:rFonts w:ascii="Calibri" w:eastAsia="Calibri" w:hAnsi="Calibri" w:cs="Calibri"/>
          <w:color w:val="262626"/>
          <w:sz w:val="22"/>
          <w:szCs w:val="22"/>
        </w:rPr>
        <w:t xml:space="preserve">Our road map (Annex A) summarises our challenges, </w:t>
      </w:r>
      <w:r w:rsidR="00961A8C">
        <w:rPr>
          <w:rFonts w:ascii="Calibri" w:eastAsia="Calibri" w:hAnsi="Calibri" w:cs="Calibri"/>
          <w:color w:val="262626"/>
          <w:sz w:val="22"/>
          <w:szCs w:val="22"/>
        </w:rPr>
        <w:t>and how we are going to address them.  It also identifies key stakeholders and the enablers that we need to align to maximise impact and effectiveness.</w:t>
      </w:r>
    </w:p>
    <w:p w14:paraId="3A395A6C" w14:textId="77777777" w:rsidR="00961A8C" w:rsidRDefault="00961A8C" w:rsidP="00B23CDC">
      <w:pPr>
        <w:rPr>
          <w:rFonts w:ascii="Calibri" w:eastAsia="Calibri" w:hAnsi="Calibri" w:cs="Calibri"/>
          <w:color w:val="262626"/>
          <w:sz w:val="22"/>
          <w:szCs w:val="22"/>
        </w:rPr>
      </w:pPr>
    </w:p>
    <w:p w14:paraId="454EA4E5" w14:textId="77777777" w:rsidR="00961A8C" w:rsidRPr="00513B4E" w:rsidRDefault="00961A8C" w:rsidP="00961A8C">
      <w:pPr>
        <w:rPr>
          <w:rFonts w:ascii="Calibri" w:hAnsi="Calibri" w:cs="Calibri"/>
          <w:sz w:val="22"/>
          <w:szCs w:val="22"/>
        </w:rPr>
      </w:pPr>
      <w:r w:rsidRPr="00513B4E">
        <w:rPr>
          <w:rFonts w:ascii="Calibri" w:eastAsia="Calibri" w:hAnsi="Calibri" w:cs="Calibri"/>
          <w:color w:val="262626"/>
          <w:sz w:val="22"/>
          <w:szCs w:val="22"/>
        </w:rPr>
        <w:t xml:space="preserve">Our more detailed skills and education plan was published in 2017  </w:t>
      </w:r>
      <w:r w:rsidRPr="00513B4E">
        <w:rPr>
          <w:rFonts w:ascii="Calibri" w:hAnsi="Calibri" w:cs="Calibri"/>
          <w:sz w:val="22"/>
          <w:szCs w:val="22"/>
        </w:rPr>
        <w:t xml:space="preserve">- </w:t>
      </w:r>
      <w:hyperlink r:id="rId13" w:history="1">
        <w:r w:rsidRPr="00513B4E">
          <w:rPr>
            <w:rStyle w:val="Hyperlink"/>
            <w:rFonts w:ascii="Calibri" w:hAnsi="Calibri" w:cs="Calibri"/>
            <w:sz w:val="22"/>
            <w:szCs w:val="22"/>
          </w:rPr>
          <w:t>www.871candwep.co.uk/resources/skills-education-plan/</w:t>
        </w:r>
      </w:hyperlink>
      <w:r w:rsidRPr="00513B4E">
        <w:rPr>
          <w:rFonts w:ascii="Calibri" w:hAnsi="Calibri" w:cs="Calibri"/>
          <w:sz w:val="22"/>
          <w:szCs w:val="22"/>
        </w:rPr>
        <w:t xml:space="preserve">.   </w:t>
      </w:r>
    </w:p>
    <w:p w14:paraId="7518BFDA" w14:textId="77777777" w:rsidR="00961A8C" w:rsidRPr="00513B4E" w:rsidRDefault="00961A8C" w:rsidP="00961A8C">
      <w:pPr>
        <w:rPr>
          <w:rFonts w:ascii="Calibri" w:hAnsi="Calibri" w:cs="Calibri"/>
          <w:sz w:val="22"/>
          <w:szCs w:val="22"/>
        </w:rPr>
      </w:pPr>
    </w:p>
    <w:p w14:paraId="51850628" w14:textId="77777777" w:rsidR="000B01E2" w:rsidRDefault="000B01E2" w:rsidP="00961A8C">
      <w:pPr>
        <w:rPr>
          <w:rFonts w:ascii="Calibri" w:hAnsi="Calibri" w:cs="Calibri"/>
          <w:sz w:val="22"/>
          <w:szCs w:val="22"/>
        </w:rPr>
      </w:pPr>
      <w:r w:rsidRPr="00513B4E">
        <w:rPr>
          <w:rFonts w:ascii="Calibri" w:hAnsi="Calibri" w:cs="Calibri"/>
          <w:sz w:val="22"/>
          <w:szCs w:val="22"/>
        </w:rPr>
        <w:lastRenderedPageBreak/>
        <w:t xml:space="preserve">All our work </w:t>
      </w:r>
      <w:r w:rsidR="00556A44" w:rsidRPr="00513B4E">
        <w:rPr>
          <w:rFonts w:ascii="Calibri" w:hAnsi="Calibri" w:cs="Calibri"/>
          <w:sz w:val="22"/>
          <w:szCs w:val="22"/>
        </w:rPr>
        <w:t>is i</w:t>
      </w:r>
      <w:r w:rsidRPr="00513B4E">
        <w:rPr>
          <w:rFonts w:ascii="Calibri" w:hAnsi="Calibri" w:cs="Calibri"/>
          <w:sz w:val="22"/>
          <w:szCs w:val="22"/>
        </w:rPr>
        <w:t>nformed by engagement with stakeholders and development of data and labour market information that builds on the data and analysis that has informed our Economic Strategy and Local Industrial Strategy and the data and analysis that is collected by our local authorities and training and education providers.</w:t>
      </w:r>
    </w:p>
    <w:p w14:paraId="7749FF06" w14:textId="77777777" w:rsidR="000B01E2" w:rsidRPr="00513B4E" w:rsidRDefault="000B01E2" w:rsidP="00961A8C">
      <w:pPr>
        <w:rPr>
          <w:rFonts w:ascii="Calibri" w:hAnsi="Calibri" w:cs="Calibri"/>
          <w:sz w:val="22"/>
          <w:szCs w:val="22"/>
        </w:rPr>
      </w:pPr>
    </w:p>
    <w:p w14:paraId="6CC988DB" w14:textId="77777777" w:rsidR="000B01E2" w:rsidRPr="00513B4E" w:rsidRDefault="000B01E2" w:rsidP="00961A8C">
      <w:pPr>
        <w:rPr>
          <w:rFonts w:ascii="Calibri" w:hAnsi="Calibri" w:cs="Calibri"/>
          <w:sz w:val="22"/>
          <w:szCs w:val="22"/>
        </w:rPr>
      </w:pPr>
      <w:r w:rsidRPr="00513B4E">
        <w:rPr>
          <w:rFonts w:ascii="Calibri" w:hAnsi="Calibri" w:cs="Calibri"/>
          <w:sz w:val="22"/>
          <w:szCs w:val="22"/>
        </w:rPr>
        <w:t>A map of key stakeholders is attached (Annex B).</w:t>
      </w:r>
    </w:p>
    <w:p w14:paraId="0A94272F" w14:textId="77777777" w:rsidR="00556A44" w:rsidRPr="00513B4E" w:rsidRDefault="00556A44" w:rsidP="00961A8C">
      <w:pPr>
        <w:rPr>
          <w:rFonts w:ascii="Calibri" w:hAnsi="Calibri" w:cs="Calibri"/>
          <w:sz w:val="22"/>
          <w:szCs w:val="22"/>
        </w:rPr>
      </w:pPr>
    </w:p>
    <w:p w14:paraId="70AFDFA8" w14:textId="77777777" w:rsidR="00961A8C" w:rsidRPr="00513B4E" w:rsidRDefault="00556A44" w:rsidP="00961A8C">
      <w:pPr>
        <w:rPr>
          <w:rFonts w:ascii="Calibri" w:hAnsi="Calibri" w:cs="Calibri"/>
          <w:b/>
          <w:bCs/>
          <w:sz w:val="22"/>
          <w:szCs w:val="22"/>
        </w:rPr>
      </w:pPr>
      <w:r w:rsidRPr="00513B4E">
        <w:rPr>
          <w:rFonts w:ascii="Calibri" w:hAnsi="Calibri" w:cs="Calibri"/>
          <w:b/>
          <w:bCs/>
          <w:sz w:val="22"/>
          <w:szCs w:val="22"/>
        </w:rPr>
        <w:t>OUR ROLES AND RESPONSIBILITIES</w:t>
      </w:r>
      <w:r w:rsidR="000B01E2" w:rsidRPr="00513B4E">
        <w:rPr>
          <w:rFonts w:ascii="Calibri" w:hAnsi="Calibri" w:cs="Calibri"/>
          <w:b/>
          <w:bCs/>
          <w:sz w:val="22"/>
          <w:szCs w:val="22"/>
        </w:rPr>
        <w:t xml:space="preserve"> </w:t>
      </w:r>
    </w:p>
    <w:p w14:paraId="262428F8" w14:textId="77777777" w:rsidR="000F5171" w:rsidRPr="00513B4E" w:rsidRDefault="000F5171" w:rsidP="00961A8C">
      <w:pPr>
        <w:rPr>
          <w:rFonts w:ascii="Calibri" w:hAnsi="Calibri" w:cs="Calibri"/>
          <w:b/>
          <w:bCs/>
          <w:sz w:val="22"/>
          <w:szCs w:val="22"/>
        </w:rPr>
      </w:pPr>
    </w:p>
    <w:p w14:paraId="54446C2A" w14:textId="77777777" w:rsidR="000F5171" w:rsidRDefault="00556A44" w:rsidP="00D24F79">
      <w:pPr>
        <w:pStyle w:val="Default"/>
        <w:numPr>
          <w:ilvl w:val="0"/>
          <w:numId w:val="4"/>
        </w:numPr>
        <w:rPr>
          <w:rFonts w:ascii="Calibri" w:eastAsia="Times New Roman" w:hAnsi="Calibri"/>
          <w:b/>
          <w:bCs/>
          <w:color w:val="262626"/>
          <w:sz w:val="22"/>
          <w:szCs w:val="22"/>
        </w:rPr>
      </w:pPr>
      <w:r w:rsidRPr="000F5171">
        <w:rPr>
          <w:rFonts w:ascii="Calibri" w:eastAsia="Times New Roman" w:hAnsi="Calibri"/>
          <w:b/>
          <w:bCs/>
          <w:color w:val="262626"/>
          <w:sz w:val="22"/>
          <w:szCs w:val="22"/>
        </w:rPr>
        <w:t xml:space="preserve">Work </w:t>
      </w:r>
      <w:r w:rsidR="008A669C">
        <w:rPr>
          <w:rFonts w:ascii="Calibri" w:eastAsia="Times New Roman" w:hAnsi="Calibri"/>
          <w:b/>
          <w:bCs/>
          <w:color w:val="262626"/>
          <w:sz w:val="22"/>
          <w:szCs w:val="22"/>
        </w:rPr>
        <w:t xml:space="preserve">together </w:t>
      </w:r>
      <w:r w:rsidRPr="000F5171">
        <w:rPr>
          <w:rFonts w:ascii="Calibri" w:eastAsia="Times New Roman" w:hAnsi="Calibri"/>
          <w:b/>
          <w:bCs/>
          <w:color w:val="262626"/>
          <w:sz w:val="22"/>
          <w:szCs w:val="22"/>
        </w:rPr>
        <w:t xml:space="preserve">with </w:t>
      </w:r>
      <w:r w:rsidR="0061280D" w:rsidRPr="000F5171">
        <w:rPr>
          <w:rFonts w:ascii="Calibri" w:eastAsia="Times New Roman" w:hAnsi="Calibri"/>
          <w:b/>
          <w:bCs/>
          <w:color w:val="262626"/>
          <w:sz w:val="22"/>
          <w:szCs w:val="22"/>
        </w:rPr>
        <w:t xml:space="preserve">our </w:t>
      </w:r>
      <w:r w:rsidRPr="000F5171">
        <w:rPr>
          <w:rFonts w:ascii="Calibri" w:eastAsia="Times New Roman" w:hAnsi="Calibri"/>
          <w:b/>
          <w:bCs/>
          <w:color w:val="262626"/>
          <w:sz w:val="22"/>
          <w:szCs w:val="22"/>
        </w:rPr>
        <w:t xml:space="preserve">stakeholders to understand and address key local </w:t>
      </w:r>
      <w:r w:rsidR="0061280D" w:rsidRPr="000F5171">
        <w:rPr>
          <w:rFonts w:ascii="Calibri" w:eastAsia="Times New Roman" w:hAnsi="Calibri"/>
          <w:b/>
          <w:bCs/>
          <w:color w:val="262626"/>
          <w:sz w:val="22"/>
          <w:szCs w:val="22"/>
        </w:rPr>
        <w:t xml:space="preserve">challenges and </w:t>
      </w:r>
    </w:p>
    <w:p w14:paraId="5FF65854" w14:textId="77777777" w:rsidR="0061280D" w:rsidRDefault="0061280D" w:rsidP="000F5171">
      <w:pPr>
        <w:pStyle w:val="Default"/>
        <w:ind w:left="720"/>
        <w:rPr>
          <w:rFonts w:ascii="Calibri" w:eastAsia="Times New Roman" w:hAnsi="Calibri"/>
          <w:color w:val="262626"/>
          <w:sz w:val="22"/>
          <w:szCs w:val="22"/>
        </w:rPr>
      </w:pPr>
      <w:r w:rsidRPr="000F5171">
        <w:rPr>
          <w:rFonts w:ascii="Calibri" w:eastAsia="Times New Roman" w:hAnsi="Calibri"/>
          <w:b/>
          <w:bCs/>
          <w:color w:val="262626"/>
          <w:sz w:val="22"/>
          <w:szCs w:val="22"/>
        </w:rPr>
        <w:t>opportunities and set the strategic direction of the skills and education agenda across Cheshire and Warrington.</w:t>
      </w:r>
    </w:p>
    <w:p w14:paraId="08A77CE4" w14:textId="77777777" w:rsidR="00143F4A" w:rsidRPr="008C056A" w:rsidRDefault="00143F4A" w:rsidP="00143F4A">
      <w:pPr>
        <w:pStyle w:val="Default"/>
        <w:rPr>
          <w:rFonts w:ascii="Calibri" w:hAnsi="Calibri" w:cs="Verdana"/>
          <w:b/>
          <w:sz w:val="22"/>
          <w:szCs w:val="22"/>
          <w:lang w:eastAsia="en-GB"/>
        </w:rPr>
      </w:pPr>
    </w:p>
    <w:p w14:paraId="1C6ED94C" w14:textId="77777777" w:rsidR="00755B06" w:rsidRDefault="00FB68A6" w:rsidP="00D24F79">
      <w:pPr>
        <w:pStyle w:val="Default"/>
        <w:numPr>
          <w:ilvl w:val="0"/>
          <w:numId w:val="5"/>
        </w:numPr>
        <w:rPr>
          <w:rFonts w:ascii="Calibri" w:eastAsia="Times New Roman" w:hAnsi="Calibri"/>
          <w:color w:val="262626"/>
          <w:sz w:val="22"/>
          <w:szCs w:val="22"/>
        </w:rPr>
      </w:pPr>
      <w:r>
        <w:rPr>
          <w:rFonts w:ascii="Calibri" w:hAnsi="Calibri"/>
          <w:color w:val="262626"/>
          <w:sz w:val="22"/>
          <w:szCs w:val="22"/>
        </w:rPr>
        <w:t xml:space="preserve">Monitor and review </w:t>
      </w:r>
      <w:r w:rsidR="0061280D">
        <w:rPr>
          <w:rFonts w:ascii="Calibri" w:hAnsi="Calibri"/>
          <w:color w:val="262626"/>
          <w:sz w:val="22"/>
          <w:szCs w:val="22"/>
        </w:rPr>
        <w:t xml:space="preserve">our Skills and Education Plan </w:t>
      </w:r>
      <w:r>
        <w:rPr>
          <w:rFonts w:ascii="Calibri" w:hAnsi="Calibri"/>
          <w:color w:val="262626"/>
          <w:sz w:val="22"/>
          <w:szCs w:val="22"/>
        </w:rPr>
        <w:t xml:space="preserve">to ensure that it </w:t>
      </w:r>
      <w:r w:rsidR="00755B06">
        <w:rPr>
          <w:rFonts w:ascii="Calibri" w:hAnsi="Calibri"/>
          <w:color w:val="262626"/>
          <w:sz w:val="22"/>
          <w:szCs w:val="22"/>
        </w:rPr>
        <w:t xml:space="preserve">continues to </w:t>
      </w:r>
      <w:r w:rsidR="0061280D">
        <w:rPr>
          <w:rFonts w:ascii="Calibri" w:hAnsi="Calibri"/>
          <w:color w:val="262626"/>
          <w:sz w:val="22"/>
          <w:szCs w:val="22"/>
        </w:rPr>
        <w:t xml:space="preserve">reflect the needs of businesses and residents across Cheshire and Warrington and that we </w:t>
      </w:r>
      <w:r>
        <w:rPr>
          <w:rFonts w:ascii="Calibri" w:hAnsi="Calibri"/>
          <w:color w:val="262626"/>
          <w:sz w:val="22"/>
          <w:szCs w:val="22"/>
        </w:rPr>
        <w:t xml:space="preserve">work with our stakeholders to </w:t>
      </w:r>
      <w:r w:rsidR="0061280D">
        <w:rPr>
          <w:rFonts w:ascii="Calibri" w:hAnsi="Calibri"/>
          <w:color w:val="262626"/>
          <w:sz w:val="22"/>
          <w:szCs w:val="22"/>
        </w:rPr>
        <w:t xml:space="preserve">ruthlessly prioritise our actions </w:t>
      </w:r>
      <w:r w:rsidR="00755B06">
        <w:rPr>
          <w:rFonts w:ascii="Calibri" w:hAnsi="Calibri"/>
          <w:color w:val="262626"/>
          <w:sz w:val="22"/>
          <w:szCs w:val="22"/>
        </w:rPr>
        <w:t xml:space="preserve">and investments in a coherent programme of work that provides </w:t>
      </w:r>
      <w:r w:rsidR="00755B06">
        <w:rPr>
          <w:rFonts w:ascii="Calibri" w:eastAsia="Times New Roman" w:hAnsi="Calibri"/>
          <w:color w:val="262626"/>
          <w:sz w:val="22"/>
          <w:szCs w:val="22"/>
        </w:rPr>
        <w:t>businesses with the skills they need to grow and become more productive and our residents with the they need to progress in work and play a full part in the economy.</w:t>
      </w:r>
    </w:p>
    <w:p w14:paraId="6393015D" w14:textId="77777777" w:rsidR="00755B06" w:rsidRDefault="00755B06" w:rsidP="00755B06">
      <w:pPr>
        <w:pStyle w:val="Default"/>
        <w:rPr>
          <w:rFonts w:ascii="Calibri" w:eastAsia="Times New Roman" w:hAnsi="Calibri"/>
          <w:color w:val="262626"/>
          <w:sz w:val="22"/>
          <w:szCs w:val="22"/>
        </w:rPr>
      </w:pPr>
    </w:p>
    <w:p w14:paraId="19A834F0" w14:textId="77777777" w:rsidR="00755B06" w:rsidRPr="00C02A2F" w:rsidRDefault="00FB68A6" w:rsidP="00D24F79">
      <w:pPr>
        <w:pStyle w:val="Default"/>
        <w:numPr>
          <w:ilvl w:val="0"/>
          <w:numId w:val="5"/>
        </w:numPr>
        <w:rPr>
          <w:rFonts w:ascii="Calibri" w:eastAsia="Times New Roman" w:hAnsi="Calibri" w:cs="Calibri"/>
          <w:color w:val="262626"/>
          <w:sz w:val="22"/>
          <w:szCs w:val="22"/>
        </w:rPr>
      </w:pPr>
      <w:r w:rsidRPr="00FB68A6">
        <w:rPr>
          <w:rFonts w:ascii="Calibri" w:eastAsia="Times New Roman" w:hAnsi="Calibri"/>
          <w:color w:val="262626"/>
          <w:sz w:val="22"/>
          <w:szCs w:val="22"/>
        </w:rPr>
        <w:t>Support the development and delivery of our Local Industrial Strategy (LIS) and ensure that our Skills and Education P</w:t>
      </w:r>
      <w:r w:rsidRPr="00C02A2F">
        <w:rPr>
          <w:rFonts w:ascii="Calibri" w:eastAsia="Times New Roman" w:hAnsi="Calibri" w:cs="Calibri"/>
          <w:color w:val="262626"/>
          <w:sz w:val="22"/>
          <w:szCs w:val="22"/>
        </w:rPr>
        <w:t xml:space="preserve">lan addresses the opportunities and challenges identified by the LIS. </w:t>
      </w:r>
    </w:p>
    <w:p w14:paraId="6503A118" w14:textId="77777777" w:rsidR="00700649" w:rsidRPr="00C02A2F" w:rsidRDefault="00700649" w:rsidP="00700649">
      <w:pPr>
        <w:pStyle w:val="Default"/>
        <w:ind w:left="720"/>
        <w:rPr>
          <w:rFonts w:ascii="Calibri" w:eastAsia="Times New Roman" w:hAnsi="Calibri" w:cs="Calibri"/>
          <w:color w:val="262626"/>
          <w:sz w:val="22"/>
          <w:szCs w:val="22"/>
        </w:rPr>
      </w:pPr>
    </w:p>
    <w:p w14:paraId="5748019D" w14:textId="77777777" w:rsidR="00B9543B" w:rsidRPr="00C02A2F" w:rsidRDefault="00B9543B" w:rsidP="00D24F79">
      <w:pPr>
        <w:pStyle w:val="Default"/>
        <w:numPr>
          <w:ilvl w:val="0"/>
          <w:numId w:val="5"/>
        </w:numPr>
        <w:rPr>
          <w:rFonts w:ascii="Calibri" w:eastAsia="Times New Roman" w:hAnsi="Calibri" w:cs="Calibri"/>
          <w:color w:val="262626"/>
          <w:sz w:val="22"/>
          <w:szCs w:val="22"/>
        </w:rPr>
      </w:pPr>
      <w:r w:rsidRPr="00C02A2F">
        <w:rPr>
          <w:rFonts w:ascii="Calibri" w:hAnsi="Calibri" w:cs="Calibri"/>
          <w:color w:val="262626"/>
          <w:sz w:val="22"/>
          <w:szCs w:val="22"/>
        </w:rPr>
        <w:t>Work together with our stakeholders to develop data and labour market information about the skills and education required to meet the needs of jobs being created in Cheshire and Warrington</w:t>
      </w:r>
      <w:r w:rsidR="00D03131" w:rsidRPr="00C02A2F">
        <w:rPr>
          <w:rFonts w:ascii="Calibri" w:hAnsi="Calibri" w:cs="Calibri"/>
          <w:color w:val="262626"/>
          <w:sz w:val="22"/>
          <w:szCs w:val="22"/>
        </w:rPr>
        <w:t>,</w:t>
      </w:r>
      <w:r w:rsidRPr="00C02A2F">
        <w:rPr>
          <w:rFonts w:ascii="Calibri" w:hAnsi="Calibri" w:cs="Calibri"/>
          <w:color w:val="262626"/>
          <w:sz w:val="22"/>
          <w:szCs w:val="22"/>
        </w:rPr>
        <w:t xml:space="preserve"> as well as the </w:t>
      </w:r>
      <w:r w:rsidR="006542D3" w:rsidRPr="00C02A2F">
        <w:rPr>
          <w:rFonts w:ascii="Calibri" w:hAnsi="Calibri" w:cs="Calibri"/>
          <w:color w:val="262626"/>
          <w:sz w:val="22"/>
          <w:szCs w:val="22"/>
        </w:rPr>
        <w:t xml:space="preserve">need </w:t>
      </w:r>
      <w:r w:rsidRPr="00C02A2F">
        <w:rPr>
          <w:rFonts w:ascii="Calibri" w:hAnsi="Calibri" w:cs="Calibri"/>
          <w:color w:val="262626"/>
          <w:sz w:val="22"/>
          <w:szCs w:val="22"/>
        </w:rPr>
        <w:t>to reskill and upskill the existing workforce.</w:t>
      </w:r>
      <w:r w:rsidR="000F5171" w:rsidRPr="00C02A2F">
        <w:rPr>
          <w:rFonts w:ascii="Calibri" w:hAnsi="Calibri" w:cs="Calibri"/>
          <w:color w:val="262626"/>
          <w:sz w:val="22"/>
          <w:szCs w:val="22"/>
        </w:rPr>
        <w:t xml:space="preserve">  This will help colleges, universities and other providers deliver the skills and education required by employers now and in the future.</w:t>
      </w:r>
      <w:r w:rsidR="0064292A" w:rsidRPr="00C02A2F">
        <w:rPr>
          <w:rFonts w:ascii="Calibri" w:hAnsi="Calibri" w:cs="Calibri"/>
          <w:color w:val="262626"/>
          <w:sz w:val="22"/>
          <w:szCs w:val="22"/>
        </w:rPr>
        <w:t xml:space="preserve">  A Steering </w:t>
      </w:r>
      <w:r w:rsidR="000A622F" w:rsidRPr="00C02A2F">
        <w:rPr>
          <w:rFonts w:ascii="Calibri" w:hAnsi="Calibri" w:cs="Calibri"/>
          <w:color w:val="262626"/>
          <w:sz w:val="22"/>
          <w:szCs w:val="22"/>
        </w:rPr>
        <w:t>Group comprising</w:t>
      </w:r>
      <w:r w:rsidR="00700649" w:rsidRPr="00C02A2F">
        <w:rPr>
          <w:rFonts w:ascii="Calibri" w:hAnsi="Calibri" w:cs="Calibri"/>
          <w:color w:val="262626"/>
          <w:sz w:val="22"/>
          <w:szCs w:val="22"/>
        </w:rPr>
        <w:t xml:space="preserve"> r</w:t>
      </w:r>
      <w:r w:rsidR="00700649" w:rsidRPr="00C02A2F">
        <w:rPr>
          <w:rFonts w:ascii="Calibri" w:hAnsi="Calibri" w:cs="Calibri"/>
          <w:sz w:val="22"/>
          <w:szCs w:val="22"/>
        </w:rPr>
        <w:t>epresentatives from the colleges, local authorities, university and LEP works together on skills and education related data and labour market intelligence, to share good practice and to oversee the investment in data and labour market intelligence</w:t>
      </w:r>
      <w:r w:rsidR="00860E3A" w:rsidRPr="00C02A2F">
        <w:rPr>
          <w:rFonts w:ascii="Calibri" w:hAnsi="Calibri" w:cs="Calibri"/>
          <w:sz w:val="22"/>
          <w:szCs w:val="22"/>
        </w:rPr>
        <w:t xml:space="preserve"> (see Governance paragraph below)</w:t>
      </w:r>
      <w:r w:rsidR="00700649" w:rsidRPr="00C02A2F">
        <w:rPr>
          <w:rFonts w:ascii="Calibri" w:hAnsi="Calibri" w:cs="Calibri"/>
          <w:sz w:val="22"/>
          <w:szCs w:val="22"/>
        </w:rPr>
        <w:t>.</w:t>
      </w:r>
    </w:p>
    <w:p w14:paraId="0072D375" w14:textId="77777777" w:rsidR="00B9543B" w:rsidRDefault="00B9543B" w:rsidP="00755B06">
      <w:pPr>
        <w:pStyle w:val="Default"/>
        <w:rPr>
          <w:rFonts w:ascii="Calibri" w:eastAsia="Times New Roman" w:hAnsi="Calibri"/>
          <w:color w:val="262626"/>
          <w:sz w:val="22"/>
          <w:szCs w:val="22"/>
        </w:rPr>
      </w:pPr>
    </w:p>
    <w:p w14:paraId="5026E6CD" w14:textId="77777777" w:rsidR="00FB68A6" w:rsidRPr="004D7C20" w:rsidRDefault="002B19EF" w:rsidP="00D24F79">
      <w:pPr>
        <w:numPr>
          <w:ilvl w:val="0"/>
          <w:numId w:val="5"/>
        </w:numPr>
        <w:ind w:right="375"/>
        <w:rPr>
          <w:rFonts w:ascii="Calibri" w:eastAsia="Calibri" w:hAnsi="Calibri" w:cs="Cambria"/>
          <w:color w:val="262626"/>
          <w:sz w:val="22"/>
          <w:szCs w:val="22"/>
        </w:rPr>
      </w:pPr>
      <w:r w:rsidRPr="004D7C20">
        <w:rPr>
          <w:rFonts w:ascii="Calibri" w:eastAsia="Calibri" w:hAnsi="Calibri" w:cs="Cambria"/>
          <w:color w:val="262626"/>
          <w:sz w:val="22"/>
          <w:szCs w:val="22"/>
        </w:rPr>
        <w:t>M</w:t>
      </w:r>
      <w:r w:rsidR="00AE6032" w:rsidRPr="004D7C20">
        <w:rPr>
          <w:rFonts w:ascii="Calibri" w:eastAsia="Calibri" w:hAnsi="Calibri" w:cs="Cambria"/>
          <w:color w:val="262626"/>
          <w:sz w:val="22"/>
          <w:szCs w:val="22"/>
        </w:rPr>
        <w:t xml:space="preserve">ake decisions on investments funded </w:t>
      </w:r>
      <w:r w:rsidR="00AE6032" w:rsidRPr="008026A3">
        <w:rPr>
          <w:rFonts w:ascii="Calibri" w:eastAsia="Calibri" w:hAnsi="Calibri" w:cs="Calibri"/>
          <w:color w:val="262626"/>
          <w:sz w:val="22"/>
          <w:szCs w:val="22"/>
        </w:rPr>
        <w:t>through the £</w:t>
      </w:r>
      <w:r w:rsidR="00096BE4" w:rsidRPr="008026A3">
        <w:rPr>
          <w:rFonts w:ascii="Calibri" w:eastAsia="Calibri" w:hAnsi="Calibri" w:cs="Calibri"/>
          <w:color w:val="262626"/>
          <w:sz w:val="22"/>
          <w:szCs w:val="22"/>
        </w:rPr>
        <w:t>5</w:t>
      </w:r>
      <w:r w:rsidR="00AE6032" w:rsidRPr="008026A3">
        <w:rPr>
          <w:rFonts w:ascii="Calibri" w:eastAsia="Calibri" w:hAnsi="Calibri" w:cs="Calibri"/>
          <w:color w:val="262626"/>
          <w:sz w:val="22"/>
          <w:szCs w:val="22"/>
        </w:rPr>
        <w:t>m skills capital fund</w:t>
      </w:r>
      <w:r w:rsidR="0030231C" w:rsidRPr="008026A3">
        <w:rPr>
          <w:rFonts w:ascii="Calibri" w:eastAsia="Calibri" w:hAnsi="Calibri" w:cs="Calibri"/>
          <w:color w:val="262626"/>
          <w:sz w:val="22"/>
          <w:szCs w:val="22"/>
        </w:rPr>
        <w:t xml:space="preserve"> to 201</w:t>
      </w:r>
      <w:r w:rsidR="00096BE4" w:rsidRPr="008026A3">
        <w:rPr>
          <w:rFonts w:ascii="Calibri" w:eastAsia="Calibri" w:hAnsi="Calibri" w:cs="Calibri"/>
          <w:color w:val="262626"/>
          <w:sz w:val="22"/>
          <w:szCs w:val="22"/>
        </w:rPr>
        <w:t>9</w:t>
      </w:r>
      <w:r w:rsidR="00AE6032" w:rsidRPr="008026A3">
        <w:rPr>
          <w:rFonts w:ascii="Calibri" w:eastAsia="Calibri" w:hAnsi="Calibri" w:cs="Calibri"/>
          <w:color w:val="262626"/>
          <w:sz w:val="22"/>
          <w:szCs w:val="22"/>
        </w:rPr>
        <w:t xml:space="preserve">, ensuring </w:t>
      </w:r>
      <w:r w:rsidR="00A57CD4" w:rsidRPr="008026A3">
        <w:rPr>
          <w:rFonts w:ascii="Calibri" w:eastAsia="Calibri" w:hAnsi="Calibri" w:cs="Calibri"/>
          <w:color w:val="262626"/>
          <w:sz w:val="22"/>
          <w:szCs w:val="22"/>
        </w:rPr>
        <w:t xml:space="preserve">proper scrutiny to give </w:t>
      </w:r>
      <w:r w:rsidR="00AE6032" w:rsidRPr="008026A3">
        <w:rPr>
          <w:rFonts w:ascii="Calibri" w:eastAsia="Calibri" w:hAnsi="Calibri" w:cs="Calibri"/>
          <w:color w:val="262626"/>
          <w:sz w:val="22"/>
          <w:szCs w:val="22"/>
        </w:rPr>
        <w:t>value for money and stra</w:t>
      </w:r>
      <w:r w:rsidR="0030231C" w:rsidRPr="008026A3">
        <w:rPr>
          <w:rFonts w:ascii="Calibri" w:eastAsia="Calibri" w:hAnsi="Calibri" w:cs="Calibri"/>
          <w:color w:val="262626"/>
          <w:sz w:val="22"/>
          <w:szCs w:val="22"/>
        </w:rPr>
        <w:t xml:space="preserve">tegic fit with </w:t>
      </w:r>
      <w:r w:rsidR="00096BE4" w:rsidRPr="008026A3">
        <w:rPr>
          <w:rFonts w:ascii="Calibri" w:eastAsia="Calibri" w:hAnsi="Calibri" w:cs="Calibri"/>
          <w:color w:val="262626"/>
          <w:sz w:val="22"/>
          <w:szCs w:val="22"/>
        </w:rPr>
        <w:t xml:space="preserve">skills and education </w:t>
      </w:r>
      <w:r w:rsidR="0030231C" w:rsidRPr="008026A3">
        <w:rPr>
          <w:rFonts w:ascii="Calibri" w:eastAsia="Calibri" w:hAnsi="Calibri" w:cs="Calibri"/>
          <w:color w:val="262626"/>
          <w:sz w:val="22"/>
          <w:szCs w:val="22"/>
        </w:rPr>
        <w:t>priorities</w:t>
      </w:r>
      <w:r w:rsidR="004D7C20" w:rsidRPr="008026A3">
        <w:rPr>
          <w:rFonts w:ascii="Calibri" w:hAnsi="Calibri" w:cs="Calibri"/>
          <w:sz w:val="22"/>
          <w:szCs w:val="22"/>
        </w:rPr>
        <w:t xml:space="preserve"> as well as ensuring that the investments have appropriate governance and assurances in place to mitigate, manage and control risk and risk exposure (for the LEP) so far as is reasonably practicable. </w:t>
      </w:r>
    </w:p>
    <w:p w14:paraId="7F712242" w14:textId="77777777" w:rsidR="004D7C20" w:rsidRPr="004D7C20" w:rsidRDefault="004D7C20" w:rsidP="004D7C20">
      <w:pPr>
        <w:ind w:right="375"/>
        <w:rPr>
          <w:rFonts w:ascii="Calibri" w:eastAsia="Calibri" w:hAnsi="Calibri" w:cs="Cambria"/>
          <w:color w:val="262626"/>
          <w:sz w:val="22"/>
          <w:szCs w:val="22"/>
        </w:rPr>
      </w:pPr>
    </w:p>
    <w:p w14:paraId="323C36D6" w14:textId="77777777" w:rsidR="00143F4A" w:rsidRDefault="00143F4A" w:rsidP="00D24F79">
      <w:pPr>
        <w:numPr>
          <w:ilvl w:val="0"/>
          <w:numId w:val="5"/>
        </w:numPr>
        <w:tabs>
          <w:tab w:val="left" w:pos="720"/>
        </w:tabs>
        <w:ind w:right="375"/>
        <w:rPr>
          <w:rFonts w:ascii="Calibri" w:eastAsia="Calibri" w:hAnsi="Calibri" w:cs="Cambria"/>
          <w:color w:val="262626"/>
          <w:sz w:val="22"/>
          <w:szCs w:val="22"/>
        </w:rPr>
      </w:pPr>
      <w:r>
        <w:rPr>
          <w:rFonts w:ascii="Calibri" w:eastAsia="Calibri" w:hAnsi="Calibri" w:cs="Cambria"/>
          <w:color w:val="262626"/>
          <w:sz w:val="22"/>
          <w:szCs w:val="22"/>
        </w:rPr>
        <w:t xml:space="preserve">Make </w:t>
      </w:r>
      <w:r w:rsidR="003E6504">
        <w:rPr>
          <w:rFonts w:ascii="Calibri" w:eastAsia="Calibri" w:hAnsi="Calibri" w:cs="Cambria"/>
          <w:color w:val="262626"/>
          <w:sz w:val="22"/>
          <w:szCs w:val="22"/>
        </w:rPr>
        <w:t xml:space="preserve">recommendations to the main LEP Board </w:t>
      </w:r>
      <w:r>
        <w:rPr>
          <w:rFonts w:ascii="Calibri" w:eastAsia="Calibri" w:hAnsi="Calibri" w:cs="Cambria"/>
          <w:color w:val="262626"/>
          <w:sz w:val="22"/>
          <w:szCs w:val="22"/>
        </w:rPr>
        <w:t>on investments funded through the £</w:t>
      </w:r>
      <w:r w:rsidR="00096BE4">
        <w:rPr>
          <w:rFonts w:ascii="Calibri" w:eastAsia="Calibri" w:hAnsi="Calibri" w:cs="Cambria"/>
          <w:color w:val="262626"/>
          <w:sz w:val="22"/>
          <w:szCs w:val="22"/>
        </w:rPr>
        <w:t>29</w:t>
      </w:r>
      <w:r>
        <w:rPr>
          <w:rFonts w:ascii="Calibri" w:eastAsia="Calibri" w:hAnsi="Calibri" w:cs="Cambria"/>
          <w:color w:val="262626"/>
          <w:sz w:val="22"/>
          <w:szCs w:val="22"/>
        </w:rPr>
        <w:t xml:space="preserve">m </w:t>
      </w:r>
      <w:r w:rsidR="002B19EF">
        <w:rPr>
          <w:rFonts w:ascii="Calibri" w:eastAsia="Calibri" w:hAnsi="Calibri" w:cs="Cambria"/>
          <w:color w:val="262626"/>
          <w:sz w:val="22"/>
          <w:szCs w:val="22"/>
        </w:rPr>
        <w:t>European</w:t>
      </w:r>
      <w:r>
        <w:rPr>
          <w:rFonts w:ascii="Calibri" w:eastAsia="Calibri" w:hAnsi="Calibri" w:cs="Cambria"/>
          <w:color w:val="262626"/>
          <w:sz w:val="22"/>
          <w:szCs w:val="22"/>
        </w:rPr>
        <w:t xml:space="preserve"> Social Fund</w:t>
      </w:r>
      <w:r w:rsidR="0030231C">
        <w:rPr>
          <w:rFonts w:ascii="Calibri" w:eastAsia="Calibri" w:hAnsi="Calibri" w:cs="Cambria"/>
          <w:color w:val="262626"/>
          <w:sz w:val="22"/>
          <w:szCs w:val="22"/>
        </w:rPr>
        <w:t xml:space="preserve"> to 2021</w:t>
      </w:r>
      <w:r>
        <w:rPr>
          <w:rFonts w:ascii="Calibri" w:eastAsia="Calibri" w:hAnsi="Calibri" w:cs="Cambria"/>
          <w:color w:val="262626"/>
          <w:sz w:val="22"/>
          <w:szCs w:val="22"/>
        </w:rPr>
        <w:t xml:space="preserve">, ensuring </w:t>
      </w:r>
      <w:r w:rsidR="00A57CD4">
        <w:rPr>
          <w:rFonts w:ascii="Calibri" w:eastAsia="Calibri" w:hAnsi="Calibri" w:cs="Cambria"/>
          <w:color w:val="262626"/>
          <w:sz w:val="22"/>
          <w:szCs w:val="22"/>
        </w:rPr>
        <w:t xml:space="preserve">proper scrutiny to give </w:t>
      </w:r>
      <w:r w:rsidR="0030231C">
        <w:rPr>
          <w:rFonts w:ascii="Calibri" w:eastAsia="Calibri" w:hAnsi="Calibri" w:cs="Cambria"/>
          <w:color w:val="262626"/>
          <w:sz w:val="22"/>
          <w:szCs w:val="22"/>
        </w:rPr>
        <w:t>value for money and</w:t>
      </w:r>
      <w:r>
        <w:rPr>
          <w:rFonts w:ascii="Calibri" w:eastAsia="Calibri" w:hAnsi="Calibri" w:cs="Cambria"/>
          <w:color w:val="262626"/>
          <w:sz w:val="22"/>
          <w:szCs w:val="22"/>
        </w:rPr>
        <w:t xml:space="preserve"> strategic fit</w:t>
      </w:r>
      <w:r w:rsidR="00096BE4">
        <w:rPr>
          <w:rFonts w:ascii="Calibri" w:eastAsia="Calibri" w:hAnsi="Calibri" w:cs="Cambria"/>
          <w:color w:val="262626"/>
          <w:sz w:val="22"/>
          <w:szCs w:val="22"/>
        </w:rPr>
        <w:t xml:space="preserve"> with local priorities and provide an overview of the projects. </w:t>
      </w:r>
    </w:p>
    <w:p w14:paraId="4B108922" w14:textId="77777777" w:rsidR="00AE6032" w:rsidRDefault="00AE6032" w:rsidP="00AE6032">
      <w:pPr>
        <w:tabs>
          <w:tab w:val="left" w:pos="720"/>
        </w:tabs>
        <w:ind w:left="720" w:right="375"/>
        <w:rPr>
          <w:rFonts w:ascii="Calibri" w:eastAsia="Calibri" w:hAnsi="Calibri" w:cs="Cambria"/>
          <w:color w:val="262626"/>
          <w:sz w:val="22"/>
          <w:szCs w:val="22"/>
        </w:rPr>
      </w:pPr>
    </w:p>
    <w:p w14:paraId="5469AB93" w14:textId="77777777" w:rsidR="00817FCA" w:rsidRPr="008C056A" w:rsidRDefault="00817FCA" w:rsidP="00D24F79">
      <w:pPr>
        <w:pStyle w:val="Default"/>
        <w:numPr>
          <w:ilvl w:val="0"/>
          <w:numId w:val="4"/>
        </w:numPr>
        <w:rPr>
          <w:rFonts w:ascii="Calibri" w:hAnsi="Calibri" w:cs="Verdana"/>
          <w:b/>
          <w:sz w:val="22"/>
          <w:szCs w:val="22"/>
          <w:lang w:eastAsia="en-GB"/>
        </w:rPr>
      </w:pPr>
      <w:r w:rsidRPr="008C056A">
        <w:rPr>
          <w:rFonts w:ascii="Calibri" w:hAnsi="Calibri" w:cs="Verdana"/>
          <w:b/>
          <w:sz w:val="22"/>
          <w:szCs w:val="22"/>
          <w:lang w:eastAsia="en-GB"/>
        </w:rPr>
        <w:t>Ensure everyone in Cheshire and Warrington is fully informed about the career and progression opportunities open to them by putting employers at the heart of inspiring and communicating to young people, parents and teachers and individuals seeking work or seeking to progress in work.</w:t>
      </w:r>
    </w:p>
    <w:p w14:paraId="74E81884" w14:textId="77777777" w:rsidR="00817FCA" w:rsidRPr="008C056A" w:rsidRDefault="00817FCA" w:rsidP="000F5171">
      <w:pPr>
        <w:pStyle w:val="Default"/>
        <w:rPr>
          <w:rFonts w:ascii="Calibri" w:hAnsi="Calibri" w:cs="Verdana"/>
          <w:b/>
          <w:sz w:val="22"/>
          <w:szCs w:val="22"/>
          <w:lang w:eastAsia="en-GB"/>
        </w:rPr>
      </w:pPr>
    </w:p>
    <w:p w14:paraId="0701724C" w14:textId="65174846" w:rsidR="00817FCA" w:rsidRPr="00642718" w:rsidRDefault="00817FCA" w:rsidP="00642718">
      <w:pPr>
        <w:pStyle w:val="Default"/>
        <w:numPr>
          <w:ilvl w:val="0"/>
          <w:numId w:val="3"/>
        </w:numPr>
        <w:rPr>
          <w:rFonts w:ascii="Calibri" w:hAnsi="Calibri" w:cs="Verdana"/>
          <w:sz w:val="22"/>
          <w:szCs w:val="22"/>
          <w:lang w:eastAsia="en-GB"/>
        </w:rPr>
      </w:pPr>
      <w:r>
        <w:rPr>
          <w:rFonts w:ascii="Calibri" w:hAnsi="Calibri" w:cs="Verdana"/>
          <w:sz w:val="22"/>
          <w:szCs w:val="22"/>
          <w:lang w:eastAsia="en-GB"/>
        </w:rPr>
        <w:t xml:space="preserve">Build on the good practice of the </w:t>
      </w:r>
      <w:r w:rsidR="00F2455C">
        <w:rPr>
          <w:rFonts w:ascii="Calibri" w:hAnsi="Calibri" w:cs="Verdana"/>
          <w:sz w:val="22"/>
          <w:szCs w:val="22"/>
          <w:lang w:eastAsia="en-GB"/>
        </w:rPr>
        <w:t xml:space="preserve">existing Crewe and Macclesfield </w:t>
      </w:r>
      <w:r>
        <w:rPr>
          <w:rFonts w:ascii="Calibri" w:hAnsi="Calibri" w:cs="Verdana"/>
          <w:sz w:val="22"/>
          <w:szCs w:val="22"/>
          <w:lang w:eastAsia="en-GB"/>
        </w:rPr>
        <w:t>Pledge</w:t>
      </w:r>
      <w:r w:rsidR="00F2455C">
        <w:rPr>
          <w:rFonts w:ascii="Calibri" w:hAnsi="Calibri" w:cs="Verdana"/>
          <w:sz w:val="22"/>
          <w:szCs w:val="22"/>
          <w:lang w:eastAsia="en-GB"/>
        </w:rPr>
        <w:t xml:space="preserve">s and develop a network of </w:t>
      </w:r>
      <w:r w:rsidR="00DC5F69">
        <w:rPr>
          <w:rFonts w:ascii="Calibri" w:hAnsi="Calibri" w:cs="Verdana"/>
          <w:sz w:val="22"/>
          <w:szCs w:val="22"/>
          <w:lang w:eastAsia="en-GB"/>
        </w:rPr>
        <w:t>‘</w:t>
      </w:r>
      <w:r w:rsidR="00F2455C">
        <w:rPr>
          <w:rFonts w:ascii="Calibri" w:hAnsi="Calibri" w:cs="Verdana"/>
          <w:sz w:val="22"/>
          <w:szCs w:val="22"/>
          <w:lang w:eastAsia="en-GB"/>
        </w:rPr>
        <w:t>Pledges</w:t>
      </w:r>
      <w:r w:rsidR="00DC5F69">
        <w:rPr>
          <w:rFonts w:ascii="Calibri" w:hAnsi="Calibri" w:cs="Verdana"/>
          <w:sz w:val="22"/>
          <w:szCs w:val="22"/>
          <w:lang w:eastAsia="en-GB"/>
        </w:rPr>
        <w:t>’</w:t>
      </w:r>
      <w:r w:rsidR="00F2455C">
        <w:rPr>
          <w:rFonts w:ascii="Calibri" w:hAnsi="Calibri" w:cs="Verdana"/>
          <w:sz w:val="22"/>
          <w:szCs w:val="22"/>
          <w:lang w:eastAsia="en-GB"/>
        </w:rPr>
        <w:t xml:space="preserve"> that </w:t>
      </w:r>
      <w:r>
        <w:rPr>
          <w:rFonts w:ascii="Calibri" w:hAnsi="Calibri" w:cs="Verdana"/>
          <w:sz w:val="22"/>
          <w:szCs w:val="22"/>
          <w:lang w:eastAsia="en-GB"/>
        </w:rPr>
        <w:t>acts as a ‘glue’ to bring employers together with the plethora of careers advice and guidance initiatives</w:t>
      </w:r>
      <w:r w:rsidR="00F2455C">
        <w:rPr>
          <w:rFonts w:ascii="Calibri" w:hAnsi="Calibri" w:cs="Verdana"/>
          <w:sz w:val="22"/>
          <w:szCs w:val="22"/>
          <w:lang w:eastAsia="en-GB"/>
        </w:rPr>
        <w:t xml:space="preserve"> across Cheshire and Warrington.</w:t>
      </w:r>
      <w:r>
        <w:rPr>
          <w:rFonts w:ascii="Calibri" w:hAnsi="Calibri" w:cs="Verdana"/>
          <w:sz w:val="22"/>
          <w:szCs w:val="22"/>
          <w:lang w:eastAsia="en-GB"/>
        </w:rPr>
        <w:t xml:space="preserve"> </w:t>
      </w:r>
      <w:r w:rsidR="00D16501">
        <w:rPr>
          <w:rFonts w:ascii="Calibri" w:hAnsi="Calibri" w:cs="Verdana"/>
          <w:sz w:val="22"/>
          <w:szCs w:val="22"/>
          <w:lang w:eastAsia="en-GB"/>
        </w:rPr>
        <w:t xml:space="preserve">A Pledge Management Board </w:t>
      </w:r>
      <w:r w:rsidR="006254B4">
        <w:rPr>
          <w:rFonts w:ascii="Calibri" w:hAnsi="Calibri" w:cs="Verdana"/>
          <w:sz w:val="22"/>
          <w:szCs w:val="22"/>
          <w:lang w:eastAsia="en-GB"/>
        </w:rPr>
        <w:t>with at least one representative from the Employers’ Skills and Education Board</w:t>
      </w:r>
      <w:r w:rsidR="00642718">
        <w:rPr>
          <w:rFonts w:ascii="Calibri" w:hAnsi="Calibri" w:cs="Verdana"/>
          <w:sz w:val="22"/>
          <w:szCs w:val="22"/>
          <w:lang w:eastAsia="en-GB"/>
        </w:rPr>
        <w:t xml:space="preserve"> and over 50% membership being employers, </w:t>
      </w:r>
      <w:r w:rsidR="00D16501">
        <w:rPr>
          <w:rFonts w:ascii="Calibri" w:hAnsi="Calibri" w:cs="Verdana"/>
          <w:sz w:val="22"/>
          <w:szCs w:val="22"/>
          <w:lang w:eastAsia="en-GB"/>
        </w:rPr>
        <w:t>oversee</w:t>
      </w:r>
      <w:r w:rsidR="006254B4">
        <w:rPr>
          <w:rFonts w:ascii="Calibri" w:hAnsi="Calibri" w:cs="Verdana"/>
          <w:sz w:val="22"/>
          <w:szCs w:val="22"/>
          <w:lang w:eastAsia="en-GB"/>
        </w:rPr>
        <w:t>s</w:t>
      </w:r>
      <w:r w:rsidR="00D16501">
        <w:rPr>
          <w:rFonts w:ascii="Calibri" w:hAnsi="Calibri" w:cs="Verdana"/>
          <w:sz w:val="22"/>
          <w:szCs w:val="22"/>
          <w:lang w:eastAsia="en-GB"/>
        </w:rPr>
        <w:t xml:space="preserve"> the operation of the Pledge network with </w:t>
      </w:r>
      <w:r w:rsidR="00642718">
        <w:rPr>
          <w:rFonts w:ascii="Calibri" w:hAnsi="Calibri" w:cs="Verdana"/>
          <w:sz w:val="22"/>
          <w:szCs w:val="22"/>
          <w:lang w:eastAsia="en-GB"/>
        </w:rPr>
        <w:t>7</w:t>
      </w:r>
      <w:r w:rsidR="00D16501">
        <w:rPr>
          <w:rFonts w:ascii="Calibri" w:hAnsi="Calibri" w:cs="Verdana"/>
          <w:sz w:val="22"/>
          <w:szCs w:val="22"/>
          <w:lang w:eastAsia="en-GB"/>
        </w:rPr>
        <w:t xml:space="preserve"> Local Pledge </w:t>
      </w:r>
      <w:r w:rsidR="00123233">
        <w:rPr>
          <w:rFonts w:ascii="Calibri" w:hAnsi="Calibri" w:cs="Verdana"/>
          <w:sz w:val="22"/>
          <w:szCs w:val="22"/>
          <w:lang w:eastAsia="en-GB"/>
        </w:rPr>
        <w:t xml:space="preserve">Partnerships </w:t>
      </w:r>
      <w:r w:rsidR="00D16501">
        <w:rPr>
          <w:rFonts w:ascii="Calibri" w:hAnsi="Calibri" w:cs="Verdana"/>
          <w:sz w:val="22"/>
          <w:szCs w:val="22"/>
          <w:lang w:eastAsia="en-GB"/>
        </w:rPr>
        <w:t>overseeing day to day operation at the local level</w:t>
      </w:r>
      <w:r w:rsidR="00860E3A">
        <w:rPr>
          <w:rFonts w:ascii="Calibri" w:hAnsi="Calibri" w:cs="Verdana"/>
          <w:sz w:val="22"/>
          <w:szCs w:val="22"/>
          <w:lang w:eastAsia="en-GB"/>
        </w:rPr>
        <w:t xml:space="preserve"> (see Governance paragraph below)</w:t>
      </w:r>
      <w:r w:rsidR="00D16501">
        <w:rPr>
          <w:rFonts w:ascii="Calibri" w:hAnsi="Calibri" w:cs="Verdana"/>
          <w:sz w:val="22"/>
          <w:szCs w:val="22"/>
          <w:lang w:eastAsia="en-GB"/>
        </w:rPr>
        <w:t>.  The Local Pledge</w:t>
      </w:r>
      <w:r w:rsidR="009401C0">
        <w:rPr>
          <w:rFonts w:ascii="Calibri" w:hAnsi="Calibri" w:cs="Verdana"/>
          <w:sz w:val="22"/>
          <w:szCs w:val="22"/>
          <w:lang w:eastAsia="en-GB"/>
        </w:rPr>
        <w:t xml:space="preserve"> Partnership</w:t>
      </w:r>
      <w:r w:rsidR="00123233">
        <w:rPr>
          <w:rFonts w:ascii="Calibri" w:hAnsi="Calibri" w:cs="Verdana"/>
          <w:sz w:val="22"/>
          <w:szCs w:val="22"/>
          <w:lang w:eastAsia="en-GB"/>
        </w:rPr>
        <w:t>s</w:t>
      </w:r>
      <w:r w:rsidR="009401C0">
        <w:rPr>
          <w:rFonts w:ascii="Calibri" w:hAnsi="Calibri" w:cs="Verdana"/>
          <w:sz w:val="22"/>
          <w:szCs w:val="22"/>
          <w:lang w:eastAsia="en-GB"/>
        </w:rPr>
        <w:t xml:space="preserve"> </w:t>
      </w:r>
      <w:r w:rsidR="00D16501">
        <w:rPr>
          <w:rFonts w:ascii="Calibri" w:hAnsi="Calibri" w:cs="Verdana"/>
          <w:sz w:val="22"/>
          <w:szCs w:val="22"/>
          <w:lang w:eastAsia="en-GB"/>
        </w:rPr>
        <w:t xml:space="preserve">are employer led and </w:t>
      </w:r>
      <w:r w:rsidR="006254B4">
        <w:rPr>
          <w:rFonts w:ascii="Calibri" w:hAnsi="Calibri" w:cs="Verdana"/>
          <w:sz w:val="22"/>
          <w:szCs w:val="22"/>
          <w:lang w:eastAsia="en-GB"/>
        </w:rPr>
        <w:t xml:space="preserve">include representatives of local schools, colleges and other </w:t>
      </w:r>
      <w:r w:rsidR="006254B4">
        <w:rPr>
          <w:rFonts w:ascii="Calibri" w:hAnsi="Calibri" w:cs="Verdana"/>
          <w:sz w:val="22"/>
          <w:szCs w:val="22"/>
          <w:lang w:eastAsia="en-GB"/>
        </w:rPr>
        <w:lastRenderedPageBreak/>
        <w:t>stakeholders. They work together to develop coherent programmes of activities designed to inspire and inform about new technologies and career opportunities.  Intelligence and key issues raised at local level are reported through to the Employers’ Skills and Education Board.</w:t>
      </w:r>
      <w:r w:rsidR="00642718">
        <w:rPr>
          <w:rFonts w:ascii="Calibri" w:hAnsi="Calibri" w:cs="Verdana"/>
          <w:sz w:val="22"/>
          <w:szCs w:val="22"/>
          <w:lang w:eastAsia="en-GB"/>
        </w:rPr>
        <w:t xml:space="preserve">  Data and labour market intelligence from the Employers’ Skills and Education Board will also be communicated with local partners. </w:t>
      </w:r>
    </w:p>
    <w:p w14:paraId="5D8A8847" w14:textId="77777777" w:rsidR="00817FCA" w:rsidRDefault="00817FCA" w:rsidP="00817FCA">
      <w:pPr>
        <w:pStyle w:val="Default"/>
        <w:ind w:left="426"/>
        <w:rPr>
          <w:rFonts w:ascii="Calibri" w:hAnsi="Calibri" w:cs="Verdana"/>
          <w:sz w:val="22"/>
          <w:szCs w:val="22"/>
          <w:lang w:eastAsia="en-GB"/>
        </w:rPr>
      </w:pPr>
    </w:p>
    <w:p w14:paraId="269AEE40" w14:textId="77777777" w:rsidR="00B27084" w:rsidRPr="008C056A" w:rsidRDefault="00096BE4" w:rsidP="00D24F79">
      <w:pPr>
        <w:pStyle w:val="Default"/>
        <w:numPr>
          <w:ilvl w:val="0"/>
          <w:numId w:val="4"/>
        </w:numPr>
        <w:rPr>
          <w:rFonts w:ascii="Calibri" w:hAnsi="Calibri" w:cs="Verdana"/>
          <w:b/>
          <w:sz w:val="22"/>
          <w:szCs w:val="22"/>
          <w:lang w:eastAsia="en-GB"/>
        </w:rPr>
      </w:pPr>
      <w:r w:rsidRPr="008C056A">
        <w:rPr>
          <w:rFonts w:ascii="Calibri" w:hAnsi="Calibri" w:cs="Verdana"/>
          <w:b/>
          <w:sz w:val="22"/>
          <w:szCs w:val="22"/>
          <w:lang w:eastAsia="en-GB"/>
        </w:rPr>
        <w:t xml:space="preserve">Encourage groups of employers to work together with training and education providers to ensure there is a clear understanding of </w:t>
      </w:r>
      <w:r w:rsidR="00B27084" w:rsidRPr="008C056A">
        <w:rPr>
          <w:rFonts w:ascii="Calibri" w:hAnsi="Calibri" w:cs="Verdana"/>
          <w:b/>
          <w:sz w:val="22"/>
          <w:szCs w:val="22"/>
          <w:lang w:eastAsia="en-GB"/>
        </w:rPr>
        <w:t xml:space="preserve">the </w:t>
      </w:r>
      <w:r w:rsidRPr="008C056A">
        <w:rPr>
          <w:rFonts w:ascii="Calibri" w:hAnsi="Calibri" w:cs="Verdana"/>
          <w:b/>
          <w:sz w:val="22"/>
          <w:szCs w:val="22"/>
          <w:lang w:eastAsia="en-GB"/>
        </w:rPr>
        <w:t xml:space="preserve">evolving </w:t>
      </w:r>
      <w:r w:rsidR="00B27084" w:rsidRPr="008C056A">
        <w:rPr>
          <w:rFonts w:ascii="Calibri" w:hAnsi="Calibri" w:cs="Verdana"/>
          <w:b/>
          <w:sz w:val="22"/>
          <w:szCs w:val="22"/>
          <w:lang w:eastAsia="en-GB"/>
        </w:rPr>
        <w:t xml:space="preserve">skills </w:t>
      </w:r>
      <w:r w:rsidRPr="008C056A">
        <w:rPr>
          <w:rFonts w:ascii="Calibri" w:hAnsi="Calibri" w:cs="Verdana"/>
          <w:b/>
          <w:sz w:val="22"/>
          <w:szCs w:val="22"/>
          <w:lang w:eastAsia="en-GB"/>
        </w:rPr>
        <w:t xml:space="preserve">and education </w:t>
      </w:r>
      <w:r w:rsidR="00B27084" w:rsidRPr="008C056A">
        <w:rPr>
          <w:rFonts w:ascii="Calibri" w:hAnsi="Calibri" w:cs="Verdana"/>
          <w:b/>
          <w:sz w:val="22"/>
          <w:szCs w:val="22"/>
          <w:lang w:eastAsia="en-GB"/>
        </w:rPr>
        <w:t>needs</w:t>
      </w:r>
      <w:r w:rsidRPr="008C056A">
        <w:rPr>
          <w:rFonts w:ascii="Calibri" w:hAnsi="Calibri" w:cs="Verdana"/>
          <w:b/>
          <w:sz w:val="22"/>
          <w:szCs w:val="22"/>
          <w:lang w:eastAsia="en-GB"/>
        </w:rPr>
        <w:t xml:space="preserve"> of Cheshire and Warrington and to ensure the curriculum offer is coherent and high quality.</w:t>
      </w:r>
    </w:p>
    <w:p w14:paraId="20B2DAA7" w14:textId="77777777" w:rsidR="00537CC0" w:rsidRPr="008C056A" w:rsidRDefault="00537CC0" w:rsidP="00537CC0">
      <w:pPr>
        <w:autoSpaceDE w:val="0"/>
        <w:autoSpaceDN w:val="0"/>
        <w:adjustRightInd w:val="0"/>
        <w:rPr>
          <w:rFonts w:ascii="Calibri" w:hAnsi="Calibri" w:cs="Verdana"/>
          <w:b/>
          <w:color w:val="000000"/>
          <w:sz w:val="22"/>
          <w:szCs w:val="22"/>
          <w:lang w:eastAsia="en-GB"/>
        </w:rPr>
      </w:pPr>
    </w:p>
    <w:p w14:paraId="087B0480" w14:textId="00D4C5C9" w:rsidR="000F6DCF" w:rsidRPr="00F2455C" w:rsidRDefault="00096BE4" w:rsidP="00D24F79">
      <w:pPr>
        <w:pStyle w:val="Default"/>
        <w:numPr>
          <w:ilvl w:val="0"/>
          <w:numId w:val="2"/>
        </w:numPr>
        <w:rPr>
          <w:rFonts w:ascii="Calibri" w:hAnsi="Calibri" w:cs="Verdana"/>
          <w:sz w:val="22"/>
          <w:szCs w:val="22"/>
          <w:lang w:eastAsia="en-GB"/>
        </w:rPr>
      </w:pPr>
      <w:r w:rsidRPr="00F2455C">
        <w:rPr>
          <w:rFonts w:ascii="Calibri" w:hAnsi="Calibri" w:cs="Verdana"/>
          <w:sz w:val="22"/>
          <w:szCs w:val="22"/>
          <w:lang w:eastAsia="en-GB"/>
        </w:rPr>
        <w:t>Groups of employers</w:t>
      </w:r>
      <w:r w:rsidR="00817FCA" w:rsidRPr="00F2455C">
        <w:rPr>
          <w:rFonts w:ascii="Calibri" w:hAnsi="Calibri" w:cs="Verdana"/>
          <w:sz w:val="22"/>
          <w:szCs w:val="22"/>
          <w:lang w:eastAsia="en-GB"/>
        </w:rPr>
        <w:t xml:space="preserve">, </w:t>
      </w:r>
      <w:r w:rsidRPr="00F2455C">
        <w:rPr>
          <w:rFonts w:ascii="Calibri" w:hAnsi="Calibri" w:cs="Verdana"/>
          <w:sz w:val="22"/>
          <w:szCs w:val="22"/>
          <w:lang w:eastAsia="en-GB"/>
        </w:rPr>
        <w:t>in</w:t>
      </w:r>
      <w:r w:rsidR="00817FCA" w:rsidRPr="00F2455C">
        <w:rPr>
          <w:rFonts w:ascii="Calibri" w:hAnsi="Calibri" w:cs="Verdana"/>
          <w:sz w:val="22"/>
          <w:szCs w:val="22"/>
          <w:lang w:eastAsia="en-GB"/>
        </w:rPr>
        <w:t>itially in</w:t>
      </w:r>
      <w:r w:rsidRPr="00F2455C">
        <w:rPr>
          <w:rFonts w:ascii="Calibri" w:hAnsi="Calibri" w:cs="Verdana"/>
          <w:sz w:val="22"/>
          <w:szCs w:val="22"/>
          <w:lang w:eastAsia="en-GB"/>
        </w:rPr>
        <w:t xml:space="preserve"> </w:t>
      </w:r>
      <w:r w:rsidR="00817FCA" w:rsidRPr="00F2455C">
        <w:rPr>
          <w:rFonts w:ascii="Calibri" w:hAnsi="Calibri" w:cs="Verdana"/>
          <w:sz w:val="22"/>
          <w:szCs w:val="22"/>
          <w:lang w:eastAsia="en-GB"/>
        </w:rPr>
        <w:t xml:space="preserve">the </w:t>
      </w:r>
      <w:r w:rsidRPr="00F2455C">
        <w:rPr>
          <w:rFonts w:ascii="Calibri" w:hAnsi="Calibri" w:cs="Verdana"/>
          <w:sz w:val="22"/>
          <w:szCs w:val="22"/>
          <w:lang w:eastAsia="en-GB"/>
        </w:rPr>
        <w:t xml:space="preserve">key sectors </w:t>
      </w:r>
      <w:r w:rsidR="00817FCA" w:rsidRPr="00F2455C">
        <w:rPr>
          <w:rFonts w:ascii="Calibri" w:hAnsi="Calibri" w:cs="Verdana"/>
          <w:sz w:val="22"/>
          <w:szCs w:val="22"/>
          <w:lang w:eastAsia="en-GB"/>
        </w:rPr>
        <w:t>identified by the Strategic Economic Plan</w:t>
      </w:r>
      <w:r w:rsidR="00F30C5C">
        <w:rPr>
          <w:rFonts w:ascii="Calibri" w:hAnsi="Calibri" w:cs="Verdana"/>
          <w:sz w:val="22"/>
          <w:szCs w:val="22"/>
          <w:lang w:eastAsia="en-GB"/>
        </w:rPr>
        <w:t xml:space="preserve"> and LIS</w:t>
      </w:r>
      <w:r w:rsidR="00817FCA" w:rsidRPr="00F2455C">
        <w:rPr>
          <w:rFonts w:ascii="Calibri" w:hAnsi="Calibri" w:cs="Verdana"/>
          <w:sz w:val="22"/>
          <w:szCs w:val="22"/>
          <w:lang w:eastAsia="en-GB"/>
        </w:rPr>
        <w:t>, working together to agree skills and education needs with training and education providers and to shape the curriculum offer.</w:t>
      </w:r>
      <w:r w:rsidR="00F2455C" w:rsidRPr="00F2455C">
        <w:rPr>
          <w:rFonts w:ascii="Calibri" w:hAnsi="Calibri" w:cs="Verdana"/>
          <w:sz w:val="22"/>
          <w:szCs w:val="22"/>
          <w:lang w:eastAsia="en-GB"/>
        </w:rPr>
        <w:t xml:space="preserve">  Working together t</w:t>
      </w:r>
      <w:r w:rsidR="008F71F9">
        <w:rPr>
          <w:rFonts w:ascii="Calibri" w:hAnsi="Calibri" w:cs="Verdana"/>
          <w:sz w:val="22"/>
          <w:szCs w:val="22"/>
          <w:lang w:eastAsia="en-GB"/>
        </w:rPr>
        <w:t>o</w:t>
      </w:r>
      <w:r w:rsidR="00F2455C" w:rsidRPr="00F2455C">
        <w:rPr>
          <w:rFonts w:ascii="Calibri" w:hAnsi="Calibri" w:cs="Verdana"/>
          <w:sz w:val="22"/>
          <w:szCs w:val="22"/>
          <w:lang w:eastAsia="en-GB"/>
        </w:rPr>
        <w:t xml:space="preserve"> pool expertise and resources, establish a critical mass of learners and develop coherent packages of training and education with a focus on STEM and digital skills.  This collaborative work </w:t>
      </w:r>
      <w:r w:rsidR="00F30C5C">
        <w:rPr>
          <w:rFonts w:ascii="Calibri" w:hAnsi="Calibri" w:cs="Verdana"/>
          <w:sz w:val="22"/>
          <w:szCs w:val="22"/>
          <w:lang w:eastAsia="en-GB"/>
        </w:rPr>
        <w:t xml:space="preserve">will </w:t>
      </w:r>
      <w:r w:rsidR="00F2455C" w:rsidRPr="00F2455C">
        <w:rPr>
          <w:rFonts w:ascii="Calibri" w:hAnsi="Calibri" w:cs="Verdana"/>
          <w:sz w:val="22"/>
          <w:szCs w:val="22"/>
          <w:lang w:eastAsia="en-GB"/>
        </w:rPr>
        <w:t xml:space="preserve">be delivered through </w:t>
      </w:r>
      <w:r w:rsidR="00B21192">
        <w:rPr>
          <w:rFonts w:ascii="Calibri" w:hAnsi="Calibri" w:cs="Verdana"/>
          <w:sz w:val="22"/>
          <w:szCs w:val="22"/>
          <w:lang w:eastAsia="en-GB"/>
        </w:rPr>
        <w:t>‘Accelerate Cheshire and Warrington</w:t>
      </w:r>
      <w:r w:rsidR="000A6B54">
        <w:rPr>
          <w:rFonts w:ascii="Calibri" w:hAnsi="Calibri" w:cs="Verdana"/>
          <w:sz w:val="22"/>
          <w:szCs w:val="22"/>
          <w:lang w:eastAsia="en-GB"/>
        </w:rPr>
        <w:t>’</w:t>
      </w:r>
      <w:r w:rsidR="00B21192">
        <w:rPr>
          <w:rFonts w:ascii="Calibri" w:hAnsi="Calibri" w:cs="Verdana"/>
          <w:sz w:val="22"/>
          <w:szCs w:val="22"/>
          <w:lang w:eastAsia="en-GB"/>
        </w:rPr>
        <w:t xml:space="preserve"> (</w:t>
      </w:r>
      <w:r w:rsidR="00F2455C" w:rsidRPr="00F2455C">
        <w:rPr>
          <w:rFonts w:ascii="Calibri" w:hAnsi="Calibri" w:cs="Verdana"/>
          <w:sz w:val="22"/>
          <w:szCs w:val="22"/>
          <w:lang w:eastAsia="en-GB"/>
        </w:rPr>
        <w:t xml:space="preserve">a </w:t>
      </w:r>
      <w:r w:rsidR="006254B4">
        <w:rPr>
          <w:rFonts w:ascii="Calibri" w:hAnsi="Calibri" w:cs="Verdana"/>
          <w:sz w:val="22"/>
          <w:szCs w:val="22"/>
          <w:lang w:eastAsia="en-GB"/>
        </w:rPr>
        <w:t>‘V</w:t>
      </w:r>
      <w:r w:rsidR="00F2455C" w:rsidRPr="00F2455C">
        <w:rPr>
          <w:rFonts w:ascii="Calibri" w:hAnsi="Calibri" w:cs="Verdana"/>
          <w:sz w:val="22"/>
          <w:szCs w:val="22"/>
          <w:lang w:eastAsia="en-GB"/>
        </w:rPr>
        <w:t xml:space="preserve">irtual </w:t>
      </w:r>
      <w:r w:rsidR="000F5171">
        <w:rPr>
          <w:rFonts w:ascii="Calibri" w:hAnsi="Calibri" w:cs="Verdana"/>
          <w:sz w:val="22"/>
          <w:szCs w:val="22"/>
          <w:lang w:eastAsia="en-GB"/>
        </w:rPr>
        <w:t>‘</w:t>
      </w:r>
      <w:r w:rsidR="00F2455C" w:rsidRPr="00F2455C">
        <w:rPr>
          <w:rFonts w:ascii="Calibri" w:hAnsi="Calibri" w:cs="Verdana"/>
          <w:sz w:val="22"/>
          <w:szCs w:val="22"/>
          <w:lang w:eastAsia="en-GB"/>
        </w:rPr>
        <w:t>In</w:t>
      </w:r>
      <w:r w:rsidR="000F5171">
        <w:rPr>
          <w:rFonts w:ascii="Calibri" w:hAnsi="Calibri" w:cs="Verdana"/>
          <w:sz w:val="22"/>
          <w:szCs w:val="22"/>
          <w:lang w:eastAsia="en-GB"/>
        </w:rPr>
        <w:t>s</w:t>
      </w:r>
      <w:r w:rsidR="00F2455C" w:rsidRPr="00F2455C">
        <w:rPr>
          <w:rFonts w:ascii="Calibri" w:hAnsi="Calibri" w:cs="Verdana"/>
          <w:sz w:val="22"/>
          <w:szCs w:val="22"/>
          <w:lang w:eastAsia="en-GB"/>
        </w:rPr>
        <w:t>titute of Technology</w:t>
      </w:r>
      <w:r w:rsidR="000F5171">
        <w:rPr>
          <w:rFonts w:ascii="Calibri" w:hAnsi="Calibri" w:cs="Verdana"/>
          <w:sz w:val="22"/>
          <w:szCs w:val="22"/>
          <w:lang w:eastAsia="en-GB"/>
        </w:rPr>
        <w:t>’</w:t>
      </w:r>
      <w:r w:rsidR="00B21192">
        <w:rPr>
          <w:rFonts w:ascii="Calibri" w:hAnsi="Calibri" w:cs="Verdana"/>
          <w:sz w:val="22"/>
          <w:szCs w:val="22"/>
          <w:lang w:eastAsia="en-GB"/>
        </w:rPr>
        <w:t>)</w:t>
      </w:r>
      <w:r w:rsidR="00F2455C" w:rsidRPr="00F2455C">
        <w:rPr>
          <w:rFonts w:ascii="Calibri" w:hAnsi="Calibri" w:cs="Verdana"/>
          <w:sz w:val="22"/>
          <w:szCs w:val="22"/>
          <w:lang w:eastAsia="en-GB"/>
        </w:rPr>
        <w:t xml:space="preserve"> to </w:t>
      </w:r>
      <w:r w:rsidR="00F30C5C">
        <w:rPr>
          <w:rFonts w:ascii="Calibri" w:hAnsi="Calibri" w:cs="Verdana"/>
          <w:sz w:val="22"/>
          <w:szCs w:val="22"/>
          <w:lang w:eastAsia="en-GB"/>
        </w:rPr>
        <w:t xml:space="preserve">secure a step change in the way businesses work with training providers to develop training and education packages that </w:t>
      </w:r>
      <w:r w:rsidR="008F71F9">
        <w:rPr>
          <w:rFonts w:ascii="Calibri" w:hAnsi="Calibri" w:cs="Verdana"/>
          <w:sz w:val="22"/>
          <w:szCs w:val="22"/>
          <w:lang w:eastAsia="en-GB"/>
        </w:rPr>
        <w:t>they need to g</w:t>
      </w:r>
      <w:r w:rsidR="00F30C5C">
        <w:rPr>
          <w:rFonts w:ascii="Calibri" w:hAnsi="Calibri" w:cs="Verdana"/>
          <w:sz w:val="22"/>
          <w:szCs w:val="22"/>
          <w:lang w:eastAsia="en-GB"/>
        </w:rPr>
        <w:t xml:space="preserve">row and be more productive and </w:t>
      </w:r>
      <w:r w:rsidR="008F71F9">
        <w:rPr>
          <w:rFonts w:ascii="Calibri" w:hAnsi="Calibri" w:cs="Verdana"/>
          <w:sz w:val="22"/>
          <w:szCs w:val="22"/>
          <w:lang w:eastAsia="en-GB"/>
        </w:rPr>
        <w:t xml:space="preserve">provide </w:t>
      </w:r>
      <w:r w:rsidR="00F2455C" w:rsidRPr="00F2455C">
        <w:rPr>
          <w:rFonts w:ascii="Calibri" w:hAnsi="Calibri" w:cs="Verdana"/>
          <w:sz w:val="22"/>
          <w:szCs w:val="22"/>
          <w:lang w:eastAsia="en-GB"/>
        </w:rPr>
        <w:t xml:space="preserve">learners </w:t>
      </w:r>
      <w:r w:rsidR="008F71F9">
        <w:rPr>
          <w:rFonts w:ascii="Calibri" w:hAnsi="Calibri" w:cs="Verdana"/>
          <w:sz w:val="22"/>
          <w:szCs w:val="22"/>
          <w:lang w:eastAsia="en-GB"/>
        </w:rPr>
        <w:t xml:space="preserve">with </w:t>
      </w:r>
      <w:r w:rsidR="00F2455C" w:rsidRPr="00F2455C">
        <w:rPr>
          <w:rFonts w:ascii="Calibri" w:hAnsi="Calibri" w:cs="Verdana"/>
          <w:sz w:val="22"/>
          <w:szCs w:val="22"/>
          <w:lang w:eastAsia="en-GB"/>
        </w:rPr>
        <w:t>access</w:t>
      </w:r>
      <w:r w:rsidR="008F71F9">
        <w:rPr>
          <w:rFonts w:ascii="Calibri" w:hAnsi="Calibri" w:cs="Verdana"/>
          <w:sz w:val="22"/>
          <w:szCs w:val="22"/>
          <w:lang w:eastAsia="en-GB"/>
        </w:rPr>
        <w:t xml:space="preserve"> to </w:t>
      </w:r>
      <w:r w:rsidR="00F2455C" w:rsidRPr="00F2455C">
        <w:rPr>
          <w:rFonts w:ascii="Calibri" w:hAnsi="Calibri" w:cs="Verdana"/>
          <w:sz w:val="22"/>
          <w:szCs w:val="22"/>
          <w:lang w:eastAsia="en-GB"/>
        </w:rPr>
        <w:t xml:space="preserve">outstanding learning and teaching that enables them to access jobs and </w:t>
      </w:r>
      <w:r w:rsidR="00F30C5C">
        <w:rPr>
          <w:rFonts w:ascii="Calibri" w:hAnsi="Calibri" w:cs="Verdana"/>
          <w:sz w:val="22"/>
          <w:szCs w:val="22"/>
          <w:lang w:eastAsia="en-GB"/>
        </w:rPr>
        <w:t>progress in work.</w:t>
      </w:r>
      <w:r w:rsidR="006254B4">
        <w:rPr>
          <w:rFonts w:ascii="Calibri" w:hAnsi="Calibri" w:cs="Verdana"/>
          <w:sz w:val="22"/>
          <w:szCs w:val="22"/>
          <w:lang w:eastAsia="en-GB"/>
        </w:rPr>
        <w:t xml:space="preserve">  The </w:t>
      </w:r>
      <w:r w:rsidR="0064292A">
        <w:rPr>
          <w:rFonts w:ascii="Calibri" w:hAnsi="Calibri" w:cs="Verdana"/>
          <w:sz w:val="22"/>
          <w:szCs w:val="22"/>
          <w:lang w:eastAsia="en-GB"/>
        </w:rPr>
        <w:t xml:space="preserve">University of Chester will be the accountable body for </w:t>
      </w:r>
      <w:r w:rsidR="00B21192">
        <w:rPr>
          <w:rFonts w:ascii="Calibri" w:hAnsi="Calibri" w:cs="Verdana"/>
          <w:sz w:val="22"/>
          <w:szCs w:val="22"/>
          <w:lang w:eastAsia="en-GB"/>
        </w:rPr>
        <w:t xml:space="preserve">Accelerate Cheshire and Warrington </w:t>
      </w:r>
      <w:r w:rsidR="0064292A">
        <w:rPr>
          <w:rFonts w:ascii="Calibri" w:hAnsi="Calibri" w:cs="Verdana"/>
          <w:sz w:val="22"/>
          <w:szCs w:val="22"/>
          <w:lang w:eastAsia="en-GB"/>
        </w:rPr>
        <w:t xml:space="preserve">which </w:t>
      </w:r>
      <w:r w:rsidR="006254B4">
        <w:rPr>
          <w:rFonts w:ascii="Calibri" w:hAnsi="Calibri" w:cs="Verdana"/>
          <w:sz w:val="22"/>
          <w:szCs w:val="22"/>
          <w:lang w:eastAsia="en-GB"/>
        </w:rPr>
        <w:t xml:space="preserve">will </w:t>
      </w:r>
      <w:r w:rsidR="0064292A">
        <w:rPr>
          <w:rFonts w:ascii="Calibri" w:hAnsi="Calibri" w:cs="Verdana"/>
          <w:sz w:val="22"/>
          <w:szCs w:val="22"/>
          <w:lang w:eastAsia="en-GB"/>
        </w:rPr>
        <w:t xml:space="preserve">also </w:t>
      </w:r>
      <w:r w:rsidR="006254B4">
        <w:rPr>
          <w:rFonts w:ascii="Calibri" w:hAnsi="Calibri" w:cs="Verdana"/>
          <w:sz w:val="22"/>
          <w:szCs w:val="22"/>
          <w:lang w:eastAsia="en-GB"/>
        </w:rPr>
        <w:t xml:space="preserve">have a Management Board </w:t>
      </w:r>
      <w:r w:rsidR="0064292A">
        <w:rPr>
          <w:rFonts w:ascii="Calibri" w:hAnsi="Calibri" w:cs="Verdana"/>
          <w:sz w:val="22"/>
          <w:szCs w:val="22"/>
          <w:lang w:eastAsia="en-GB"/>
        </w:rPr>
        <w:t xml:space="preserve">which will include </w:t>
      </w:r>
      <w:r w:rsidR="006254B4">
        <w:rPr>
          <w:rFonts w:ascii="Calibri" w:hAnsi="Calibri" w:cs="Verdana"/>
          <w:sz w:val="22"/>
          <w:szCs w:val="22"/>
          <w:lang w:eastAsia="en-GB"/>
        </w:rPr>
        <w:t xml:space="preserve">some representatives from the Employers’ Skills and Education Board </w:t>
      </w:r>
      <w:r w:rsidR="0064292A">
        <w:rPr>
          <w:rFonts w:ascii="Calibri" w:hAnsi="Calibri" w:cs="Verdana"/>
          <w:sz w:val="22"/>
          <w:szCs w:val="22"/>
          <w:lang w:eastAsia="en-GB"/>
        </w:rPr>
        <w:t xml:space="preserve">as well as employers, training providers and other key stakeholders </w:t>
      </w:r>
      <w:r w:rsidR="006254B4">
        <w:rPr>
          <w:rFonts w:ascii="Calibri" w:hAnsi="Calibri" w:cs="Verdana"/>
          <w:sz w:val="22"/>
          <w:szCs w:val="22"/>
          <w:lang w:eastAsia="en-GB"/>
        </w:rPr>
        <w:t xml:space="preserve">who will oversee the operation of </w:t>
      </w:r>
      <w:r w:rsidR="00B21192">
        <w:rPr>
          <w:rFonts w:ascii="Calibri" w:hAnsi="Calibri" w:cs="Verdana"/>
          <w:sz w:val="22"/>
          <w:szCs w:val="22"/>
          <w:lang w:eastAsia="en-GB"/>
        </w:rPr>
        <w:t xml:space="preserve">Accelerate Cheshire and Warrington </w:t>
      </w:r>
      <w:r w:rsidR="006254B4">
        <w:rPr>
          <w:rFonts w:ascii="Calibri" w:hAnsi="Calibri" w:cs="Verdana"/>
          <w:sz w:val="22"/>
          <w:szCs w:val="22"/>
          <w:lang w:eastAsia="en-GB"/>
        </w:rPr>
        <w:t xml:space="preserve">and report issues and challenges through to the </w:t>
      </w:r>
      <w:r w:rsidR="0064292A">
        <w:rPr>
          <w:rFonts w:ascii="Calibri" w:hAnsi="Calibri" w:cs="Verdana"/>
          <w:sz w:val="22"/>
          <w:szCs w:val="22"/>
          <w:lang w:eastAsia="en-GB"/>
        </w:rPr>
        <w:t>E</w:t>
      </w:r>
      <w:r w:rsidR="006254B4">
        <w:rPr>
          <w:rFonts w:ascii="Calibri" w:hAnsi="Calibri" w:cs="Verdana"/>
          <w:sz w:val="22"/>
          <w:szCs w:val="22"/>
          <w:lang w:eastAsia="en-GB"/>
        </w:rPr>
        <w:t>mployers’ Skills and Education Board</w:t>
      </w:r>
      <w:r w:rsidR="00860E3A">
        <w:rPr>
          <w:rFonts w:ascii="Calibri" w:hAnsi="Calibri" w:cs="Verdana"/>
          <w:sz w:val="22"/>
          <w:szCs w:val="22"/>
          <w:lang w:eastAsia="en-GB"/>
        </w:rPr>
        <w:t xml:space="preserve"> (see Governance paragraph below)</w:t>
      </w:r>
      <w:r w:rsidR="006254B4">
        <w:rPr>
          <w:rFonts w:ascii="Calibri" w:hAnsi="Calibri" w:cs="Verdana"/>
          <w:sz w:val="22"/>
          <w:szCs w:val="22"/>
          <w:lang w:eastAsia="en-GB"/>
        </w:rPr>
        <w:t>.</w:t>
      </w:r>
    </w:p>
    <w:p w14:paraId="72684F14" w14:textId="77777777" w:rsidR="0021523A" w:rsidRPr="00123233" w:rsidRDefault="0021523A" w:rsidP="000F6DCF">
      <w:pPr>
        <w:pStyle w:val="Default"/>
        <w:ind w:left="720"/>
        <w:rPr>
          <w:rFonts w:ascii="Calibri" w:hAnsi="Calibri" w:cs="Verdana"/>
          <w:color w:val="auto"/>
          <w:sz w:val="22"/>
          <w:szCs w:val="22"/>
          <w:lang w:eastAsia="en-GB"/>
        </w:rPr>
      </w:pPr>
    </w:p>
    <w:p w14:paraId="26AEB564" w14:textId="100DF1C9" w:rsidR="00F30C5C" w:rsidRPr="00123233" w:rsidRDefault="00F30C5C" w:rsidP="00D24F79">
      <w:pPr>
        <w:pStyle w:val="Default"/>
        <w:numPr>
          <w:ilvl w:val="0"/>
          <w:numId w:val="4"/>
        </w:numPr>
        <w:rPr>
          <w:rFonts w:ascii="Calibri" w:hAnsi="Calibri" w:cs="Verdana"/>
          <w:b/>
          <w:color w:val="auto"/>
          <w:sz w:val="22"/>
          <w:szCs w:val="22"/>
          <w:lang w:eastAsia="en-GB"/>
        </w:rPr>
      </w:pPr>
      <w:r w:rsidRPr="00123233">
        <w:rPr>
          <w:rFonts w:ascii="Calibri" w:hAnsi="Calibri" w:cs="Verdana"/>
          <w:b/>
          <w:color w:val="auto"/>
          <w:sz w:val="22"/>
          <w:szCs w:val="22"/>
          <w:lang w:eastAsia="en-GB"/>
        </w:rPr>
        <w:t>Establish a Digital Skills Partnership to focus on digital skills aspects of the Skills and Education Plan</w:t>
      </w:r>
      <w:r w:rsidR="00914F93" w:rsidRPr="00123233">
        <w:rPr>
          <w:rFonts w:ascii="Calibri" w:hAnsi="Calibri" w:cs="Verdana"/>
          <w:b/>
          <w:color w:val="auto"/>
          <w:sz w:val="22"/>
          <w:szCs w:val="22"/>
          <w:lang w:eastAsia="en-GB"/>
        </w:rPr>
        <w:br/>
      </w:r>
    </w:p>
    <w:p w14:paraId="392DB676" w14:textId="61DD9F9B" w:rsidR="00221FFC" w:rsidRPr="00123233" w:rsidRDefault="00DB4F1E" w:rsidP="00D24F79">
      <w:pPr>
        <w:pStyle w:val="Default"/>
        <w:numPr>
          <w:ilvl w:val="0"/>
          <w:numId w:val="3"/>
        </w:numPr>
        <w:rPr>
          <w:rFonts w:ascii="Calibri" w:hAnsi="Calibri" w:cs="Verdana"/>
          <w:bCs/>
          <w:color w:val="auto"/>
          <w:sz w:val="22"/>
          <w:szCs w:val="22"/>
          <w:lang w:eastAsia="en-GB"/>
        </w:rPr>
      </w:pPr>
      <w:r w:rsidRPr="00123233">
        <w:rPr>
          <w:rFonts w:ascii="Calibri" w:hAnsi="Calibri" w:cs="Verdana"/>
          <w:bCs/>
          <w:color w:val="auto"/>
          <w:sz w:val="22"/>
          <w:szCs w:val="22"/>
          <w:lang w:eastAsia="en-GB"/>
        </w:rPr>
        <w:t>The Digital Skills Partnership</w:t>
      </w:r>
      <w:r w:rsidR="00A90D04" w:rsidRPr="00123233">
        <w:rPr>
          <w:rFonts w:ascii="Calibri" w:hAnsi="Calibri" w:cs="Verdana"/>
          <w:bCs/>
          <w:color w:val="auto"/>
          <w:sz w:val="22"/>
          <w:szCs w:val="22"/>
          <w:lang w:eastAsia="en-GB"/>
        </w:rPr>
        <w:t xml:space="preserve"> (DSP)</w:t>
      </w:r>
      <w:r w:rsidR="00123233" w:rsidRPr="00123233">
        <w:rPr>
          <w:rFonts w:ascii="Calibri" w:hAnsi="Calibri" w:cs="Verdana"/>
          <w:bCs/>
          <w:color w:val="auto"/>
          <w:sz w:val="22"/>
          <w:szCs w:val="22"/>
          <w:lang w:eastAsia="en-GB"/>
        </w:rPr>
        <w:t xml:space="preserve"> brings together </w:t>
      </w:r>
      <w:r w:rsidRPr="00123233">
        <w:rPr>
          <w:rFonts w:ascii="Calibri" w:hAnsi="Calibri" w:cs="Verdana"/>
          <w:bCs/>
          <w:color w:val="auto"/>
          <w:sz w:val="22"/>
          <w:szCs w:val="22"/>
          <w:lang w:eastAsia="en-GB"/>
        </w:rPr>
        <w:t xml:space="preserve">employers and other </w:t>
      </w:r>
      <w:r w:rsidR="00A27FD0" w:rsidRPr="00123233">
        <w:rPr>
          <w:rFonts w:ascii="Calibri" w:hAnsi="Calibri" w:cs="Verdana"/>
          <w:bCs/>
          <w:color w:val="auto"/>
          <w:sz w:val="22"/>
          <w:szCs w:val="22"/>
          <w:lang w:eastAsia="en-GB"/>
        </w:rPr>
        <w:t>key stakeholders</w:t>
      </w:r>
      <w:r w:rsidRPr="00123233">
        <w:rPr>
          <w:rFonts w:ascii="Calibri" w:hAnsi="Calibri" w:cs="Verdana"/>
          <w:bCs/>
          <w:color w:val="auto"/>
          <w:sz w:val="22"/>
          <w:szCs w:val="22"/>
          <w:lang w:eastAsia="en-GB"/>
        </w:rPr>
        <w:t xml:space="preserve"> who recognise the growing importance of digital skills to all the businesses and residents of Cheshire and Warrington</w:t>
      </w:r>
      <w:r w:rsidR="00123233" w:rsidRPr="00123233">
        <w:rPr>
          <w:rFonts w:ascii="Calibri" w:hAnsi="Calibri" w:cs="Verdana"/>
          <w:bCs/>
          <w:color w:val="auto"/>
          <w:sz w:val="22"/>
          <w:szCs w:val="22"/>
          <w:lang w:eastAsia="en-GB"/>
        </w:rPr>
        <w:t xml:space="preserve">.  </w:t>
      </w:r>
      <w:r w:rsidR="00BD4B87" w:rsidRPr="00123233">
        <w:rPr>
          <w:rFonts w:ascii="Calibri" w:hAnsi="Calibri" w:cs="Verdana"/>
          <w:bCs/>
          <w:color w:val="auto"/>
          <w:sz w:val="22"/>
          <w:szCs w:val="22"/>
          <w:lang w:eastAsia="en-GB"/>
        </w:rPr>
        <w:t xml:space="preserve"> </w:t>
      </w:r>
      <w:r w:rsidR="008330B8" w:rsidRPr="00123233">
        <w:rPr>
          <w:rFonts w:ascii="Calibri" w:hAnsi="Calibri" w:cs="Verdana"/>
          <w:bCs/>
          <w:color w:val="auto"/>
          <w:sz w:val="22"/>
          <w:szCs w:val="22"/>
          <w:lang w:eastAsia="en-GB"/>
        </w:rPr>
        <w:br/>
      </w:r>
    </w:p>
    <w:p w14:paraId="30E4F832" w14:textId="1922B7B1" w:rsidR="00264842" w:rsidRPr="00123233" w:rsidRDefault="00123233" w:rsidP="00123233">
      <w:pPr>
        <w:pStyle w:val="Default"/>
        <w:numPr>
          <w:ilvl w:val="0"/>
          <w:numId w:val="3"/>
        </w:numPr>
        <w:rPr>
          <w:rFonts w:ascii="Calibri" w:hAnsi="Calibri" w:cs="Verdana"/>
          <w:bCs/>
          <w:color w:val="auto"/>
          <w:sz w:val="22"/>
          <w:szCs w:val="22"/>
          <w:lang w:eastAsia="en-GB"/>
        </w:rPr>
      </w:pPr>
      <w:r w:rsidRPr="00123233">
        <w:rPr>
          <w:rFonts w:ascii="Calibri" w:hAnsi="Calibri" w:cs="Verdana"/>
          <w:bCs/>
          <w:color w:val="auto"/>
          <w:sz w:val="22"/>
          <w:szCs w:val="22"/>
          <w:lang w:eastAsia="en-GB"/>
        </w:rPr>
        <w:t xml:space="preserve">Working through the Pledge Partnerships </w:t>
      </w:r>
      <w:r w:rsidR="00613CF3" w:rsidRPr="00123233">
        <w:rPr>
          <w:rFonts w:ascii="Calibri" w:hAnsi="Calibri" w:cs="Verdana"/>
          <w:bCs/>
          <w:color w:val="auto"/>
          <w:sz w:val="22"/>
          <w:szCs w:val="22"/>
          <w:lang w:eastAsia="en-GB"/>
        </w:rPr>
        <w:t>and</w:t>
      </w:r>
      <w:r w:rsidR="00B21192">
        <w:rPr>
          <w:rFonts w:ascii="Calibri" w:hAnsi="Calibri" w:cs="Verdana"/>
          <w:bCs/>
          <w:color w:val="auto"/>
          <w:sz w:val="22"/>
          <w:szCs w:val="22"/>
          <w:lang w:eastAsia="en-GB"/>
        </w:rPr>
        <w:t xml:space="preserve"> Accelerate</w:t>
      </w:r>
      <w:r w:rsidRPr="00123233">
        <w:rPr>
          <w:rFonts w:ascii="Calibri" w:hAnsi="Calibri" w:cs="Verdana"/>
          <w:bCs/>
          <w:color w:val="auto"/>
          <w:sz w:val="22"/>
          <w:szCs w:val="22"/>
          <w:lang w:eastAsia="en-GB"/>
        </w:rPr>
        <w:t xml:space="preserve"> the DSP will ensure a strong digital focus to the delivery of these programmes across Cheshire and Warrington</w:t>
      </w:r>
      <w:r w:rsidR="00613CF3" w:rsidRPr="00123233">
        <w:rPr>
          <w:rFonts w:ascii="Calibri" w:hAnsi="Calibri" w:cs="Verdana"/>
          <w:bCs/>
          <w:color w:val="auto"/>
          <w:sz w:val="22"/>
          <w:szCs w:val="22"/>
          <w:lang w:eastAsia="en-GB"/>
        </w:rPr>
        <w:t xml:space="preserve">.   </w:t>
      </w:r>
      <w:r w:rsidRPr="00123233">
        <w:rPr>
          <w:rFonts w:ascii="Calibri" w:hAnsi="Calibri" w:cs="Verdana"/>
          <w:bCs/>
          <w:color w:val="auto"/>
          <w:sz w:val="22"/>
          <w:szCs w:val="22"/>
          <w:lang w:eastAsia="en-GB"/>
        </w:rPr>
        <w:t xml:space="preserve">It will also have strong links back to DCMS and other Government Departments to ensure alignment with national policies. </w:t>
      </w:r>
    </w:p>
    <w:p w14:paraId="17719260" w14:textId="15F59BE7" w:rsidR="00F30C5C" w:rsidRPr="00123233" w:rsidRDefault="00F30C5C" w:rsidP="00FA62E2">
      <w:pPr>
        <w:pStyle w:val="Default"/>
        <w:ind w:left="360"/>
        <w:rPr>
          <w:rFonts w:ascii="Calibri" w:hAnsi="Calibri" w:cs="Verdana"/>
          <w:bCs/>
          <w:color w:val="auto"/>
          <w:sz w:val="22"/>
          <w:szCs w:val="22"/>
          <w:lang w:eastAsia="en-GB"/>
        </w:rPr>
      </w:pPr>
    </w:p>
    <w:p w14:paraId="7B092691" w14:textId="77777777" w:rsidR="003E6504" w:rsidRDefault="003E6504" w:rsidP="00D24F79">
      <w:pPr>
        <w:pStyle w:val="Default"/>
        <w:numPr>
          <w:ilvl w:val="0"/>
          <w:numId w:val="4"/>
        </w:numPr>
        <w:rPr>
          <w:rFonts w:ascii="Calibri" w:hAnsi="Calibri" w:cs="Verdana"/>
          <w:b/>
          <w:sz w:val="22"/>
          <w:szCs w:val="22"/>
          <w:lang w:eastAsia="en-GB"/>
        </w:rPr>
      </w:pPr>
      <w:r w:rsidRPr="00123233">
        <w:rPr>
          <w:rFonts w:ascii="Calibri" w:hAnsi="Calibri" w:cs="Verdana"/>
          <w:b/>
          <w:color w:val="auto"/>
          <w:sz w:val="22"/>
          <w:szCs w:val="22"/>
          <w:lang w:eastAsia="en-GB"/>
        </w:rPr>
        <w:t xml:space="preserve">Establish a communications hub </w:t>
      </w:r>
      <w:r w:rsidR="000F5171" w:rsidRPr="00123233">
        <w:rPr>
          <w:rFonts w:ascii="Calibri" w:hAnsi="Calibri" w:cs="Verdana"/>
          <w:b/>
          <w:color w:val="auto"/>
          <w:sz w:val="22"/>
          <w:szCs w:val="22"/>
          <w:lang w:eastAsia="en-GB"/>
        </w:rPr>
        <w:t xml:space="preserve">embedded in the </w:t>
      </w:r>
      <w:r w:rsidR="000F5171">
        <w:rPr>
          <w:rFonts w:ascii="Calibri" w:hAnsi="Calibri" w:cs="Verdana"/>
          <w:b/>
          <w:sz w:val="22"/>
          <w:szCs w:val="22"/>
          <w:lang w:eastAsia="en-GB"/>
        </w:rPr>
        <w:t xml:space="preserve">Growth Hub </w:t>
      </w:r>
      <w:r>
        <w:rPr>
          <w:rFonts w:ascii="Calibri" w:hAnsi="Calibri" w:cs="Verdana"/>
          <w:b/>
          <w:sz w:val="22"/>
          <w:szCs w:val="22"/>
          <w:lang w:eastAsia="en-GB"/>
        </w:rPr>
        <w:t>to provide coherent messages about job and progression opportunities across Cheshire and Warrington</w:t>
      </w:r>
    </w:p>
    <w:p w14:paraId="291983A3" w14:textId="77777777" w:rsidR="003E6504" w:rsidRDefault="003E6504" w:rsidP="003E6504">
      <w:pPr>
        <w:pStyle w:val="Default"/>
        <w:rPr>
          <w:rFonts w:ascii="Calibri" w:hAnsi="Calibri" w:cs="Verdana"/>
          <w:b/>
          <w:sz w:val="22"/>
          <w:szCs w:val="22"/>
          <w:lang w:eastAsia="en-GB"/>
        </w:rPr>
      </w:pPr>
    </w:p>
    <w:p w14:paraId="52DBBA89" w14:textId="77777777" w:rsidR="00845EBD" w:rsidRDefault="00845EBD" w:rsidP="00D24F79">
      <w:pPr>
        <w:pStyle w:val="Default"/>
        <w:numPr>
          <w:ilvl w:val="0"/>
          <w:numId w:val="3"/>
        </w:numPr>
        <w:rPr>
          <w:rFonts w:ascii="Calibri" w:hAnsi="Calibri" w:cs="Verdana"/>
          <w:sz w:val="22"/>
          <w:szCs w:val="22"/>
          <w:lang w:eastAsia="en-GB"/>
        </w:rPr>
      </w:pPr>
      <w:r w:rsidRPr="00845EBD">
        <w:rPr>
          <w:rFonts w:ascii="Calibri" w:hAnsi="Calibri" w:cs="Verdana"/>
          <w:sz w:val="22"/>
          <w:szCs w:val="22"/>
          <w:lang w:eastAsia="en-GB"/>
        </w:rPr>
        <w:t xml:space="preserve">Identify </w:t>
      </w:r>
      <w:r w:rsidR="003E6504" w:rsidRPr="00845EBD">
        <w:rPr>
          <w:rFonts w:ascii="Calibri" w:hAnsi="Calibri" w:cs="Verdana"/>
          <w:sz w:val="22"/>
          <w:szCs w:val="22"/>
          <w:lang w:eastAsia="en-GB"/>
        </w:rPr>
        <w:t xml:space="preserve">key customer journeys </w:t>
      </w:r>
      <w:r w:rsidRPr="00845EBD">
        <w:rPr>
          <w:rFonts w:ascii="Calibri" w:hAnsi="Calibri" w:cs="Verdana"/>
          <w:sz w:val="22"/>
          <w:szCs w:val="22"/>
          <w:lang w:eastAsia="en-GB"/>
        </w:rPr>
        <w:t xml:space="preserve">and the points in </w:t>
      </w:r>
      <w:r w:rsidR="008F71F9">
        <w:rPr>
          <w:rFonts w:ascii="Calibri" w:hAnsi="Calibri" w:cs="Verdana"/>
          <w:sz w:val="22"/>
          <w:szCs w:val="22"/>
          <w:lang w:eastAsia="en-GB"/>
        </w:rPr>
        <w:t xml:space="preserve">time </w:t>
      </w:r>
      <w:r w:rsidRPr="00845EBD">
        <w:rPr>
          <w:rFonts w:ascii="Calibri" w:hAnsi="Calibri" w:cs="Verdana"/>
          <w:sz w:val="22"/>
          <w:szCs w:val="22"/>
          <w:lang w:eastAsia="en-GB"/>
        </w:rPr>
        <w:t>where individuals or businesses in Cheshire and Warrington might need</w:t>
      </w:r>
      <w:r>
        <w:rPr>
          <w:rFonts w:ascii="Calibri" w:hAnsi="Calibri" w:cs="Verdana"/>
          <w:sz w:val="22"/>
          <w:szCs w:val="22"/>
          <w:lang w:eastAsia="en-GB"/>
        </w:rPr>
        <w:t xml:space="preserve"> information and/or </w:t>
      </w:r>
      <w:r w:rsidRPr="00845EBD">
        <w:rPr>
          <w:rFonts w:ascii="Calibri" w:hAnsi="Calibri" w:cs="Verdana"/>
          <w:sz w:val="22"/>
          <w:szCs w:val="22"/>
          <w:lang w:eastAsia="en-GB"/>
        </w:rPr>
        <w:t>support</w:t>
      </w:r>
      <w:r>
        <w:rPr>
          <w:rFonts w:ascii="Calibri" w:hAnsi="Calibri" w:cs="Verdana"/>
          <w:sz w:val="22"/>
          <w:szCs w:val="22"/>
          <w:lang w:eastAsia="en-GB"/>
        </w:rPr>
        <w:t xml:space="preserve"> on training and education issues</w:t>
      </w:r>
      <w:r w:rsidRPr="00845EBD">
        <w:rPr>
          <w:rFonts w:ascii="Calibri" w:hAnsi="Calibri" w:cs="Verdana"/>
          <w:sz w:val="22"/>
          <w:szCs w:val="22"/>
          <w:lang w:eastAsia="en-GB"/>
        </w:rPr>
        <w:t>.</w:t>
      </w:r>
    </w:p>
    <w:p w14:paraId="52900E0F" w14:textId="77777777" w:rsidR="003E6504" w:rsidRPr="00845EBD" w:rsidRDefault="00845EBD" w:rsidP="00D24F79">
      <w:pPr>
        <w:pStyle w:val="Default"/>
        <w:numPr>
          <w:ilvl w:val="0"/>
          <w:numId w:val="3"/>
        </w:numPr>
        <w:rPr>
          <w:rFonts w:ascii="Calibri" w:hAnsi="Calibri" w:cs="Verdana"/>
          <w:sz w:val="22"/>
          <w:szCs w:val="22"/>
          <w:lang w:eastAsia="en-GB"/>
        </w:rPr>
      </w:pPr>
      <w:r>
        <w:rPr>
          <w:rFonts w:ascii="Calibri" w:hAnsi="Calibri" w:cs="Verdana"/>
          <w:sz w:val="22"/>
          <w:szCs w:val="22"/>
          <w:lang w:eastAsia="en-GB"/>
        </w:rPr>
        <w:t>D</w:t>
      </w:r>
      <w:r w:rsidR="003E6504" w:rsidRPr="00845EBD">
        <w:rPr>
          <w:rFonts w:ascii="Calibri" w:hAnsi="Calibri" w:cs="Verdana"/>
          <w:sz w:val="22"/>
          <w:szCs w:val="22"/>
          <w:lang w:eastAsia="en-GB"/>
        </w:rPr>
        <w:t xml:space="preserve">evelop </w:t>
      </w:r>
      <w:r>
        <w:rPr>
          <w:rFonts w:ascii="Calibri" w:hAnsi="Calibri" w:cs="Verdana"/>
          <w:sz w:val="22"/>
          <w:szCs w:val="22"/>
          <w:lang w:eastAsia="en-GB"/>
        </w:rPr>
        <w:t xml:space="preserve">a </w:t>
      </w:r>
      <w:r w:rsidR="008F71F9">
        <w:rPr>
          <w:rFonts w:ascii="Calibri" w:hAnsi="Calibri" w:cs="Verdana"/>
          <w:sz w:val="22"/>
          <w:szCs w:val="22"/>
          <w:lang w:eastAsia="en-GB"/>
        </w:rPr>
        <w:t>‘</w:t>
      </w:r>
      <w:r>
        <w:rPr>
          <w:rFonts w:ascii="Calibri" w:hAnsi="Calibri" w:cs="Verdana"/>
          <w:sz w:val="22"/>
          <w:szCs w:val="22"/>
          <w:lang w:eastAsia="en-GB"/>
        </w:rPr>
        <w:t>communications</w:t>
      </w:r>
      <w:r w:rsidR="008F71F9">
        <w:rPr>
          <w:rFonts w:ascii="Calibri" w:hAnsi="Calibri" w:cs="Verdana"/>
          <w:sz w:val="22"/>
          <w:szCs w:val="22"/>
          <w:lang w:eastAsia="en-GB"/>
        </w:rPr>
        <w:t>’</w:t>
      </w:r>
      <w:r>
        <w:rPr>
          <w:rFonts w:ascii="Calibri" w:hAnsi="Calibri" w:cs="Verdana"/>
          <w:sz w:val="22"/>
          <w:szCs w:val="22"/>
          <w:lang w:eastAsia="en-GB"/>
        </w:rPr>
        <w:t xml:space="preserve"> </w:t>
      </w:r>
      <w:r w:rsidR="003E6504" w:rsidRPr="00845EBD">
        <w:rPr>
          <w:rFonts w:ascii="Calibri" w:hAnsi="Calibri" w:cs="Verdana"/>
          <w:sz w:val="22"/>
          <w:szCs w:val="22"/>
          <w:lang w:eastAsia="en-GB"/>
        </w:rPr>
        <w:t xml:space="preserve">hub </w:t>
      </w:r>
      <w:r>
        <w:rPr>
          <w:rFonts w:ascii="Calibri" w:hAnsi="Calibri" w:cs="Verdana"/>
          <w:sz w:val="22"/>
          <w:szCs w:val="22"/>
          <w:lang w:eastAsia="en-GB"/>
        </w:rPr>
        <w:t>that will provide coherent messages about skills and education in Cheshire and Warrington.  E</w:t>
      </w:r>
      <w:r w:rsidR="003E6504" w:rsidRPr="00845EBD">
        <w:rPr>
          <w:rFonts w:ascii="Calibri" w:hAnsi="Calibri" w:cs="Verdana"/>
          <w:sz w:val="22"/>
          <w:szCs w:val="22"/>
          <w:lang w:eastAsia="en-GB"/>
        </w:rPr>
        <w:t xml:space="preserve">nsure </w:t>
      </w:r>
      <w:r>
        <w:rPr>
          <w:rFonts w:ascii="Calibri" w:hAnsi="Calibri" w:cs="Verdana"/>
          <w:sz w:val="22"/>
          <w:szCs w:val="22"/>
          <w:lang w:eastAsia="en-GB"/>
        </w:rPr>
        <w:t xml:space="preserve">the hub </w:t>
      </w:r>
      <w:r w:rsidR="003E6504" w:rsidRPr="00845EBD">
        <w:rPr>
          <w:rFonts w:ascii="Calibri" w:hAnsi="Calibri" w:cs="Verdana"/>
          <w:sz w:val="22"/>
          <w:szCs w:val="22"/>
          <w:lang w:eastAsia="en-GB"/>
        </w:rPr>
        <w:t xml:space="preserve">is embedded/linked effectively to the other key communication routes to businesses and to </w:t>
      </w:r>
      <w:r w:rsidRPr="00845EBD">
        <w:rPr>
          <w:rFonts w:ascii="Calibri" w:hAnsi="Calibri" w:cs="Verdana"/>
          <w:sz w:val="22"/>
          <w:szCs w:val="22"/>
          <w:lang w:eastAsia="en-GB"/>
        </w:rPr>
        <w:t xml:space="preserve">individuals seeking employment or seeking to progress in work including the </w:t>
      </w:r>
      <w:r w:rsidR="003E6504" w:rsidRPr="00845EBD">
        <w:rPr>
          <w:rFonts w:ascii="Calibri" w:hAnsi="Calibri" w:cs="Verdana"/>
          <w:sz w:val="22"/>
          <w:szCs w:val="22"/>
          <w:lang w:eastAsia="en-GB"/>
        </w:rPr>
        <w:t>Growth Hub</w:t>
      </w:r>
      <w:r w:rsidRPr="00845EBD">
        <w:rPr>
          <w:rFonts w:ascii="Calibri" w:hAnsi="Calibri" w:cs="Verdana"/>
          <w:sz w:val="22"/>
          <w:szCs w:val="22"/>
          <w:lang w:eastAsia="en-GB"/>
        </w:rPr>
        <w:t>.</w:t>
      </w:r>
    </w:p>
    <w:p w14:paraId="7B782BB0" w14:textId="77777777" w:rsidR="007B4B40" w:rsidRDefault="007B4B40" w:rsidP="007B4B40">
      <w:pPr>
        <w:pStyle w:val="Default"/>
        <w:rPr>
          <w:rFonts w:ascii="Calibri" w:hAnsi="Calibri" w:cs="Verdana"/>
          <w:b/>
          <w:sz w:val="22"/>
          <w:szCs w:val="22"/>
          <w:lang w:eastAsia="en-GB"/>
        </w:rPr>
      </w:pPr>
    </w:p>
    <w:p w14:paraId="0F1D7560" w14:textId="7687F7B3" w:rsidR="007C54F4" w:rsidRPr="007E4FB8" w:rsidRDefault="007B4B40" w:rsidP="001C19D0">
      <w:pPr>
        <w:pStyle w:val="Default"/>
        <w:numPr>
          <w:ilvl w:val="0"/>
          <w:numId w:val="4"/>
        </w:numPr>
        <w:tabs>
          <w:tab w:val="left" w:pos="720"/>
        </w:tabs>
        <w:ind w:right="375"/>
        <w:rPr>
          <w:rFonts w:ascii="Calibri" w:hAnsi="Calibri" w:cs="Verdana"/>
          <w:sz w:val="22"/>
          <w:szCs w:val="22"/>
          <w:lang w:eastAsia="en-GB"/>
        </w:rPr>
      </w:pPr>
      <w:r w:rsidRPr="007E4FB8">
        <w:rPr>
          <w:rFonts w:ascii="Calibri" w:hAnsi="Calibri" w:cs="Verdana"/>
          <w:b/>
          <w:sz w:val="22"/>
          <w:szCs w:val="22"/>
          <w:lang w:eastAsia="en-GB"/>
        </w:rPr>
        <w:t xml:space="preserve">Receive </w:t>
      </w:r>
      <w:r w:rsidR="008A669C" w:rsidRPr="007E4FB8">
        <w:rPr>
          <w:rFonts w:ascii="Calibri" w:hAnsi="Calibri" w:cs="Verdana"/>
          <w:b/>
          <w:sz w:val="22"/>
          <w:szCs w:val="22"/>
          <w:lang w:eastAsia="en-GB"/>
        </w:rPr>
        <w:t xml:space="preserve">regular </w:t>
      </w:r>
      <w:r w:rsidRPr="007E4FB8">
        <w:rPr>
          <w:rFonts w:ascii="Calibri" w:hAnsi="Calibri" w:cs="Verdana"/>
          <w:b/>
          <w:sz w:val="22"/>
          <w:szCs w:val="22"/>
          <w:lang w:eastAsia="en-GB"/>
        </w:rPr>
        <w:t xml:space="preserve">progress and monitoring reports </w:t>
      </w:r>
      <w:r w:rsidR="008A669C" w:rsidRPr="007E4FB8">
        <w:rPr>
          <w:rFonts w:ascii="Calibri" w:hAnsi="Calibri" w:cs="Verdana"/>
          <w:b/>
          <w:sz w:val="22"/>
          <w:szCs w:val="22"/>
          <w:lang w:eastAsia="en-GB"/>
        </w:rPr>
        <w:t xml:space="preserve">from the Digital Skills Partnership Board, the Pledge Management Board and the Management Board of </w:t>
      </w:r>
      <w:r w:rsidR="00B21192" w:rsidRPr="007E4FB8">
        <w:rPr>
          <w:rFonts w:ascii="Calibri" w:hAnsi="Calibri" w:cs="Verdana"/>
          <w:b/>
          <w:sz w:val="22"/>
          <w:szCs w:val="22"/>
          <w:lang w:eastAsia="en-GB"/>
        </w:rPr>
        <w:t>Accelerate Cheshire and Warrington</w:t>
      </w:r>
      <w:r w:rsidR="008A669C" w:rsidRPr="007E4FB8">
        <w:rPr>
          <w:rFonts w:ascii="Calibri" w:hAnsi="Calibri" w:cs="Verdana"/>
          <w:b/>
          <w:sz w:val="22"/>
          <w:szCs w:val="22"/>
          <w:lang w:eastAsia="en-GB"/>
        </w:rPr>
        <w:t xml:space="preserve"> and </w:t>
      </w:r>
      <w:r w:rsidRPr="007E4FB8">
        <w:rPr>
          <w:rFonts w:ascii="Calibri" w:hAnsi="Calibri" w:cs="Verdana"/>
          <w:b/>
          <w:sz w:val="22"/>
          <w:szCs w:val="22"/>
          <w:lang w:eastAsia="en-GB"/>
        </w:rPr>
        <w:t>projects receiving investment to identify lessons learnt, best practice, risks, issues and blockages to inform future investment decisions.</w:t>
      </w:r>
    </w:p>
    <w:p w14:paraId="5936963F" w14:textId="1E2ED16B" w:rsidR="007E4FB8" w:rsidRDefault="007E4FB8" w:rsidP="007E4FB8">
      <w:pPr>
        <w:pStyle w:val="Default"/>
        <w:tabs>
          <w:tab w:val="left" w:pos="720"/>
        </w:tabs>
        <w:ind w:right="375"/>
        <w:rPr>
          <w:rFonts w:ascii="Calibri" w:hAnsi="Calibri" w:cs="Verdana"/>
          <w:b/>
          <w:sz w:val="22"/>
          <w:szCs w:val="22"/>
          <w:lang w:eastAsia="en-GB"/>
        </w:rPr>
      </w:pPr>
    </w:p>
    <w:p w14:paraId="782CAE0D" w14:textId="1822E5BC" w:rsidR="000A622F" w:rsidRDefault="000A622F" w:rsidP="003D2749">
      <w:pPr>
        <w:rPr>
          <w:rFonts w:ascii="Calibri" w:hAnsi="Calibri" w:cs="Arial"/>
          <w:b/>
          <w:bCs/>
          <w:sz w:val="22"/>
          <w:szCs w:val="22"/>
        </w:rPr>
      </w:pPr>
      <w:r>
        <w:rPr>
          <w:rFonts w:ascii="Calibri" w:hAnsi="Calibri" w:cs="Arial"/>
          <w:b/>
          <w:bCs/>
          <w:sz w:val="22"/>
          <w:szCs w:val="22"/>
        </w:rPr>
        <w:t>GOVERNANCE</w:t>
      </w:r>
    </w:p>
    <w:p w14:paraId="651E222E" w14:textId="77777777" w:rsidR="003B6E15" w:rsidRDefault="000A622F" w:rsidP="003D2749">
      <w:pPr>
        <w:rPr>
          <w:rFonts w:ascii="Calibri" w:hAnsi="Calibri" w:cs="Arial"/>
          <w:sz w:val="22"/>
          <w:szCs w:val="22"/>
        </w:rPr>
      </w:pPr>
      <w:r w:rsidRPr="000A622F">
        <w:rPr>
          <w:rFonts w:ascii="Calibri" w:hAnsi="Calibri" w:cs="Arial"/>
          <w:sz w:val="22"/>
          <w:szCs w:val="22"/>
        </w:rPr>
        <w:t>The following diagram illustrates the relationship between</w:t>
      </w:r>
      <w:r w:rsidR="003B6E15">
        <w:rPr>
          <w:rFonts w:ascii="Calibri" w:hAnsi="Calibri" w:cs="Arial"/>
          <w:sz w:val="22"/>
          <w:szCs w:val="22"/>
        </w:rPr>
        <w:t>:</w:t>
      </w:r>
    </w:p>
    <w:p w14:paraId="5012297C" w14:textId="77777777" w:rsidR="003B6E15" w:rsidRDefault="000A622F" w:rsidP="00D24F79">
      <w:pPr>
        <w:numPr>
          <w:ilvl w:val="0"/>
          <w:numId w:val="6"/>
        </w:numPr>
        <w:rPr>
          <w:rFonts w:ascii="Calibri" w:hAnsi="Calibri" w:cs="Arial"/>
          <w:sz w:val="22"/>
          <w:szCs w:val="22"/>
        </w:rPr>
      </w:pPr>
      <w:r w:rsidRPr="000A622F">
        <w:rPr>
          <w:rFonts w:ascii="Calibri" w:hAnsi="Calibri" w:cs="Arial"/>
          <w:sz w:val="22"/>
          <w:szCs w:val="22"/>
        </w:rPr>
        <w:lastRenderedPageBreak/>
        <w:t xml:space="preserve">the LEP Board, </w:t>
      </w:r>
    </w:p>
    <w:p w14:paraId="63CE4DAA" w14:textId="77777777" w:rsidR="003B6E15" w:rsidRDefault="000A622F" w:rsidP="00D24F79">
      <w:pPr>
        <w:numPr>
          <w:ilvl w:val="0"/>
          <w:numId w:val="6"/>
        </w:numPr>
        <w:rPr>
          <w:rFonts w:ascii="Calibri" w:hAnsi="Calibri" w:cs="Arial"/>
          <w:sz w:val="22"/>
          <w:szCs w:val="22"/>
        </w:rPr>
      </w:pPr>
      <w:r w:rsidRPr="000A622F">
        <w:rPr>
          <w:rFonts w:ascii="Calibri" w:hAnsi="Calibri" w:cs="Arial"/>
          <w:sz w:val="22"/>
          <w:szCs w:val="22"/>
        </w:rPr>
        <w:t xml:space="preserve">the Employers’ Skills and Education Board, </w:t>
      </w:r>
    </w:p>
    <w:p w14:paraId="7C8667DE" w14:textId="77777777" w:rsidR="003B6E15" w:rsidRDefault="000A622F" w:rsidP="00D24F79">
      <w:pPr>
        <w:numPr>
          <w:ilvl w:val="0"/>
          <w:numId w:val="6"/>
        </w:numPr>
        <w:rPr>
          <w:rFonts w:ascii="Calibri" w:hAnsi="Calibri" w:cs="Arial"/>
          <w:sz w:val="22"/>
          <w:szCs w:val="22"/>
        </w:rPr>
      </w:pPr>
      <w:r w:rsidRPr="000A622F">
        <w:rPr>
          <w:rFonts w:ascii="Calibri" w:hAnsi="Calibri" w:cs="Arial"/>
          <w:sz w:val="22"/>
          <w:szCs w:val="22"/>
        </w:rPr>
        <w:t xml:space="preserve">the Digital Skills Partnership, </w:t>
      </w:r>
    </w:p>
    <w:p w14:paraId="4B4BAC2E" w14:textId="77777777" w:rsidR="003B6E15" w:rsidRDefault="000A622F" w:rsidP="00D24F79">
      <w:pPr>
        <w:numPr>
          <w:ilvl w:val="0"/>
          <w:numId w:val="6"/>
        </w:numPr>
        <w:rPr>
          <w:rFonts w:ascii="Calibri" w:hAnsi="Calibri" w:cs="Arial"/>
          <w:sz w:val="22"/>
          <w:szCs w:val="22"/>
        </w:rPr>
      </w:pPr>
      <w:r w:rsidRPr="000A622F">
        <w:rPr>
          <w:rFonts w:ascii="Calibri" w:hAnsi="Calibri" w:cs="Arial"/>
          <w:sz w:val="22"/>
          <w:szCs w:val="22"/>
        </w:rPr>
        <w:t>the Pledge Management Board and the Local Pledge Boards</w:t>
      </w:r>
    </w:p>
    <w:p w14:paraId="3119365B" w14:textId="28BC07C8" w:rsidR="003B6E15" w:rsidRDefault="000A622F" w:rsidP="00D24F79">
      <w:pPr>
        <w:numPr>
          <w:ilvl w:val="0"/>
          <w:numId w:val="6"/>
        </w:numPr>
        <w:rPr>
          <w:rFonts w:ascii="Calibri" w:hAnsi="Calibri" w:cs="Arial"/>
          <w:sz w:val="22"/>
          <w:szCs w:val="22"/>
        </w:rPr>
      </w:pPr>
      <w:r w:rsidRPr="000A622F">
        <w:rPr>
          <w:rFonts w:ascii="Calibri" w:hAnsi="Calibri" w:cs="Arial"/>
          <w:sz w:val="22"/>
          <w:szCs w:val="22"/>
        </w:rPr>
        <w:t xml:space="preserve">the Management Board of </w:t>
      </w:r>
      <w:r w:rsidR="00B21192">
        <w:rPr>
          <w:rFonts w:ascii="Calibri" w:hAnsi="Calibri" w:cs="Arial"/>
          <w:sz w:val="22"/>
          <w:szCs w:val="22"/>
        </w:rPr>
        <w:t xml:space="preserve">Accelerate Cheshire and Warrington </w:t>
      </w:r>
    </w:p>
    <w:p w14:paraId="2F470C23" w14:textId="77777777" w:rsidR="000A622F" w:rsidRDefault="000A622F" w:rsidP="00D24F79">
      <w:pPr>
        <w:numPr>
          <w:ilvl w:val="0"/>
          <w:numId w:val="6"/>
        </w:numPr>
        <w:rPr>
          <w:rFonts w:ascii="Calibri" w:hAnsi="Calibri" w:cs="Arial"/>
          <w:sz w:val="22"/>
          <w:szCs w:val="22"/>
        </w:rPr>
      </w:pPr>
      <w:r w:rsidRPr="000A622F">
        <w:rPr>
          <w:rFonts w:ascii="Calibri" w:hAnsi="Calibri" w:cs="Arial"/>
          <w:sz w:val="22"/>
          <w:szCs w:val="22"/>
        </w:rPr>
        <w:t>the Data and Labour Market Intelligence Steering Group.</w:t>
      </w:r>
    </w:p>
    <w:p w14:paraId="26EEFD00" w14:textId="45133EA4" w:rsidR="003B6E15" w:rsidRDefault="0039746F" w:rsidP="003B6E15">
      <w:pPr>
        <w:rPr>
          <w:rFonts w:ascii="Calibri" w:hAnsi="Calibri" w:cs="Arial"/>
          <w:sz w:val="22"/>
          <w:szCs w:val="22"/>
        </w:rPr>
      </w:pPr>
      <w:r>
        <w:rPr>
          <w:rFonts w:ascii="Calibri" w:hAnsi="Calibri" w:cs="Arial"/>
          <w:sz w:val="22"/>
          <w:szCs w:val="22"/>
        </w:rPr>
        <w:t xml:space="preserve"> </w:t>
      </w:r>
    </w:p>
    <w:p w14:paraId="4892A9C8" w14:textId="1C3A567E" w:rsidR="00265CB1" w:rsidRDefault="009F3727" w:rsidP="003D2749">
      <w:pPr>
        <w:rPr>
          <w:rFonts w:ascii="Calibri" w:hAnsi="Calibri" w:cs="Arial"/>
          <w:b/>
          <w:bCs/>
          <w:sz w:val="22"/>
          <w:szCs w:val="22"/>
        </w:rPr>
      </w:pPr>
      <w:r>
        <w:rPr>
          <w:rFonts w:ascii="Calibri" w:hAnsi="Calibri" w:cs="Arial"/>
          <w:b/>
          <w:bCs/>
          <w:noProof/>
          <w:sz w:val="22"/>
          <w:szCs w:val="22"/>
        </w:rPr>
        <mc:AlternateContent>
          <mc:Choice Requires="wpg">
            <w:drawing>
              <wp:anchor distT="0" distB="0" distL="114300" distR="114300" simplePos="0" relativeHeight="251687936" behindDoc="0" locked="0" layoutInCell="1" allowOverlap="1" wp14:anchorId="43B2BE53" wp14:editId="57F9350A">
                <wp:simplePos x="0" y="0"/>
                <wp:positionH relativeFrom="column">
                  <wp:posOffset>1228725</wp:posOffset>
                </wp:positionH>
                <wp:positionV relativeFrom="paragraph">
                  <wp:posOffset>132080</wp:posOffset>
                </wp:positionV>
                <wp:extent cx="4507865" cy="2475230"/>
                <wp:effectExtent l="0" t="0" r="26035" b="20320"/>
                <wp:wrapNone/>
                <wp:docPr id="9" name="Group 9"/>
                <wp:cNvGraphicFramePr/>
                <a:graphic xmlns:a="http://schemas.openxmlformats.org/drawingml/2006/main">
                  <a:graphicData uri="http://schemas.microsoft.com/office/word/2010/wordprocessingGroup">
                    <wpg:wgp>
                      <wpg:cNvGrpSpPr/>
                      <wpg:grpSpPr>
                        <a:xfrm>
                          <a:off x="0" y="0"/>
                          <a:ext cx="4507865" cy="2475230"/>
                          <a:chOff x="0" y="0"/>
                          <a:chExt cx="4507865" cy="2475230"/>
                        </a:xfrm>
                      </wpg:grpSpPr>
                      <wps:wsp>
                        <wps:cNvPr id="17" name="Straight Arrow Connector 17"/>
                        <wps:cNvCnPr/>
                        <wps:spPr>
                          <a:xfrm flipH="1">
                            <a:off x="2216150" y="273050"/>
                            <a:ext cx="7951" cy="2469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H="1">
                            <a:off x="2146300" y="1616075"/>
                            <a:ext cx="7620" cy="2463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 name="Rectangle 6"/>
                        <wps:cNvSpPr/>
                        <wps:spPr>
                          <a:xfrm>
                            <a:off x="1600200" y="0"/>
                            <a:ext cx="1288112" cy="27034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5B89543" w14:textId="5D404E8A" w:rsidR="00F06D48" w:rsidRPr="00F57A1A" w:rsidRDefault="00F06D48" w:rsidP="00F06D48">
                              <w:pPr>
                                <w:jc w:val="center"/>
                                <w:rPr>
                                  <w:rFonts w:ascii="Arial" w:hAnsi="Arial" w:cs="Arial"/>
                                  <w:b/>
                                  <w:bCs/>
                                  <w:sz w:val="20"/>
                                  <w:szCs w:val="20"/>
                                </w:rPr>
                              </w:pPr>
                              <w:r w:rsidRPr="00F57A1A">
                                <w:rPr>
                                  <w:rFonts w:ascii="Arial" w:hAnsi="Arial" w:cs="Arial"/>
                                  <w:b/>
                                  <w:bCs/>
                                  <w:sz w:val="20"/>
                                  <w:szCs w:val="20"/>
                                </w:rPr>
                                <w:t>Main LEP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flipH="1">
                            <a:off x="866775" y="762000"/>
                            <a:ext cx="368163" cy="304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965200" y="501650"/>
                            <a:ext cx="2559685" cy="26153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1056C1E" w14:textId="7495B832" w:rsidR="00F06D48" w:rsidRPr="00F57A1A" w:rsidRDefault="00F06D48" w:rsidP="00F06D48">
                              <w:pPr>
                                <w:jc w:val="center"/>
                                <w:rPr>
                                  <w:rFonts w:ascii="Arial" w:hAnsi="Arial" w:cs="Arial"/>
                                  <w:b/>
                                  <w:bCs/>
                                  <w:sz w:val="20"/>
                                  <w:szCs w:val="20"/>
                                </w:rPr>
                              </w:pPr>
                              <w:r w:rsidRPr="00F57A1A">
                                <w:rPr>
                                  <w:rFonts w:ascii="Arial" w:hAnsi="Arial" w:cs="Arial"/>
                                  <w:b/>
                                  <w:bCs/>
                                  <w:sz w:val="20"/>
                                  <w:szCs w:val="20"/>
                                </w:rPr>
                                <w:t>Employers’ Skills and Education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a:endCxn id="7" idx="0"/>
                        </wps:cNvCnPr>
                        <wps:spPr>
                          <a:xfrm>
                            <a:off x="3257550" y="746125"/>
                            <a:ext cx="479108" cy="292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a:endCxn id="8" idx="0"/>
                        </wps:cNvCnPr>
                        <wps:spPr>
                          <a:xfrm>
                            <a:off x="2120900" y="762000"/>
                            <a:ext cx="16828" cy="276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Rectangle 7"/>
                        <wps:cNvSpPr/>
                        <wps:spPr>
                          <a:xfrm>
                            <a:off x="2965450" y="1038225"/>
                            <a:ext cx="1542415" cy="7143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3E2E841" w14:textId="77777777" w:rsidR="00B21192" w:rsidRDefault="00B21192" w:rsidP="00F06D48">
                              <w:pPr>
                                <w:jc w:val="center"/>
                                <w:rPr>
                                  <w:rFonts w:ascii="Arial" w:hAnsi="Arial" w:cs="Arial"/>
                                  <w:sz w:val="20"/>
                                  <w:szCs w:val="20"/>
                                </w:rPr>
                              </w:pPr>
                              <w:r>
                                <w:rPr>
                                  <w:rFonts w:ascii="Arial" w:hAnsi="Arial" w:cs="Arial"/>
                                  <w:sz w:val="20"/>
                                  <w:szCs w:val="20"/>
                                </w:rPr>
                                <w:t>Accelerate</w:t>
                              </w:r>
                              <w:r w:rsidR="00F06D48" w:rsidRPr="00F06D48">
                                <w:rPr>
                                  <w:rFonts w:ascii="Arial" w:hAnsi="Arial" w:cs="Arial"/>
                                  <w:sz w:val="20"/>
                                  <w:szCs w:val="20"/>
                                </w:rPr>
                                <w:t xml:space="preserve"> </w:t>
                              </w:r>
                              <w:r w:rsidR="00F06D48" w:rsidRPr="00F06D48">
                                <w:rPr>
                                  <w:rFonts w:ascii="Arial" w:hAnsi="Arial" w:cs="Arial"/>
                                  <w:sz w:val="20"/>
                                  <w:szCs w:val="20"/>
                                </w:rPr>
                                <w:br/>
                              </w:r>
                              <w:r>
                                <w:rPr>
                                  <w:rFonts w:ascii="Arial" w:hAnsi="Arial" w:cs="Arial"/>
                                  <w:sz w:val="20"/>
                                  <w:szCs w:val="20"/>
                                </w:rPr>
                                <w:t>Cheshire and Warrington</w:t>
                              </w:r>
                            </w:p>
                            <w:p w14:paraId="3C0855D6" w14:textId="10839B21" w:rsidR="00F06D48" w:rsidRPr="00F06D48" w:rsidRDefault="00F06D48" w:rsidP="00F06D48">
                              <w:pPr>
                                <w:jc w:val="center"/>
                                <w:rPr>
                                  <w:rFonts w:ascii="Arial" w:hAnsi="Arial" w:cs="Arial"/>
                                  <w:sz w:val="20"/>
                                  <w:szCs w:val="20"/>
                                </w:rPr>
                              </w:pPr>
                              <w:r w:rsidRPr="00F06D48">
                                <w:rPr>
                                  <w:rFonts w:ascii="Arial" w:hAnsi="Arial" w:cs="Arial"/>
                                  <w:sz w:val="20"/>
                                  <w:szCs w:val="20"/>
                                </w:rPr>
                                <w:t>Management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517650" y="1038225"/>
                            <a:ext cx="1240155" cy="61150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6AC41D5" w14:textId="04900461" w:rsidR="00F06D48" w:rsidRPr="00F06D48" w:rsidRDefault="00F06D48" w:rsidP="00F06D48">
                              <w:pPr>
                                <w:jc w:val="center"/>
                                <w:rPr>
                                  <w:rFonts w:ascii="Arial" w:hAnsi="Arial" w:cs="Arial"/>
                                  <w:sz w:val="20"/>
                                  <w:szCs w:val="20"/>
                                </w:rPr>
                              </w:pPr>
                              <w:r w:rsidRPr="00F06D48">
                                <w:rPr>
                                  <w:rFonts w:ascii="Arial" w:hAnsi="Arial" w:cs="Arial"/>
                                  <w:sz w:val="20"/>
                                  <w:szCs w:val="20"/>
                                </w:rPr>
                                <w:t>Digital Skills Partnership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047750"/>
                            <a:ext cx="1319530" cy="61150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C94360C" w14:textId="5A751E41" w:rsidR="00F06D48" w:rsidRPr="00F06D48" w:rsidRDefault="00F06D48" w:rsidP="00F06D48">
                              <w:pPr>
                                <w:jc w:val="center"/>
                                <w:rPr>
                                  <w:rFonts w:ascii="Arial" w:hAnsi="Arial" w:cs="Arial"/>
                                  <w:sz w:val="20"/>
                                  <w:szCs w:val="20"/>
                                </w:rPr>
                              </w:pPr>
                              <w:r w:rsidRPr="00F06D48">
                                <w:rPr>
                                  <w:rFonts w:ascii="Arial" w:hAnsi="Arial" w:cs="Arial"/>
                                  <w:sz w:val="20"/>
                                  <w:szCs w:val="20"/>
                                </w:rPr>
                                <w:t>Pledge Management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2774950" y="1374775"/>
                            <a:ext cx="198783"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 name="Rectangle 13"/>
                        <wps:cNvSpPr/>
                        <wps:spPr>
                          <a:xfrm>
                            <a:off x="0" y="1854200"/>
                            <a:ext cx="1303655" cy="61150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F9984B7" w14:textId="01A0F097" w:rsidR="00982515" w:rsidRPr="00F06D48" w:rsidRDefault="00982515" w:rsidP="00F06D48">
                              <w:pPr>
                                <w:jc w:val="center"/>
                                <w:rPr>
                                  <w:rFonts w:ascii="Arial" w:hAnsi="Arial" w:cs="Arial"/>
                                  <w:sz w:val="20"/>
                                  <w:szCs w:val="20"/>
                                </w:rPr>
                              </w:pPr>
                              <w:r>
                                <w:rPr>
                                  <w:rFonts w:ascii="Arial" w:hAnsi="Arial" w:cs="Arial"/>
                                  <w:sz w:val="20"/>
                                  <w:szCs w:val="20"/>
                                </w:rPr>
                                <w:t xml:space="preserve">10 Local </w:t>
                              </w:r>
                              <w:r w:rsidRPr="00F06D48">
                                <w:rPr>
                                  <w:rFonts w:ascii="Arial" w:hAnsi="Arial" w:cs="Arial"/>
                                  <w:sz w:val="20"/>
                                  <w:szCs w:val="20"/>
                                </w:rPr>
                                <w:t xml:space="preserve">Pledge </w:t>
                              </w:r>
                              <w:r>
                                <w:rPr>
                                  <w:rFonts w:ascii="Arial" w:hAnsi="Arial" w:cs="Arial"/>
                                  <w:sz w:val="20"/>
                                  <w:szCs w:val="20"/>
                                </w:rPr>
                                <w:t>Partnership</w:t>
                              </w:r>
                              <w:r w:rsidR="00E3742E">
                                <w:rPr>
                                  <w:rFonts w:ascii="Arial" w:hAnsi="Arial" w:cs="Arial"/>
                                  <w:sz w:val="20"/>
                                  <w:szCs w:val="20"/>
                                </w:rPr>
                                <w:t xml:space="preserve"> Boards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574800" y="1863725"/>
                            <a:ext cx="1192530" cy="61150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1494AA0" w14:textId="5986ED8A" w:rsidR="00982515" w:rsidRPr="00F06D48" w:rsidRDefault="00982515" w:rsidP="00F06D48">
                              <w:pPr>
                                <w:jc w:val="center"/>
                                <w:rPr>
                                  <w:rFonts w:ascii="Arial" w:hAnsi="Arial" w:cs="Arial"/>
                                  <w:sz w:val="20"/>
                                  <w:szCs w:val="20"/>
                                </w:rPr>
                              </w:pPr>
                              <w:r>
                                <w:rPr>
                                  <w:rFonts w:ascii="Arial" w:hAnsi="Arial" w:cs="Arial"/>
                                  <w:sz w:val="20"/>
                                  <w:szCs w:val="20"/>
                                </w:rPr>
                                <w:t>Themed Task and Finish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H="1">
                            <a:off x="654050" y="1635125"/>
                            <a:ext cx="7951" cy="2469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1320800" y="1374775"/>
                            <a:ext cx="19875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3B2BE53" id="Group 9" o:spid="_x0000_s1026" style="position:absolute;margin-left:96.75pt;margin-top:10.4pt;width:354.95pt;height:194.9pt;z-index:251687936;mso-height-relative:margin" coordsize="45078,2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">
                <v:shapetype id="_x0000_t32" coordsize="21600,21600" o:spt="32" o:oned="t" path="m,l21600,21600e" filled="f">
                  <v:path arrowok="t" fillok="f" o:connecttype="none"/>
                  <o:lock v:ext="edit" shapetype="t"/>
                </v:shapetype>
                <v:shape id="Straight Arrow Connector 17" o:spid="_x0000_s1027" type="#_x0000_t32" style="position:absolute;left:22161;top:2730;width:80;height:24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" strokecolor="black [3200]" strokeweight=".5pt">
                  <v:stroke startarrow="block" endarrow="block" joinstyle="miter"/>
                </v:shape>
                <v:shape id="Straight Arrow Connector 23" o:spid="_x0000_s1028" type="#_x0000_t32" style="position:absolute;left:21463;top:16160;width:76;height:24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" strokecolor="black [3200]" strokeweight=".5pt">
                  <v:stroke startarrow="block" endarrow="block" joinstyle="miter"/>
                </v:shape>
                <v:rect id="Rectangle 6" o:spid="_x0000_s1029" style="position:absolute;left:16002;width:12881;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" fillcolor="white [3201]" strokecolor="black [3200]">
                  <v:textbox>
                    <w:txbxContent>
                      <w:p w14:paraId="25B89543" w14:textId="5D404E8A" w:rsidR="00F06D48" w:rsidRPr="00F57A1A" w:rsidRDefault="00F06D48" w:rsidP="00F06D48">
                        <w:pPr>
                          <w:jc w:val="center"/>
                          <w:rPr>
                            <w:rFonts w:ascii="Arial" w:hAnsi="Arial" w:cs="Arial"/>
                            <w:b/>
                            <w:bCs/>
                            <w:sz w:val="20"/>
                            <w:szCs w:val="20"/>
                          </w:rPr>
                        </w:pPr>
                        <w:r w:rsidRPr="00F57A1A">
                          <w:rPr>
                            <w:rFonts w:ascii="Arial" w:hAnsi="Arial" w:cs="Arial"/>
                            <w:b/>
                            <w:bCs/>
                            <w:sz w:val="20"/>
                            <w:szCs w:val="20"/>
                          </w:rPr>
                          <w:t>Main LEP Board</w:t>
                        </w:r>
                      </w:p>
                    </w:txbxContent>
                  </v:textbox>
                </v:rect>
                <v:shape id="Straight Arrow Connector 18" o:spid="_x0000_s1030" type="#_x0000_t32" style="position:absolute;left:8667;top:7620;width:3682;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" strokecolor="black [3200]" strokeweight=".5pt">
                  <v:stroke startarrow="block" endarrow="block" joinstyle="miter"/>
                </v:shape>
                <v:rect id="Rectangle 12" o:spid="_x0000_s1031" style="position:absolute;left:9652;top:5016;width:25596;height:2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" fillcolor="white [3201]" strokecolor="black [3200]">
                  <v:textbox>
                    <w:txbxContent>
                      <w:p w14:paraId="51056C1E" w14:textId="7495B832" w:rsidR="00F06D48" w:rsidRPr="00F57A1A" w:rsidRDefault="00F06D48" w:rsidP="00F06D48">
                        <w:pPr>
                          <w:jc w:val="center"/>
                          <w:rPr>
                            <w:rFonts w:ascii="Arial" w:hAnsi="Arial" w:cs="Arial"/>
                            <w:b/>
                            <w:bCs/>
                            <w:sz w:val="20"/>
                            <w:szCs w:val="20"/>
                          </w:rPr>
                        </w:pPr>
                        <w:r w:rsidRPr="00F57A1A">
                          <w:rPr>
                            <w:rFonts w:ascii="Arial" w:hAnsi="Arial" w:cs="Arial"/>
                            <w:b/>
                            <w:bCs/>
                            <w:sz w:val="20"/>
                            <w:szCs w:val="20"/>
                          </w:rPr>
                          <w:t>Employers’ Skills and Education Board</w:t>
                        </w:r>
                      </w:p>
                    </w:txbxContent>
                  </v:textbox>
                </v:rect>
                <v:shape id="Straight Arrow Connector 19" o:spid="_x0000_s1032" type="#_x0000_t32" style="position:absolute;left:32575;top:7461;width:4791;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" strokecolor="black [3200]" strokeweight=".5pt">
                  <v:stroke startarrow="block" endarrow="block" joinstyle="miter"/>
                </v:shape>
                <v:shape id="Straight Arrow Connector 21" o:spid="_x0000_s1033" type="#_x0000_t32" style="position:absolute;left:21209;top:7620;width:168;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rect id="Rectangle 7" o:spid="_x0000_s1034" style="position:absolute;left:29654;top:10382;width:15424;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" fillcolor="white [3201]" strokecolor="black [3200]">
                  <v:textbox>
                    <w:txbxContent>
                      <w:p w14:paraId="23E2E841" w14:textId="77777777" w:rsidR="00B21192" w:rsidRDefault="00B21192" w:rsidP="00F06D48">
                        <w:pPr>
                          <w:jc w:val="center"/>
                          <w:rPr>
                            <w:rFonts w:ascii="Arial" w:hAnsi="Arial" w:cs="Arial"/>
                            <w:sz w:val="20"/>
                            <w:szCs w:val="20"/>
                          </w:rPr>
                        </w:pPr>
                        <w:r>
                          <w:rPr>
                            <w:rFonts w:ascii="Arial" w:hAnsi="Arial" w:cs="Arial"/>
                            <w:sz w:val="20"/>
                            <w:szCs w:val="20"/>
                          </w:rPr>
                          <w:t>Accelerate</w:t>
                        </w:r>
                        <w:r w:rsidR="00F06D48" w:rsidRPr="00F06D48">
                          <w:rPr>
                            <w:rFonts w:ascii="Arial" w:hAnsi="Arial" w:cs="Arial"/>
                            <w:sz w:val="20"/>
                            <w:szCs w:val="20"/>
                          </w:rPr>
                          <w:t xml:space="preserve"> </w:t>
                        </w:r>
                        <w:r w:rsidR="00F06D48" w:rsidRPr="00F06D48">
                          <w:rPr>
                            <w:rFonts w:ascii="Arial" w:hAnsi="Arial" w:cs="Arial"/>
                            <w:sz w:val="20"/>
                            <w:szCs w:val="20"/>
                          </w:rPr>
                          <w:br/>
                        </w:r>
                        <w:r>
                          <w:rPr>
                            <w:rFonts w:ascii="Arial" w:hAnsi="Arial" w:cs="Arial"/>
                            <w:sz w:val="20"/>
                            <w:szCs w:val="20"/>
                          </w:rPr>
                          <w:t>Cheshire and Warrington</w:t>
                        </w:r>
                      </w:p>
                      <w:p w14:paraId="3C0855D6" w14:textId="10839B21" w:rsidR="00F06D48" w:rsidRPr="00F06D48" w:rsidRDefault="00F06D48" w:rsidP="00F06D48">
                        <w:pPr>
                          <w:jc w:val="center"/>
                          <w:rPr>
                            <w:rFonts w:ascii="Arial" w:hAnsi="Arial" w:cs="Arial"/>
                            <w:sz w:val="20"/>
                            <w:szCs w:val="20"/>
                          </w:rPr>
                        </w:pPr>
                        <w:r w:rsidRPr="00F06D48">
                          <w:rPr>
                            <w:rFonts w:ascii="Arial" w:hAnsi="Arial" w:cs="Arial"/>
                            <w:sz w:val="20"/>
                            <w:szCs w:val="20"/>
                          </w:rPr>
                          <w:t>Management Board</w:t>
                        </w:r>
                      </w:p>
                    </w:txbxContent>
                  </v:textbox>
                </v:rect>
                <v:rect id="Rectangle 8" o:spid="_x0000_s1035" style="position:absolute;left:15176;top:10382;width:12402;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" fillcolor="white [3201]" strokecolor="black [3200]">
                  <v:textbox>
                    <w:txbxContent>
                      <w:p w14:paraId="06AC41D5" w14:textId="04900461" w:rsidR="00F06D48" w:rsidRPr="00F06D48" w:rsidRDefault="00F06D48" w:rsidP="00F06D48">
                        <w:pPr>
                          <w:jc w:val="center"/>
                          <w:rPr>
                            <w:rFonts w:ascii="Arial" w:hAnsi="Arial" w:cs="Arial"/>
                            <w:sz w:val="20"/>
                            <w:szCs w:val="20"/>
                          </w:rPr>
                        </w:pPr>
                        <w:r w:rsidRPr="00F06D48">
                          <w:rPr>
                            <w:rFonts w:ascii="Arial" w:hAnsi="Arial" w:cs="Arial"/>
                            <w:sz w:val="20"/>
                            <w:szCs w:val="20"/>
                          </w:rPr>
                          <w:t>Digital Skills Partnership Board</w:t>
                        </w:r>
                      </w:p>
                    </w:txbxContent>
                  </v:textbox>
                </v:rect>
                <v:rect id="Rectangle 11" o:spid="_x0000_s1036" style="position:absolute;top:10477;width:1319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" fillcolor="white [3201]" strokecolor="black [3200]">
                  <v:textbox>
                    <w:txbxContent>
                      <w:p w14:paraId="3C94360C" w14:textId="5A751E41" w:rsidR="00F06D48" w:rsidRPr="00F06D48" w:rsidRDefault="00F06D48" w:rsidP="00F06D48">
                        <w:pPr>
                          <w:jc w:val="center"/>
                          <w:rPr>
                            <w:rFonts w:ascii="Arial" w:hAnsi="Arial" w:cs="Arial"/>
                            <w:sz w:val="20"/>
                            <w:szCs w:val="20"/>
                          </w:rPr>
                        </w:pPr>
                        <w:r w:rsidRPr="00F06D48">
                          <w:rPr>
                            <w:rFonts w:ascii="Arial" w:hAnsi="Arial" w:cs="Arial"/>
                            <w:sz w:val="20"/>
                            <w:szCs w:val="20"/>
                          </w:rPr>
                          <w:t>Pledge Management Board</w:t>
                        </w:r>
                      </w:p>
                    </w:txbxContent>
                  </v:textbox>
                </v:rect>
                <v:shape id="Straight Arrow Connector 32" o:spid="_x0000_s1037" type="#_x0000_t32" style="position:absolute;left:27749;top:13747;width:1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" strokecolor="black [3200]" strokeweight=".5pt">
                  <v:stroke startarrow="block" endarrow="block" joinstyle="miter"/>
                </v:shape>
                <v:rect id="Rectangle 13" o:spid="_x0000_s1038" style="position:absolute;top:18542;width:13036;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" fillcolor="white [3201]" strokecolor="black [3200]">
                  <v:textbox>
                    <w:txbxContent>
                      <w:p w14:paraId="6F9984B7" w14:textId="01A0F097" w:rsidR="00982515" w:rsidRPr="00F06D48" w:rsidRDefault="00982515" w:rsidP="00F06D48">
                        <w:pPr>
                          <w:jc w:val="center"/>
                          <w:rPr>
                            <w:rFonts w:ascii="Arial" w:hAnsi="Arial" w:cs="Arial"/>
                            <w:sz w:val="20"/>
                            <w:szCs w:val="20"/>
                          </w:rPr>
                        </w:pPr>
                        <w:r>
                          <w:rPr>
                            <w:rFonts w:ascii="Arial" w:hAnsi="Arial" w:cs="Arial"/>
                            <w:sz w:val="20"/>
                            <w:szCs w:val="20"/>
                          </w:rPr>
                          <w:t xml:space="preserve">10 Local </w:t>
                        </w:r>
                        <w:r w:rsidRPr="00F06D48">
                          <w:rPr>
                            <w:rFonts w:ascii="Arial" w:hAnsi="Arial" w:cs="Arial"/>
                            <w:sz w:val="20"/>
                            <w:szCs w:val="20"/>
                          </w:rPr>
                          <w:t xml:space="preserve">Pledge </w:t>
                        </w:r>
                        <w:r>
                          <w:rPr>
                            <w:rFonts w:ascii="Arial" w:hAnsi="Arial" w:cs="Arial"/>
                            <w:sz w:val="20"/>
                            <w:szCs w:val="20"/>
                          </w:rPr>
                          <w:t>Partnership</w:t>
                        </w:r>
                        <w:r w:rsidR="00E3742E">
                          <w:rPr>
                            <w:rFonts w:ascii="Arial" w:hAnsi="Arial" w:cs="Arial"/>
                            <w:sz w:val="20"/>
                            <w:szCs w:val="20"/>
                          </w:rPr>
                          <w:t xml:space="preserve"> Boards</w:t>
                        </w:r>
                      </w:p>
                    </w:txbxContent>
                  </v:textbox>
                </v:rect>
                <v:rect id="Rectangle 14" o:spid="_x0000_s1039" style="position:absolute;left:15748;top:18637;width:1192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" fillcolor="white [3201]" strokecolor="black [3200]">
                  <v:textbox>
                    <w:txbxContent>
                      <w:p w14:paraId="41494AA0" w14:textId="5986ED8A" w:rsidR="00982515" w:rsidRPr="00F06D48" w:rsidRDefault="00982515" w:rsidP="00F06D48">
                        <w:pPr>
                          <w:jc w:val="center"/>
                          <w:rPr>
                            <w:rFonts w:ascii="Arial" w:hAnsi="Arial" w:cs="Arial"/>
                            <w:sz w:val="20"/>
                            <w:szCs w:val="20"/>
                          </w:rPr>
                        </w:pPr>
                        <w:r>
                          <w:rPr>
                            <w:rFonts w:ascii="Arial" w:hAnsi="Arial" w:cs="Arial"/>
                            <w:sz w:val="20"/>
                            <w:szCs w:val="20"/>
                          </w:rPr>
                          <w:t>Themed Task and Finish Groups</w:t>
                        </w:r>
                      </w:p>
                    </w:txbxContent>
                  </v:textbox>
                </v:rect>
                <v:shape id="Straight Arrow Connector 22" o:spid="_x0000_s1040" type="#_x0000_t32" style="position:absolute;left:6540;top:16351;width:80;height:24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" strokecolor="black [3200]" strokeweight=".5pt">
                  <v:stroke startarrow="block" endarrow="block" joinstyle="miter"/>
                </v:shape>
                <v:shape id="Straight Arrow Connector 33" o:spid="_x0000_s1041" type="#_x0000_t32" style="position:absolute;left:13208;top:13747;width:19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" strokecolor="black [3200]" strokeweight=".5pt">
                  <v:stroke startarrow="block" endarrow="block" joinstyle="miter"/>
                </v:shape>
              </v:group>
            </w:pict>
          </mc:Fallback>
        </mc:AlternateContent>
      </w:r>
      <w:r w:rsidR="006C0AEE">
        <w:rPr>
          <w:rFonts w:ascii="Calibri" w:hAnsi="Calibri" w:cs="Arial"/>
          <w:b/>
          <w:bCs/>
          <w:noProof/>
          <w:sz w:val="22"/>
          <w:szCs w:val="22"/>
        </w:rPr>
        <mc:AlternateContent>
          <mc:Choice Requires="wps">
            <w:drawing>
              <wp:anchor distT="0" distB="0" distL="114300" distR="114300" simplePos="0" relativeHeight="251662336" behindDoc="0" locked="0" layoutInCell="1" allowOverlap="1" wp14:anchorId="7CA38C27" wp14:editId="3236AC4E">
                <wp:simplePos x="0" y="0"/>
                <wp:positionH relativeFrom="margin">
                  <wp:align>left</wp:align>
                </wp:positionH>
                <wp:positionV relativeFrom="paragraph">
                  <wp:posOffset>45720</wp:posOffset>
                </wp:positionV>
                <wp:extent cx="6419850" cy="3005593"/>
                <wp:effectExtent l="0" t="0" r="19050" b="23495"/>
                <wp:wrapNone/>
                <wp:docPr id="24" name="Rectangle 24"/>
                <wp:cNvGraphicFramePr/>
                <a:graphic xmlns:a="http://schemas.openxmlformats.org/drawingml/2006/main">
                  <a:graphicData uri="http://schemas.microsoft.com/office/word/2010/wordprocessingShape">
                    <wps:wsp>
                      <wps:cNvSpPr/>
                      <wps:spPr>
                        <a:xfrm>
                          <a:off x="0" y="0"/>
                          <a:ext cx="6419850" cy="3005593"/>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2191E" id="Rectangle 24" o:spid="_x0000_s1026" style="position:absolute;margin-left:0;margin-top:3.6pt;width:505.5pt;height:236.6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" filled="f" strokecolor="black [3200]">
                <w10:wrap anchorx="margin"/>
              </v:rect>
            </w:pict>
          </mc:Fallback>
        </mc:AlternateContent>
      </w:r>
    </w:p>
    <w:p w14:paraId="2CB1E13A" w14:textId="228179BA" w:rsidR="00265CB1" w:rsidRDefault="009F3727" w:rsidP="003D2749">
      <w:pPr>
        <w:rPr>
          <w:rFonts w:ascii="Calibri" w:hAnsi="Calibri" w:cs="Arial"/>
          <w:b/>
          <w:bCs/>
          <w:sz w:val="22"/>
          <w:szCs w:val="22"/>
        </w:rPr>
      </w:pPr>
      <w:r>
        <w:rPr>
          <w:rFonts w:ascii="Calibri" w:hAnsi="Calibri" w:cs="Arial"/>
          <w:b/>
          <w:bCs/>
          <w:noProof/>
          <w:sz w:val="22"/>
          <w:szCs w:val="22"/>
        </w:rPr>
        <mc:AlternateContent>
          <mc:Choice Requires="wps">
            <w:drawing>
              <wp:anchor distT="0" distB="0" distL="114300" distR="114300" simplePos="0" relativeHeight="251695104" behindDoc="0" locked="0" layoutInCell="1" allowOverlap="1" wp14:anchorId="5026B00E" wp14:editId="2B7D0D47">
                <wp:simplePos x="0" y="0"/>
                <wp:positionH relativeFrom="column">
                  <wp:posOffset>6000750</wp:posOffset>
                </wp:positionH>
                <wp:positionV relativeFrom="paragraph">
                  <wp:posOffset>113665</wp:posOffset>
                </wp:positionV>
                <wp:extent cx="323850" cy="27336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23850" cy="27336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4A3378E" w14:textId="5206844F" w:rsidR="000F6677" w:rsidRPr="00F06D48" w:rsidRDefault="006C17EA" w:rsidP="00A05732">
                            <w:pPr>
                              <w:jc w:val="center"/>
                              <w:rPr>
                                <w:rFonts w:ascii="Arial" w:hAnsi="Arial" w:cs="Arial"/>
                                <w:sz w:val="20"/>
                                <w:szCs w:val="20"/>
                              </w:rPr>
                            </w:pPr>
                            <w:r>
                              <w:rPr>
                                <w:rFonts w:ascii="Arial" w:hAnsi="Arial" w:cs="Arial"/>
                                <w:sz w:val="20"/>
                                <w:szCs w:val="20"/>
                              </w:rPr>
                              <w:t>Stakeholders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B00E" id="Rectangle 20" o:spid="_x0000_s1042" style="position:absolute;margin-left:472.5pt;margin-top:8.95pt;width:25.5pt;height:21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" fillcolor="white [3201]" strokecolor="black [3200]">
                <v:textbox style="layout-flow:vertical">
                  <w:txbxContent>
                    <w:p w14:paraId="04A3378E" w14:textId="5206844F" w:rsidR="000F6677" w:rsidRPr="00F06D48" w:rsidRDefault="006C17EA" w:rsidP="00A05732">
                      <w:pPr>
                        <w:jc w:val="center"/>
                        <w:rPr>
                          <w:rFonts w:ascii="Arial" w:hAnsi="Arial" w:cs="Arial"/>
                          <w:sz w:val="20"/>
                          <w:szCs w:val="20"/>
                        </w:rPr>
                      </w:pPr>
                      <w:r>
                        <w:rPr>
                          <w:rFonts w:ascii="Arial" w:hAnsi="Arial" w:cs="Arial"/>
                          <w:sz w:val="20"/>
                          <w:szCs w:val="20"/>
                        </w:rPr>
                        <w:t>Stakeholders</w:t>
                      </w:r>
                    </w:p>
                  </w:txbxContent>
                </v:textbox>
              </v:rect>
            </w:pict>
          </mc:Fallback>
        </mc:AlternateContent>
      </w:r>
      <w:r>
        <w:rPr>
          <w:rFonts w:ascii="Calibri" w:hAnsi="Calibri" w:cs="Arial"/>
          <w:b/>
          <w:bCs/>
          <w:noProof/>
          <w:sz w:val="22"/>
          <w:szCs w:val="22"/>
        </w:rPr>
        <mc:AlternateContent>
          <mc:Choice Requires="wps">
            <w:drawing>
              <wp:anchor distT="0" distB="0" distL="114300" distR="114300" simplePos="0" relativeHeight="251689984" behindDoc="0" locked="0" layoutInCell="1" allowOverlap="1" wp14:anchorId="24CF559C" wp14:editId="0DEB4FA9">
                <wp:simplePos x="0" y="0"/>
                <wp:positionH relativeFrom="column">
                  <wp:posOffset>76200</wp:posOffset>
                </wp:positionH>
                <wp:positionV relativeFrom="paragraph">
                  <wp:posOffset>113665</wp:posOffset>
                </wp:positionV>
                <wp:extent cx="869950" cy="2718435"/>
                <wp:effectExtent l="0" t="0" r="25400" b="24765"/>
                <wp:wrapNone/>
                <wp:docPr id="5" name="Rectangle 5"/>
                <wp:cNvGraphicFramePr/>
                <a:graphic xmlns:a="http://schemas.openxmlformats.org/drawingml/2006/main">
                  <a:graphicData uri="http://schemas.microsoft.com/office/word/2010/wordprocessingShape">
                    <wps:wsp>
                      <wps:cNvSpPr/>
                      <wps:spPr>
                        <a:xfrm>
                          <a:off x="0" y="0"/>
                          <a:ext cx="869950" cy="271843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7484251" w14:textId="3AD8950C" w:rsidR="00265CB1" w:rsidRPr="00F06D48" w:rsidRDefault="00265CB1" w:rsidP="00F06D48">
                            <w:pPr>
                              <w:rPr>
                                <w:rFonts w:ascii="Arial" w:hAnsi="Arial" w:cs="Arial"/>
                                <w:sz w:val="20"/>
                                <w:szCs w:val="20"/>
                              </w:rPr>
                            </w:pPr>
                            <w:r w:rsidRPr="00F06D48">
                              <w:rPr>
                                <w:rFonts w:ascii="Arial" w:hAnsi="Arial" w:cs="Arial"/>
                                <w:sz w:val="20"/>
                                <w:szCs w:val="20"/>
                              </w:rPr>
                              <w:t>All Boards informed by Data and Labour Market Intelligence</w:t>
                            </w:r>
                            <w:r w:rsidR="00F06D48" w:rsidRPr="00F06D48">
                              <w:rPr>
                                <w:rFonts w:ascii="Arial" w:hAnsi="Arial" w:cs="Arial"/>
                                <w:sz w:val="20"/>
                                <w:szCs w:val="20"/>
                              </w:rPr>
                              <w:t xml:space="preserve"> Steering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F559C" id="Rectangle 5" o:spid="_x0000_s1043" style="position:absolute;margin-left:6pt;margin-top:8.95pt;width:68.5pt;height:2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" fillcolor="white [3201]" strokecolor="black [3200]">
                <v:textbox>
                  <w:txbxContent>
                    <w:p w14:paraId="07484251" w14:textId="3AD8950C" w:rsidR="00265CB1" w:rsidRPr="00F06D48" w:rsidRDefault="00265CB1" w:rsidP="00F06D48">
                      <w:pPr>
                        <w:rPr>
                          <w:rFonts w:ascii="Arial" w:hAnsi="Arial" w:cs="Arial"/>
                          <w:sz w:val="20"/>
                          <w:szCs w:val="20"/>
                        </w:rPr>
                      </w:pPr>
                      <w:r w:rsidRPr="00F06D48">
                        <w:rPr>
                          <w:rFonts w:ascii="Arial" w:hAnsi="Arial" w:cs="Arial"/>
                          <w:sz w:val="20"/>
                          <w:szCs w:val="20"/>
                        </w:rPr>
                        <w:t>All Boards informed by Data and Labour Market Intelligence</w:t>
                      </w:r>
                      <w:r w:rsidR="00F06D48" w:rsidRPr="00F06D48">
                        <w:rPr>
                          <w:rFonts w:ascii="Arial" w:hAnsi="Arial" w:cs="Arial"/>
                          <w:sz w:val="20"/>
                          <w:szCs w:val="20"/>
                        </w:rPr>
                        <w:t xml:space="preserve"> Steering Group</w:t>
                      </w:r>
                    </w:p>
                  </w:txbxContent>
                </v:textbox>
              </v:rect>
            </w:pict>
          </mc:Fallback>
        </mc:AlternateContent>
      </w:r>
    </w:p>
    <w:p w14:paraId="6A40759D" w14:textId="38FAEFAD" w:rsidR="00265CB1" w:rsidRDefault="00265CB1" w:rsidP="003D2749">
      <w:pPr>
        <w:rPr>
          <w:rFonts w:ascii="Calibri" w:hAnsi="Calibri" w:cs="Arial"/>
          <w:b/>
          <w:bCs/>
          <w:sz w:val="22"/>
          <w:szCs w:val="22"/>
        </w:rPr>
      </w:pPr>
    </w:p>
    <w:p w14:paraId="2E318290" w14:textId="479A4E58" w:rsidR="00265CB1" w:rsidRDefault="00265CB1" w:rsidP="003D2749">
      <w:pPr>
        <w:rPr>
          <w:rFonts w:ascii="Calibri" w:hAnsi="Calibri" w:cs="Arial"/>
          <w:b/>
          <w:bCs/>
          <w:sz w:val="22"/>
          <w:szCs w:val="22"/>
        </w:rPr>
      </w:pPr>
    </w:p>
    <w:p w14:paraId="5FDC1334" w14:textId="70994ED2" w:rsidR="00265CB1" w:rsidRDefault="000F6677" w:rsidP="003D2749">
      <w:pPr>
        <w:rPr>
          <w:rFonts w:ascii="Calibri" w:hAnsi="Calibri" w:cs="Arial"/>
          <w:b/>
          <w:bCs/>
          <w:sz w:val="22"/>
          <w:szCs w:val="22"/>
        </w:rPr>
      </w:pPr>
      <w:r>
        <w:rPr>
          <w:rFonts w:ascii="Calibri" w:hAnsi="Calibri" w:cs="Arial"/>
          <w:b/>
          <w:bCs/>
          <w:noProof/>
          <w:sz w:val="22"/>
          <w:szCs w:val="22"/>
        </w:rPr>
        <mc:AlternateContent>
          <mc:Choice Requires="wps">
            <w:drawing>
              <wp:anchor distT="0" distB="0" distL="114300" distR="114300" simplePos="0" relativeHeight="251696128" behindDoc="0" locked="0" layoutInCell="1" allowOverlap="1" wp14:anchorId="7713C1AC" wp14:editId="2B3FA0BC">
                <wp:simplePos x="0" y="0"/>
                <wp:positionH relativeFrom="column">
                  <wp:posOffset>5791200</wp:posOffset>
                </wp:positionH>
                <wp:positionV relativeFrom="paragraph">
                  <wp:posOffset>113030</wp:posOffset>
                </wp:positionV>
                <wp:extent cx="190500" cy="7620"/>
                <wp:effectExtent l="38100" t="76200" r="19050" b="87630"/>
                <wp:wrapNone/>
                <wp:docPr id="25" name="Straight Arrow Connector 25"/>
                <wp:cNvGraphicFramePr/>
                <a:graphic xmlns:a="http://schemas.openxmlformats.org/drawingml/2006/main">
                  <a:graphicData uri="http://schemas.microsoft.com/office/word/2010/wordprocessingShape">
                    <wps:wsp>
                      <wps:cNvCnPr/>
                      <wps:spPr>
                        <a:xfrm>
                          <a:off x="0" y="0"/>
                          <a:ext cx="190500" cy="7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C3D7A3" id="Straight Arrow Connector 25" o:spid="_x0000_s1026" type="#_x0000_t32" style="position:absolute;margin-left:456pt;margin-top:8.9pt;width:15pt;height:.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" strokecolor="black [3200]" strokeweight=".5pt">
                <v:stroke startarrow="block" endarrow="block" joinstyle="miter"/>
              </v:shape>
            </w:pict>
          </mc:Fallback>
        </mc:AlternateContent>
      </w:r>
      <w:r w:rsidR="002A125F">
        <w:rPr>
          <w:rFonts w:ascii="Calibri" w:hAnsi="Calibri" w:cs="Arial"/>
          <w:b/>
          <w:bCs/>
          <w:noProof/>
          <w:sz w:val="22"/>
          <w:szCs w:val="22"/>
        </w:rPr>
        <mc:AlternateContent>
          <mc:Choice Requires="wps">
            <w:drawing>
              <wp:anchor distT="0" distB="0" distL="114300" distR="114300" simplePos="0" relativeHeight="251691008" behindDoc="0" locked="0" layoutInCell="1" allowOverlap="1" wp14:anchorId="2B7F0C3A" wp14:editId="411FFD04">
                <wp:simplePos x="0" y="0"/>
                <wp:positionH relativeFrom="column">
                  <wp:posOffset>952500</wp:posOffset>
                </wp:positionH>
                <wp:positionV relativeFrom="paragraph">
                  <wp:posOffset>119380</wp:posOffset>
                </wp:positionV>
                <wp:extent cx="190500" cy="7620"/>
                <wp:effectExtent l="38100" t="76200" r="19050" b="87630"/>
                <wp:wrapNone/>
                <wp:docPr id="15" name="Straight Arrow Connector 15"/>
                <wp:cNvGraphicFramePr/>
                <a:graphic xmlns:a="http://schemas.openxmlformats.org/drawingml/2006/main">
                  <a:graphicData uri="http://schemas.microsoft.com/office/word/2010/wordprocessingShape">
                    <wps:wsp>
                      <wps:cNvCnPr/>
                      <wps:spPr>
                        <a:xfrm>
                          <a:off x="0" y="0"/>
                          <a:ext cx="190500" cy="7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390B6D" id="Straight Arrow Connector 15" o:spid="_x0000_s1026" type="#_x0000_t32" style="position:absolute;margin-left:75pt;margin-top:9.4pt;width:15pt;height:.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" strokecolor="black [3200]" strokeweight=".5pt">
                <v:stroke startarrow="block" endarrow="block" joinstyle="miter"/>
              </v:shape>
            </w:pict>
          </mc:Fallback>
        </mc:AlternateContent>
      </w:r>
    </w:p>
    <w:p w14:paraId="70DD280C" w14:textId="23FDECC0" w:rsidR="00265CB1" w:rsidRDefault="00265CB1" w:rsidP="003D2749">
      <w:pPr>
        <w:rPr>
          <w:rFonts w:ascii="Calibri" w:hAnsi="Calibri" w:cs="Arial"/>
          <w:b/>
          <w:bCs/>
          <w:sz w:val="22"/>
          <w:szCs w:val="22"/>
        </w:rPr>
      </w:pPr>
    </w:p>
    <w:p w14:paraId="5A08D752" w14:textId="226CB372" w:rsidR="00265CB1" w:rsidRDefault="00265CB1" w:rsidP="003D2749">
      <w:pPr>
        <w:rPr>
          <w:rFonts w:ascii="Calibri" w:hAnsi="Calibri" w:cs="Arial"/>
          <w:b/>
          <w:bCs/>
          <w:sz w:val="22"/>
          <w:szCs w:val="22"/>
        </w:rPr>
      </w:pPr>
    </w:p>
    <w:p w14:paraId="53910534" w14:textId="4DD4A4A4" w:rsidR="00265CB1" w:rsidRDefault="00265CB1" w:rsidP="003D2749">
      <w:pPr>
        <w:rPr>
          <w:rFonts w:ascii="Calibri" w:hAnsi="Calibri" w:cs="Arial"/>
          <w:b/>
          <w:bCs/>
          <w:sz w:val="22"/>
          <w:szCs w:val="22"/>
        </w:rPr>
      </w:pPr>
    </w:p>
    <w:p w14:paraId="6E5FACA2" w14:textId="617E9C6E" w:rsidR="00265CB1" w:rsidRDefault="009F3727" w:rsidP="003D2749">
      <w:pPr>
        <w:rPr>
          <w:rFonts w:ascii="Calibri" w:hAnsi="Calibri" w:cs="Arial"/>
          <w:b/>
          <w:bCs/>
          <w:sz w:val="22"/>
          <w:szCs w:val="22"/>
        </w:rPr>
      </w:pPr>
      <w:r>
        <w:rPr>
          <w:rFonts w:ascii="Calibri" w:hAnsi="Calibri" w:cs="Arial"/>
          <w:b/>
          <w:bCs/>
          <w:noProof/>
          <w:sz w:val="22"/>
          <w:szCs w:val="22"/>
        </w:rPr>
        <mc:AlternateContent>
          <mc:Choice Requires="wps">
            <w:drawing>
              <wp:anchor distT="0" distB="0" distL="114300" distR="114300" simplePos="0" relativeHeight="251697152" behindDoc="0" locked="0" layoutInCell="1" allowOverlap="1" wp14:anchorId="487ED847" wp14:editId="27A72B1E">
                <wp:simplePos x="0" y="0"/>
                <wp:positionH relativeFrom="column">
                  <wp:posOffset>5797550</wp:posOffset>
                </wp:positionH>
                <wp:positionV relativeFrom="paragraph">
                  <wp:posOffset>154940</wp:posOffset>
                </wp:positionV>
                <wp:extent cx="190500" cy="7620"/>
                <wp:effectExtent l="38100" t="76200" r="19050" b="87630"/>
                <wp:wrapNone/>
                <wp:docPr id="26" name="Straight Arrow Connector 26"/>
                <wp:cNvGraphicFramePr/>
                <a:graphic xmlns:a="http://schemas.openxmlformats.org/drawingml/2006/main">
                  <a:graphicData uri="http://schemas.microsoft.com/office/word/2010/wordprocessingShape">
                    <wps:wsp>
                      <wps:cNvCnPr/>
                      <wps:spPr>
                        <a:xfrm>
                          <a:off x="0" y="0"/>
                          <a:ext cx="190500" cy="7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E69B2D" id="Straight Arrow Connector 26" o:spid="_x0000_s1026" type="#_x0000_t32" style="position:absolute;margin-left:456.5pt;margin-top:12.2pt;width:15pt;height:.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" strokecolor="black [3200]" strokeweight=".5pt">
                <v:stroke startarrow="block" endarrow="block" joinstyle="miter"/>
              </v:shape>
            </w:pict>
          </mc:Fallback>
        </mc:AlternateContent>
      </w:r>
      <w:r>
        <w:rPr>
          <w:rFonts w:ascii="Calibri" w:hAnsi="Calibri" w:cs="Arial"/>
          <w:b/>
          <w:bCs/>
          <w:noProof/>
          <w:sz w:val="22"/>
          <w:szCs w:val="22"/>
        </w:rPr>
        <mc:AlternateContent>
          <mc:Choice Requires="wps">
            <w:drawing>
              <wp:anchor distT="0" distB="0" distL="114300" distR="114300" simplePos="0" relativeHeight="251692032" behindDoc="0" locked="0" layoutInCell="1" allowOverlap="1" wp14:anchorId="643D975A" wp14:editId="255D1BD1">
                <wp:simplePos x="0" y="0"/>
                <wp:positionH relativeFrom="column">
                  <wp:posOffset>958850</wp:posOffset>
                </wp:positionH>
                <wp:positionV relativeFrom="paragraph">
                  <wp:posOffset>132715</wp:posOffset>
                </wp:positionV>
                <wp:extent cx="190500" cy="7620"/>
                <wp:effectExtent l="38100" t="76200" r="19050" b="87630"/>
                <wp:wrapNone/>
                <wp:docPr id="2" name="Straight Arrow Connector 2"/>
                <wp:cNvGraphicFramePr/>
                <a:graphic xmlns:a="http://schemas.openxmlformats.org/drawingml/2006/main">
                  <a:graphicData uri="http://schemas.microsoft.com/office/word/2010/wordprocessingShape">
                    <wps:wsp>
                      <wps:cNvCnPr/>
                      <wps:spPr>
                        <a:xfrm>
                          <a:off x="0" y="0"/>
                          <a:ext cx="190500" cy="7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16B391" id="Straight Arrow Connector 2" o:spid="_x0000_s1026" type="#_x0000_t32" style="position:absolute;margin-left:75.5pt;margin-top:10.45pt;width:15pt;height:.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" strokecolor="black [3200]" strokeweight=".5pt">
                <v:stroke startarrow="block" endarrow="block" joinstyle="miter"/>
              </v:shape>
            </w:pict>
          </mc:Fallback>
        </mc:AlternateContent>
      </w:r>
    </w:p>
    <w:p w14:paraId="1C2FE503" w14:textId="5A64A0ED" w:rsidR="00265CB1" w:rsidRDefault="00265CB1" w:rsidP="003D2749">
      <w:pPr>
        <w:rPr>
          <w:rFonts w:ascii="Calibri" w:hAnsi="Calibri" w:cs="Arial"/>
          <w:b/>
          <w:bCs/>
          <w:sz w:val="22"/>
          <w:szCs w:val="22"/>
        </w:rPr>
      </w:pPr>
    </w:p>
    <w:p w14:paraId="3D752D9D" w14:textId="739CA147" w:rsidR="00265CB1" w:rsidRDefault="00265CB1" w:rsidP="003D2749">
      <w:pPr>
        <w:rPr>
          <w:rFonts w:ascii="Calibri" w:hAnsi="Calibri" w:cs="Arial"/>
          <w:b/>
          <w:bCs/>
          <w:sz w:val="22"/>
          <w:szCs w:val="22"/>
        </w:rPr>
      </w:pPr>
    </w:p>
    <w:p w14:paraId="31A571A8" w14:textId="1DF6DEBC" w:rsidR="00265CB1" w:rsidRDefault="00265CB1" w:rsidP="003D2749">
      <w:pPr>
        <w:rPr>
          <w:rFonts w:ascii="Calibri" w:hAnsi="Calibri" w:cs="Arial"/>
          <w:b/>
          <w:bCs/>
          <w:sz w:val="22"/>
          <w:szCs w:val="22"/>
        </w:rPr>
      </w:pPr>
    </w:p>
    <w:p w14:paraId="06F0D4D5" w14:textId="4AD335EA" w:rsidR="00265CB1" w:rsidRDefault="00265CB1" w:rsidP="003D2749">
      <w:pPr>
        <w:rPr>
          <w:rFonts w:ascii="Calibri" w:hAnsi="Calibri" w:cs="Arial"/>
          <w:b/>
          <w:bCs/>
          <w:sz w:val="22"/>
          <w:szCs w:val="22"/>
        </w:rPr>
      </w:pPr>
    </w:p>
    <w:p w14:paraId="0457C9E9" w14:textId="7AF41895" w:rsidR="00265CB1" w:rsidRDefault="009F3727" w:rsidP="003D2749">
      <w:pPr>
        <w:rPr>
          <w:rFonts w:ascii="Calibri" w:hAnsi="Calibri" w:cs="Arial"/>
          <w:b/>
          <w:bCs/>
          <w:sz w:val="22"/>
          <w:szCs w:val="22"/>
        </w:rPr>
      </w:pPr>
      <w:r>
        <w:rPr>
          <w:rFonts w:ascii="Calibri" w:hAnsi="Calibri" w:cs="Arial"/>
          <w:b/>
          <w:bCs/>
          <w:noProof/>
          <w:sz w:val="22"/>
          <w:szCs w:val="22"/>
        </w:rPr>
        <mc:AlternateContent>
          <mc:Choice Requires="wps">
            <w:drawing>
              <wp:anchor distT="0" distB="0" distL="114300" distR="114300" simplePos="0" relativeHeight="251693056" behindDoc="0" locked="0" layoutInCell="1" allowOverlap="1" wp14:anchorId="2AFAE631" wp14:editId="7262D9F9">
                <wp:simplePos x="0" y="0"/>
                <wp:positionH relativeFrom="column">
                  <wp:posOffset>958850</wp:posOffset>
                </wp:positionH>
                <wp:positionV relativeFrom="paragraph">
                  <wp:posOffset>89535</wp:posOffset>
                </wp:positionV>
                <wp:extent cx="190500" cy="7620"/>
                <wp:effectExtent l="38100" t="76200" r="19050" b="87630"/>
                <wp:wrapNone/>
                <wp:docPr id="3" name="Straight Arrow Connector 3"/>
                <wp:cNvGraphicFramePr/>
                <a:graphic xmlns:a="http://schemas.openxmlformats.org/drawingml/2006/main">
                  <a:graphicData uri="http://schemas.microsoft.com/office/word/2010/wordprocessingShape">
                    <wps:wsp>
                      <wps:cNvCnPr/>
                      <wps:spPr>
                        <a:xfrm>
                          <a:off x="0" y="0"/>
                          <a:ext cx="190500" cy="7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D7D455" id="Straight Arrow Connector 3" o:spid="_x0000_s1026" type="#_x0000_t32" style="position:absolute;margin-left:75.5pt;margin-top:7.05pt;width:15pt;height:.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" strokecolor="black [3200]" strokeweight=".5pt">
                <v:stroke startarrow="block" endarrow="block" joinstyle="miter"/>
              </v:shape>
            </w:pict>
          </mc:Fallback>
        </mc:AlternateContent>
      </w:r>
      <w:r>
        <w:rPr>
          <w:rFonts w:ascii="Calibri" w:hAnsi="Calibri" w:cs="Arial"/>
          <w:b/>
          <w:bCs/>
          <w:noProof/>
          <w:sz w:val="22"/>
          <w:szCs w:val="22"/>
        </w:rPr>
        <mc:AlternateContent>
          <mc:Choice Requires="wps">
            <w:drawing>
              <wp:anchor distT="0" distB="0" distL="114300" distR="114300" simplePos="0" relativeHeight="251698176" behindDoc="0" locked="0" layoutInCell="1" allowOverlap="1" wp14:anchorId="26934D50" wp14:editId="0F327277">
                <wp:simplePos x="0" y="0"/>
                <wp:positionH relativeFrom="column">
                  <wp:posOffset>5797550</wp:posOffset>
                </wp:positionH>
                <wp:positionV relativeFrom="paragraph">
                  <wp:posOffset>168910</wp:posOffset>
                </wp:positionV>
                <wp:extent cx="190500" cy="7620"/>
                <wp:effectExtent l="38100" t="76200" r="19050" b="87630"/>
                <wp:wrapNone/>
                <wp:docPr id="28" name="Straight Arrow Connector 28"/>
                <wp:cNvGraphicFramePr/>
                <a:graphic xmlns:a="http://schemas.openxmlformats.org/drawingml/2006/main">
                  <a:graphicData uri="http://schemas.microsoft.com/office/word/2010/wordprocessingShape">
                    <wps:wsp>
                      <wps:cNvCnPr/>
                      <wps:spPr>
                        <a:xfrm>
                          <a:off x="0" y="0"/>
                          <a:ext cx="190500" cy="7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1388AA" id="Straight Arrow Connector 28" o:spid="_x0000_s1026" type="#_x0000_t32" style="position:absolute;margin-left:456.5pt;margin-top:13.3pt;width:15pt;height:.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" strokecolor="black [3200]" strokeweight=".5pt">
                <v:stroke startarrow="block" endarrow="block" joinstyle="miter"/>
              </v:shape>
            </w:pict>
          </mc:Fallback>
        </mc:AlternateContent>
      </w:r>
    </w:p>
    <w:p w14:paraId="395ACE02" w14:textId="53CF7295" w:rsidR="00265CB1" w:rsidRDefault="00265CB1" w:rsidP="003D2749">
      <w:pPr>
        <w:rPr>
          <w:rFonts w:ascii="Calibri" w:hAnsi="Calibri" w:cs="Arial"/>
          <w:b/>
          <w:bCs/>
          <w:sz w:val="22"/>
          <w:szCs w:val="22"/>
        </w:rPr>
      </w:pPr>
    </w:p>
    <w:p w14:paraId="0C379B1F" w14:textId="4232B254" w:rsidR="00F57A1A" w:rsidRDefault="00F57A1A" w:rsidP="003D2749">
      <w:pPr>
        <w:rPr>
          <w:rFonts w:ascii="Calibri" w:hAnsi="Calibri" w:cs="Arial"/>
          <w:b/>
          <w:bCs/>
          <w:sz w:val="22"/>
          <w:szCs w:val="22"/>
        </w:rPr>
      </w:pPr>
    </w:p>
    <w:p w14:paraId="2EA99409" w14:textId="2DF011E4" w:rsidR="00F57A1A" w:rsidRDefault="009F3727" w:rsidP="003D2749">
      <w:pPr>
        <w:rPr>
          <w:rFonts w:ascii="Calibri" w:hAnsi="Calibri" w:cs="Arial"/>
          <w:b/>
          <w:bCs/>
          <w:sz w:val="22"/>
          <w:szCs w:val="22"/>
        </w:rPr>
      </w:pPr>
      <w:r>
        <w:rPr>
          <w:rFonts w:ascii="Calibri" w:hAnsi="Calibri" w:cs="Arial"/>
          <w:b/>
          <w:bCs/>
          <w:noProof/>
          <w:sz w:val="22"/>
          <w:szCs w:val="22"/>
        </w:rPr>
        <mc:AlternateContent>
          <mc:Choice Requires="wps">
            <w:drawing>
              <wp:anchor distT="0" distB="0" distL="114300" distR="114300" simplePos="0" relativeHeight="251704320" behindDoc="0" locked="0" layoutInCell="1" allowOverlap="1" wp14:anchorId="71970A5D" wp14:editId="1950AEEA">
                <wp:simplePos x="0" y="0"/>
                <wp:positionH relativeFrom="column">
                  <wp:posOffset>5800725</wp:posOffset>
                </wp:positionH>
                <wp:positionV relativeFrom="paragraph">
                  <wp:posOffset>125095</wp:posOffset>
                </wp:positionV>
                <wp:extent cx="190500" cy="7620"/>
                <wp:effectExtent l="38100" t="76200" r="19050" b="87630"/>
                <wp:wrapNone/>
                <wp:docPr id="27" name="Straight Arrow Connector 27"/>
                <wp:cNvGraphicFramePr/>
                <a:graphic xmlns:a="http://schemas.openxmlformats.org/drawingml/2006/main">
                  <a:graphicData uri="http://schemas.microsoft.com/office/word/2010/wordprocessingShape">
                    <wps:wsp>
                      <wps:cNvCnPr/>
                      <wps:spPr>
                        <a:xfrm>
                          <a:off x="0" y="0"/>
                          <a:ext cx="190500" cy="762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2177D01E" id="Straight Arrow Connector 27" o:spid="_x0000_s1026" type="#_x0000_t32" style="position:absolute;margin-left:456.75pt;margin-top:9.85pt;width:15pt;height:.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" strokecolor="windowText" strokeweight=".5pt">
                <v:stroke startarrow="block" endarrow="block" joinstyle="miter"/>
              </v:shape>
            </w:pict>
          </mc:Fallback>
        </mc:AlternateContent>
      </w:r>
      <w:r>
        <w:rPr>
          <w:rFonts w:ascii="Calibri" w:hAnsi="Calibri" w:cs="Arial"/>
          <w:b/>
          <w:bCs/>
          <w:noProof/>
          <w:sz w:val="22"/>
          <w:szCs w:val="22"/>
        </w:rPr>
        <mc:AlternateContent>
          <mc:Choice Requires="wps">
            <w:drawing>
              <wp:anchor distT="0" distB="0" distL="114300" distR="114300" simplePos="0" relativeHeight="251702272" behindDoc="0" locked="0" layoutInCell="1" allowOverlap="1" wp14:anchorId="2D0775A8" wp14:editId="4A4E0F18">
                <wp:simplePos x="0" y="0"/>
                <wp:positionH relativeFrom="column">
                  <wp:posOffset>990600</wp:posOffset>
                </wp:positionH>
                <wp:positionV relativeFrom="paragraph">
                  <wp:posOffset>113665</wp:posOffset>
                </wp:positionV>
                <wp:extent cx="190500" cy="7620"/>
                <wp:effectExtent l="38100" t="76200" r="19050" b="87630"/>
                <wp:wrapNone/>
                <wp:docPr id="16" name="Straight Arrow Connector 16"/>
                <wp:cNvGraphicFramePr/>
                <a:graphic xmlns:a="http://schemas.openxmlformats.org/drawingml/2006/main">
                  <a:graphicData uri="http://schemas.microsoft.com/office/word/2010/wordprocessingShape">
                    <wps:wsp>
                      <wps:cNvCnPr/>
                      <wps:spPr>
                        <a:xfrm>
                          <a:off x="0" y="0"/>
                          <a:ext cx="190500" cy="762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4450C7FA" id="Straight Arrow Connector 16" o:spid="_x0000_s1026" type="#_x0000_t32" style="position:absolute;margin-left:78pt;margin-top:8.95pt;width:15pt;height:.6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" strokecolor="windowText" strokeweight=".5pt">
                <v:stroke startarrow="block"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79EF0A4B" wp14:editId="4A50FA68">
                <wp:simplePos x="0" y="0"/>
                <wp:positionH relativeFrom="column">
                  <wp:posOffset>1266825</wp:posOffset>
                </wp:positionH>
                <wp:positionV relativeFrom="paragraph">
                  <wp:posOffset>13335</wp:posOffset>
                </wp:positionV>
                <wp:extent cx="4469765" cy="260985"/>
                <wp:effectExtent l="0" t="0" r="26035" b="24765"/>
                <wp:wrapNone/>
                <wp:docPr id="4" name="Rectangle 4"/>
                <wp:cNvGraphicFramePr/>
                <a:graphic xmlns:a="http://schemas.openxmlformats.org/drawingml/2006/main">
                  <a:graphicData uri="http://schemas.microsoft.com/office/word/2010/wordprocessingShape">
                    <wps:wsp>
                      <wps:cNvSpPr/>
                      <wps:spPr>
                        <a:xfrm>
                          <a:off x="0" y="0"/>
                          <a:ext cx="4469765" cy="26098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0513D57" w14:textId="47A2DE40" w:rsidR="009F3727" w:rsidRPr="009F3727" w:rsidRDefault="009F3727" w:rsidP="009F3727">
                            <w:pPr>
                              <w:jc w:val="center"/>
                              <w:rPr>
                                <w:rFonts w:ascii="Arial" w:hAnsi="Arial" w:cs="Arial"/>
                                <w:sz w:val="20"/>
                                <w:szCs w:val="20"/>
                              </w:rPr>
                            </w:pPr>
                            <w:r w:rsidRPr="009F3727">
                              <w:rPr>
                                <w:rFonts w:ascii="Arial" w:hAnsi="Arial" w:cs="Arial"/>
                                <w:sz w:val="20"/>
                                <w:szCs w:val="20"/>
                              </w:rPr>
                              <w:t>Local Growth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F0A4B" id="Rectangle 4" o:spid="_x0000_s1044" style="position:absolute;margin-left:99.75pt;margin-top:1.05pt;width:351.95pt;height:20.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" fillcolor="window" strokecolor="windowText">
                <v:textbox>
                  <w:txbxContent>
                    <w:p w14:paraId="50513D57" w14:textId="47A2DE40" w:rsidR="009F3727" w:rsidRPr="009F3727" w:rsidRDefault="009F3727" w:rsidP="009F3727">
                      <w:pPr>
                        <w:jc w:val="center"/>
                        <w:rPr>
                          <w:rFonts w:ascii="Arial" w:hAnsi="Arial" w:cs="Arial"/>
                          <w:sz w:val="20"/>
                          <w:szCs w:val="20"/>
                        </w:rPr>
                      </w:pPr>
                      <w:r w:rsidRPr="009F3727">
                        <w:rPr>
                          <w:rFonts w:ascii="Arial" w:hAnsi="Arial" w:cs="Arial"/>
                          <w:sz w:val="20"/>
                          <w:szCs w:val="20"/>
                        </w:rPr>
                        <w:t>Local Growth Fund</w:t>
                      </w:r>
                    </w:p>
                  </w:txbxContent>
                </v:textbox>
              </v:rect>
            </w:pict>
          </mc:Fallback>
        </mc:AlternateContent>
      </w:r>
    </w:p>
    <w:p w14:paraId="24CCF0EC" w14:textId="2BEF24B0" w:rsidR="00265CB1" w:rsidRDefault="00265CB1" w:rsidP="003D2749">
      <w:pPr>
        <w:rPr>
          <w:rFonts w:ascii="Calibri" w:hAnsi="Calibri" w:cs="Arial"/>
          <w:b/>
          <w:bCs/>
          <w:sz w:val="22"/>
          <w:szCs w:val="22"/>
        </w:rPr>
      </w:pPr>
    </w:p>
    <w:p w14:paraId="6273EBE8" w14:textId="6F6A118A" w:rsidR="00265CB1" w:rsidRDefault="00265CB1" w:rsidP="003D2749">
      <w:pPr>
        <w:rPr>
          <w:rFonts w:ascii="Calibri" w:hAnsi="Calibri" w:cs="Arial"/>
          <w:b/>
          <w:bCs/>
          <w:sz w:val="22"/>
          <w:szCs w:val="22"/>
        </w:rPr>
      </w:pPr>
    </w:p>
    <w:p w14:paraId="396CBA26" w14:textId="6543507E" w:rsidR="003D2749" w:rsidRDefault="003D2749" w:rsidP="003D2749">
      <w:pPr>
        <w:rPr>
          <w:rFonts w:ascii="Calibri" w:hAnsi="Calibri" w:cs="Arial"/>
          <w:b/>
          <w:bCs/>
          <w:sz w:val="22"/>
          <w:szCs w:val="22"/>
        </w:rPr>
      </w:pPr>
      <w:r w:rsidRPr="008F2F89">
        <w:rPr>
          <w:rFonts w:ascii="Calibri" w:hAnsi="Calibri" w:cs="Arial"/>
          <w:b/>
          <w:bCs/>
          <w:sz w:val="22"/>
          <w:szCs w:val="22"/>
        </w:rPr>
        <w:t>MEMBERSHIP</w:t>
      </w:r>
      <w:r w:rsidR="00860E3A">
        <w:rPr>
          <w:rFonts w:ascii="Calibri" w:hAnsi="Calibri" w:cs="Arial"/>
          <w:b/>
          <w:bCs/>
          <w:sz w:val="22"/>
          <w:szCs w:val="22"/>
        </w:rPr>
        <w:t xml:space="preserve"> OF EMPLOYERS’ SKILLS AND EDUCATION BOARD</w:t>
      </w:r>
    </w:p>
    <w:p w14:paraId="1B2E12C8" w14:textId="77777777" w:rsidR="00610017" w:rsidRPr="00610017" w:rsidRDefault="00D67278" w:rsidP="00610017">
      <w:pPr>
        <w:rPr>
          <w:rFonts w:ascii="Calibri" w:hAnsi="Calibri" w:cs="Arial"/>
          <w:bCs/>
          <w:sz w:val="22"/>
          <w:szCs w:val="22"/>
        </w:rPr>
      </w:pPr>
      <w:r w:rsidRPr="00610017">
        <w:rPr>
          <w:rFonts w:ascii="Calibri" w:hAnsi="Calibri" w:cs="Arial"/>
          <w:bCs/>
          <w:sz w:val="22"/>
          <w:szCs w:val="22"/>
        </w:rPr>
        <w:t xml:space="preserve">Representatives </w:t>
      </w:r>
      <w:r w:rsidR="008F71F9">
        <w:rPr>
          <w:rFonts w:ascii="Calibri" w:hAnsi="Calibri" w:cs="Arial"/>
          <w:bCs/>
          <w:sz w:val="22"/>
          <w:szCs w:val="22"/>
        </w:rPr>
        <w:t xml:space="preserve">are </w:t>
      </w:r>
      <w:r w:rsidRPr="00610017">
        <w:rPr>
          <w:rFonts w:ascii="Calibri" w:hAnsi="Calibri" w:cs="Arial"/>
          <w:bCs/>
          <w:sz w:val="22"/>
          <w:szCs w:val="22"/>
        </w:rPr>
        <w:t xml:space="preserve">drawn from a wide a range of sectors and business organisations to </w:t>
      </w:r>
      <w:r w:rsidR="008F71F9">
        <w:rPr>
          <w:rFonts w:ascii="Calibri" w:hAnsi="Calibri" w:cs="Arial"/>
          <w:bCs/>
          <w:sz w:val="22"/>
          <w:szCs w:val="22"/>
        </w:rPr>
        <w:t xml:space="preserve">reflect </w:t>
      </w:r>
      <w:r w:rsidRPr="00610017">
        <w:rPr>
          <w:rFonts w:ascii="Calibri" w:hAnsi="Calibri" w:cs="Arial"/>
          <w:bCs/>
          <w:sz w:val="22"/>
          <w:szCs w:val="22"/>
        </w:rPr>
        <w:t xml:space="preserve">views from small, medium and large businesses </w:t>
      </w:r>
      <w:r w:rsidR="008F71F9">
        <w:rPr>
          <w:rFonts w:ascii="Calibri" w:hAnsi="Calibri" w:cs="Arial"/>
          <w:bCs/>
          <w:sz w:val="22"/>
          <w:szCs w:val="22"/>
        </w:rPr>
        <w:t>as well as t</w:t>
      </w:r>
      <w:r w:rsidR="00610017" w:rsidRPr="00610017">
        <w:rPr>
          <w:rFonts w:ascii="Calibri" w:hAnsi="Calibri" w:cs="Arial"/>
          <w:bCs/>
          <w:sz w:val="22"/>
          <w:szCs w:val="22"/>
        </w:rPr>
        <w:t>he geography and diversity of Cheshire and Warrington</w:t>
      </w:r>
      <w:r w:rsidR="00610017">
        <w:rPr>
          <w:rFonts w:ascii="Calibri" w:hAnsi="Calibri" w:cs="Arial"/>
          <w:bCs/>
          <w:sz w:val="22"/>
          <w:szCs w:val="22"/>
        </w:rPr>
        <w:t xml:space="preserve">. </w:t>
      </w:r>
    </w:p>
    <w:p w14:paraId="5193475D" w14:textId="77777777" w:rsidR="003D2749" w:rsidRDefault="003D2749" w:rsidP="003D2749">
      <w:pPr>
        <w:rPr>
          <w:rFonts w:ascii="Calibri" w:hAnsi="Calibri" w:cs="Arial"/>
          <w:bCs/>
          <w:sz w:val="22"/>
          <w:szCs w:val="22"/>
        </w:rPr>
      </w:pPr>
      <w:r w:rsidRPr="00610017">
        <w:rPr>
          <w:rFonts w:ascii="Calibri" w:hAnsi="Calibri" w:cs="Arial"/>
          <w:bCs/>
          <w:sz w:val="22"/>
          <w:szCs w:val="22"/>
        </w:rPr>
        <w:br/>
      </w:r>
      <w:r w:rsidRPr="008F2F89">
        <w:rPr>
          <w:rFonts w:ascii="Calibri" w:hAnsi="Calibri" w:cs="Arial"/>
          <w:bCs/>
          <w:sz w:val="22"/>
          <w:szCs w:val="22"/>
        </w:rPr>
        <w:t xml:space="preserve">The membership of the </w:t>
      </w:r>
      <w:r w:rsidR="00010C6A" w:rsidRPr="008F2F89">
        <w:rPr>
          <w:rFonts w:ascii="Calibri" w:hAnsi="Calibri" w:cs="Arial"/>
          <w:bCs/>
          <w:sz w:val="22"/>
          <w:szCs w:val="22"/>
        </w:rPr>
        <w:t xml:space="preserve">Board </w:t>
      </w:r>
      <w:r w:rsidRPr="008F2F89">
        <w:rPr>
          <w:rFonts w:ascii="Calibri" w:hAnsi="Calibri" w:cs="Arial"/>
          <w:bCs/>
          <w:sz w:val="22"/>
          <w:szCs w:val="22"/>
        </w:rPr>
        <w:t>will consist of:</w:t>
      </w:r>
    </w:p>
    <w:p w14:paraId="1A25AA48" w14:textId="77777777" w:rsidR="007B4B40" w:rsidRDefault="00AB1B00" w:rsidP="00D24F79">
      <w:pPr>
        <w:pStyle w:val="ListParagraph"/>
        <w:numPr>
          <w:ilvl w:val="0"/>
          <w:numId w:val="1"/>
        </w:numPr>
        <w:spacing w:after="0" w:line="240" w:lineRule="auto"/>
        <w:ind w:left="360"/>
        <w:rPr>
          <w:rFonts w:cs="Arial"/>
          <w:bCs/>
        </w:rPr>
      </w:pPr>
      <w:r>
        <w:rPr>
          <w:rFonts w:cs="Arial"/>
          <w:bCs/>
        </w:rPr>
        <w:t xml:space="preserve">A </w:t>
      </w:r>
      <w:r w:rsidR="00610017">
        <w:rPr>
          <w:rFonts w:cs="Arial"/>
          <w:bCs/>
        </w:rPr>
        <w:t>minimum of 12</w:t>
      </w:r>
      <w:r>
        <w:rPr>
          <w:rFonts w:cs="Arial"/>
          <w:bCs/>
        </w:rPr>
        <w:t xml:space="preserve"> employers and employer representative organisations</w:t>
      </w:r>
      <w:r w:rsidR="007B4B40">
        <w:rPr>
          <w:rFonts w:cs="Arial"/>
          <w:bCs/>
        </w:rPr>
        <w:t xml:space="preserve"> including:</w:t>
      </w:r>
    </w:p>
    <w:p w14:paraId="32024A6C" w14:textId="77777777" w:rsidR="007B4B40" w:rsidRDefault="007B4B40" w:rsidP="00D24F79">
      <w:pPr>
        <w:pStyle w:val="ListParagraph"/>
        <w:numPr>
          <w:ilvl w:val="1"/>
          <w:numId w:val="1"/>
        </w:numPr>
        <w:spacing w:after="0" w:line="240" w:lineRule="auto"/>
        <w:ind w:left="1080"/>
        <w:rPr>
          <w:rFonts w:cs="Arial"/>
          <w:bCs/>
        </w:rPr>
      </w:pPr>
      <w:r>
        <w:rPr>
          <w:rFonts w:cs="Arial"/>
          <w:bCs/>
        </w:rPr>
        <w:t>the Chair and Deputy Chair who are also members of the main LEP Board</w:t>
      </w:r>
    </w:p>
    <w:p w14:paraId="1CEDE8E7" w14:textId="77777777" w:rsidR="00AB1B00" w:rsidRDefault="007B4B40" w:rsidP="00D24F79">
      <w:pPr>
        <w:pStyle w:val="ListParagraph"/>
        <w:numPr>
          <w:ilvl w:val="1"/>
          <w:numId w:val="1"/>
        </w:numPr>
        <w:spacing w:after="0" w:line="240" w:lineRule="auto"/>
        <w:ind w:left="1080"/>
        <w:rPr>
          <w:rFonts w:cs="Arial"/>
          <w:bCs/>
        </w:rPr>
      </w:pPr>
      <w:r>
        <w:rPr>
          <w:rFonts w:cs="Arial"/>
          <w:bCs/>
        </w:rPr>
        <w:t>r</w:t>
      </w:r>
      <w:r w:rsidR="00AB1B00">
        <w:rPr>
          <w:rFonts w:cs="Arial"/>
          <w:bCs/>
        </w:rPr>
        <w:t xml:space="preserve">epresentation aligned to, but not limited to </w:t>
      </w:r>
      <w:r w:rsidR="008C056A">
        <w:rPr>
          <w:rFonts w:cs="Arial"/>
          <w:bCs/>
        </w:rPr>
        <w:t xml:space="preserve">the </w:t>
      </w:r>
      <w:r w:rsidR="00AB1B00">
        <w:rPr>
          <w:rFonts w:cs="Arial"/>
          <w:bCs/>
        </w:rPr>
        <w:t>growth sectors</w:t>
      </w:r>
      <w:r w:rsidR="008C056A">
        <w:rPr>
          <w:rFonts w:cs="Arial"/>
          <w:bCs/>
        </w:rPr>
        <w:t xml:space="preserve"> identified in the Strategic Economic Plan with an initial strong focus on Science, Technology, Engineering and Maths (STEM) and digital skills</w:t>
      </w:r>
      <w:r w:rsidR="00DF448E">
        <w:rPr>
          <w:rFonts w:cs="Arial"/>
          <w:bCs/>
        </w:rPr>
        <w:t>:</w:t>
      </w:r>
    </w:p>
    <w:p w14:paraId="6E0CAD52" w14:textId="77777777" w:rsidR="008C056A" w:rsidRPr="00DF448E" w:rsidRDefault="00603381" w:rsidP="00D24F79">
      <w:pPr>
        <w:pStyle w:val="ListParagraph"/>
        <w:numPr>
          <w:ilvl w:val="2"/>
          <w:numId w:val="1"/>
        </w:numPr>
        <w:spacing w:after="0" w:line="240" w:lineRule="auto"/>
        <w:ind w:left="1800"/>
        <w:rPr>
          <w:rFonts w:cs="Arial"/>
          <w:bCs/>
        </w:rPr>
      </w:pPr>
      <w:r w:rsidRPr="00DF448E">
        <w:rPr>
          <w:rFonts w:cs="Arial"/>
          <w:bCs/>
        </w:rPr>
        <w:t>Advanced Manufacturing</w:t>
      </w:r>
      <w:r w:rsidR="000E27E6">
        <w:rPr>
          <w:rFonts w:cs="Arial"/>
          <w:bCs/>
        </w:rPr>
        <w:t xml:space="preserve"> and engineering</w:t>
      </w:r>
      <w:r w:rsidR="008C056A">
        <w:rPr>
          <w:rFonts w:cs="Arial"/>
          <w:bCs/>
        </w:rPr>
        <w:t xml:space="preserve"> including agrotechnology</w:t>
      </w:r>
    </w:p>
    <w:p w14:paraId="776226F6" w14:textId="77777777" w:rsidR="00603381" w:rsidRPr="00DF448E" w:rsidRDefault="00603381" w:rsidP="00D24F79">
      <w:pPr>
        <w:pStyle w:val="ListParagraph"/>
        <w:numPr>
          <w:ilvl w:val="2"/>
          <w:numId w:val="1"/>
        </w:numPr>
        <w:spacing w:after="0" w:line="240" w:lineRule="auto"/>
        <w:ind w:left="1800"/>
        <w:rPr>
          <w:rFonts w:cs="Arial"/>
          <w:bCs/>
        </w:rPr>
      </w:pPr>
      <w:r w:rsidRPr="00DF448E">
        <w:rPr>
          <w:rFonts w:cs="Arial"/>
          <w:bCs/>
        </w:rPr>
        <w:t>Logistics/ Distribution</w:t>
      </w:r>
    </w:p>
    <w:p w14:paraId="0B7D9518" w14:textId="77777777" w:rsidR="00DF448E" w:rsidRPr="00DF448E" w:rsidRDefault="00DF448E" w:rsidP="00D24F79">
      <w:pPr>
        <w:pStyle w:val="ListParagraph"/>
        <w:numPr>
          <w:ilvl w:val="2"/>
          <w:numId w:val="1"/>
        </w:numPr>
        <w:spacing w:after="0" w:line="240" w:lineRule="auto"/>
        <w:ind w:left="1800"/>
        <w:rPr>
          <w:rFonts w:cs="Arial"/>
          <w:bCs/>
        </w:rPr>
      </w:pPr>
      <w:r w:rsidRPr="00DF448E">
        <w:rPr>
          <w:rFonts w:cs="Arial"/>
          <w:bCs/>
        </w:rPr>
        <w:t>Life Science</w:t>
      </w:r>
    </w:p>
    <w:p w14:paraId="6BCD7895" w14:textId="77777777" w:rsidR="00603381" w:rsidRPr="00DF448E" w:rsidRDefault="00603381" w:rsidP="00D24F79">
      <w:pPr>
        <w:pStyle w:val="ListParagraph"/>
        <w:numPr>
          <w:ilvl w:val="2"/>
          <w:numId w:val="1"/>
        </w:numPr>
        <w:spacing w:after="0" w:line="240" w:lineRule="auto"/>
        <w:ind w:left="1800"/>
        <w:rPr>
          <w:rFonts w:cs="Arial"/>
          <w:bCs/>
        </w:rPr>
      </w:pPr>
      <w:r w:rsidRPr="00DF448E">
        <w:rPr>
          <w:rFonts w:cs="Arial"/>
          <w:bCs/>
        </w:rPr>
        <w:t>Finance &amp; Professional</w:t>
      </w:r>
    </w:p>
    <w:p w14:paraId="4497D52E" w14:textId="77777777" w:rsidR="00DF448E" w:rsidRDefault="00DF448E" w:rsidP="00D24F79">
      <w:pPr>
        <w:pStyle w:val="ListParagraph"/>
        <w:numPr>
          <w:ilvl w:val="2"/>
          <w:numId w:val="1"/>
        </w:numPr>
        <w:spacing w:after="0" w:line="240" w:lineRule="auto"/>
        <w:ind w:left="1800"/>
        <w:rPr>
          <w:rFonts w:cs="Arial"/>
          <w:bCs/>
        </w:rPr>
      </w:pPr>
      <w:r w:rsidRPr="00DF448E">
        <w:rPr>
          <w:rFonts w:cs="Arial"/>
          <w:bCs/>
        </w:rPr>
        <w:t>Energy</w:t>
      </w:r>
      <w:r>
        <w:rPr>
          <w:rFonts w:cs="Arial"/>
          <w:bCs/>
        </w:rPr>
        <w:t>, Nuclear</w:t>
      </w:r>
      <w:r w:rsidR="00603381">
        <w:rPr>
          <w:rFonts w:cs="Arial"/>
          <w:bCs/>
        </w:rPr>
        <w:t xml:space="preserve"> and Environment</w:t>
      </w:r>
    </w:p>
    <w:p w14:paraId="0FDA12AA" w14:textId="77777777" w:rsidR="008C056A" w:rsidRDefault="008C056A" w:rsidP="00D24F79">
      <w:pPr>
        <w:pStyle w:val="ListParagraph"/>
        <w:numPr>
          <w:ilvl w:val="2"/>
          <w:numId w:val="1"/>
        </w:numPr>
        <w:spacing w:after="0" w:line="240" w:lineRule="auto"/>
        <w:ind w:left="1800"/>
        <w:rPr>
          <w:rFonts w:cs="Arial"/>
          <w:bCs/>
        </w:rPr>
      </w:pPr>
      <w:r>
        <w:rPr>
          <w:rFonts w:cs="Arial"/>
          <w:bCs/>
        </w:rPr>
        <w:t>Chemicals</w:t>
      </w:r>
    </w:p>
    <w:p w14:paraId="3C0ACC24" w14:textId="77777777" w:rsidR="007B4B40" w:rsidRDefault="007B4B40" w:rsidP="00D24F79">
      <w:pPr>
        <w:pStyle w:val="ListParagraph"/>
        <w:numPr>
          <w:ilvl w:val="2"/>
          <w:numId w:val="1"/>
        </w:numPr>
        <w:spacing w:after="0" w:line="240" w:lineRule="auto"/>
        <w:ind w:left="1800"/>
        <w:rPr>
          <w:rFonts w:cs="Arial"/>
          <w:bCs/>
        </w:rPr>
      </w:pPr>
      <w:r>
        <w:rPr>
          <w:rFonts w:cs="Arial"/>
          <w:bCs/>
        </w:rPr>
        <w:t>Digital</w:t>
      </w:r>
    </w:p>
    <w:p w14:paraId="05464664" w14:textId="77777777" w:rsidR="007B4B40" w:rsidRPr="008C056A" w:rsidRDefault="007B4B40" w:rsidP="008A669C">
      <w:pPr>
        <w:pStyle w:val="ListParagraph"/>
        <w:spacing w:after="0" w:line="240" w:lineRule="auto"/>
        <w:ind w:left="1080"/>
        <w:rPr>
          <w:rFonts w:cs="Arial"/>
          <w:bCs/>
        </w:rPr>
      </w:pPr>
    </w:p>
    <w:p w14:paraId="74071E7A" w14:textId="77777777" w:rsidR="00AB1B00" w:rsidRDefault="007B4B40" w:rsidP="00D24F79">
      <w:pPr>
        <w:pStyle w:val="ListParagraph"/>
        <w:numPr>
          <w:ilvl w:val="0"/>
          <w:numId w:val="1"/>
        </w:numPr>
        <w:spacing w:after="0" w:line="240" w:lineRule="auto"/>
        <w:ind w:left="360"/>
        <w:rPr>
          <w:rFonts w:cs="Arial"/>
          <w:bCs/>
        </w:rPr>
      </w:pPr>
      <w:r>
        <w:rPr>
          <w:rFonts w:cs="Arial"/>
          <w:bCs/>
        </w:rPr>
        <w:t xml:space="preserve">Representative from the </w:t>
      </w:r>
      <w:r w:rsidR="00AB1B00">
        <w:rPr>
          <w:rFonts w:cs="Arial"/>
          <w:bCs/>
        </w:rPr>
        <w:t>Chamber</w:t>
      </w:r>
      <w:r>
        <w:rPr>
          <w:rFonts w:cs="Arial"/>
          <w:bCs/>
        </w:rPr>
        <w:t>s</w:t>
      </w:r>
      <w:r w:rsidR="00AB1B00">
        <w:rPr>
          <w:rFonts w:cs="Arial"/>
          <w:bCs/>
        </w:rPr>
        <w:t xml:space="preserve"> of </w:t>
      </w:r>
      <w:r w:rsidR="00610017">
        <w:rPr>
          <w:rFonts w:cs="Arial"/>
          <w:bCs/>
        </w:rPr>
        <w:t>C</w:t>
      </w:r>
      <w:r w:rsidR="00AB1B00">
        <w:rPr>
          <w:rFonts w:cs="Arial"/>
          <w:bCs/>
        </w:rPr>
        <w:t>ommerce</w:t>
      </w:r>
    </w:p>
    <w:p w14:paraId="50291858" w14:textId="77777777" w:rsidR="007B4B40" w:rsidRDefault="007B4B40" w:rsidP="00D24F79">
      <w:pPr>
        <w:pStyle w:val="ListParagraph"/>
        <w:numPr>
          <w:ilvl w:val="0"/>
          <w:numId w:val="1"/>
        </w:numPr>
        <w:spacing w:after="0" w:line="240" w:lineRule="auto"/>
        <w:ind w:left="360"/>
        <w:rPr>
          <w:rFonts w:cs="Arial"/>
          <w:bCs/>
        </w:rPr>
      </w:pPr>
      <w:r>
        <w:rPr>
          <w:rFonts w:cs="Arial"/>
          <w:bCs/>
        </w:rPr>
        <w:t>Representatives from each Local Authority</w:t>
      </w:r>
    </w:p>
    <w:p w14:paraId="5397C2B5" w14:textId="66E637A6" w:rsidR="00C81DD1" w:rsidRDefault="00603381" w:rsidP="00D24F79">
      <w:pPr>
        <w:pStyle w:val="ListParagraph"/>
        <w:numPr>
          <w:ilvl w:val="0"/>
          <w:numId w:val="1"/>
        </w:numPr>
        <w:spacing w:after="0" w:line="240" w:lineRule="auto"/>
        <w:ind w:left="360"/>
        <w:rPr>
          <w:rFonts w:cs="Arial"/>
          <w:bCs/>
        </w:rPr>
      </w:pPr>
      <w:r>
        <w:rPr>
          <w:rFonts w:cs="Arial"/>
          <w:bCs/>
        </w:rPr>
        <w:t xml:space="preserve">Representative of Skills and Education Providers </w:t>
      </w:r>
      <w:r w:rsidR="00DB6187">
        <w:rPr>
          <w:rFonts w:cs="Arial"/>
          <w:bCs/>
        </w:rPr>
        <w:t>(</w:t>
      </w:r>
      <w:r w:rsidR="000B3B9D">
        <w:rPr>
          <w:rFonts w:cs="Arial"/>
          <w:bCs/>
        </w:rPr>
        <w:t>non-voting member)</w:t>
      </w:r>
    </w:p>
    <w:p w14:paraId="28F1C4F5" w14:textId="7A992AFA" w:rsidR="00E4747A" w:rsidRDefault="00E4747A" w:rsidP="00D24F79">
      <w:pPr>
        <w:pStyle w:val="ListParagraph"/>
        <w:numPr>
          <w:ilvl w:val="0"/>
          <w:numId w:val="1"/>
        </w:numPr>
        <w:spacing w:after="0" w:line="240" w:lineRule="auto"/>
        <w:ind w:left="360"/>
        <w:rPr>
          <w:rFonts w:cs="Arial"/>
          <w:bCs/>
        </w:rPr>
      </w:pPr>
      <w:r>
        <w:rPr>
          <w:rFonts w:cs="Arial"/>
          <w:bCs/>
        </w:rPr>
        <w:t>Representative of the University of Chester</w:t>
      </w:r>
    </w:p>
    <w:p w14:paraId="00157253" w14:textId="77777777" w:rsidR="007B4B40" w:rsidRDefault="007B4B40" w:rsidP="007B4B40">
      <w:pPr>
        <w:pStyle w:val="ListParagraph"/>
        <w:spacing w:after="0" w:line="240" w:lineRule="auto"/>
        <w:rPr>
          <w:rFonts w:cs="Arial"/>
          <w:bCs/>
        </w:rPr>
      </w:pPr>
    </w:p>
    <w:p w14:paraId="51CF8217" w14:textId="77777777" w:rsidR="007B4B40" w:rsidRDefault="007B4B40" w:rsidP="007B4B40">
      <w:pPr>
        <w:pStyle w:val="ListParagraph"/>
        <w:spacing w:after="0" w:line="240" w:lineRule="auto"/>
        <w:ind w:left="0"/>
        <w:rPr>
          <w:rFonts w:cs="Arial"/>
          <w:bCs/>
        </w:rPr>
      </w:pPr>
      <w:r>
        <w:rPr>
          <w:rFonts w:cs="Arial"/>
          <w:bCs/>
        </w:rPr>
        <w:t xml:space="preserve">The Chair and Deputy Chair, an additional four employers and each local authority member of the Employers’ Skills and Education Board will have </w:t>
      </w:r>
      <w:r w:rsidR="008A669C">
        <w:rPr>
          <w:rFonts w:cs="Arial"/>
          <w:bCs/>
        </w:rPr>
        <w:t>voting rights.</w:t>
      </w:r>
      <w:r>
        <w:rPr>
          <w:rFonts w:cs="Arial"/>
          <w:bCs/>
        </w:rPr>
        <w:t xml:space="preserve"> </w:t>
      </w:r>
    </w:p>
    <w:p w14:paraId="20BE7F14" w14:textId="77777777" w:rsidR="007B4B40" w:rsidRDefault="007B4B40" w:rsidP="003D2749">
      <w:pPr>
        <w:rPr>
          <w:rFonts w:ascii="Calibri" w:hAnsi="Calibri" w:cs="Arial"/>
          <w:b/>
          <w:bCs/>
          <w:caps/>
          <w:sz w:val="22"/>
          <w:szCs w:val="22"/>
        </w:rPr>
      </w:pPr>
    </w:p>
    <w:p w14:paraId="471DF7C2" w14:textId="77777777" w:rsidR="003D2749" w:rsidRPr="008F2F89" w:rsidRDefault="003D2749" w:rsidP="003D2749">
      <w:pPr>
        <w:rPr>
          <w:rFonts w:ascii="Calibri" w:hAnsi="Calibri" w:cs="Arial"/>
          <w:b/>
          <w:bCs/>
          <w:caps/>
          <w:sz w:val="22"/>
          <w:szCs w:val="22"/>
        </w:rPr>
      </w:pPr>
      <w:r w:rsidRPr="008F2F89">
        <w:rPr>
          <w:rFonts w:ascii="Calibri" w:hAnsi="Calibri" w:cs="Arial"/>
          <w:b/>
          <w:bCs/>
          <w:caps/>
          <w:sz w:val="22"/>
          <w:szCs w:val="22"/>
        </w:rPr>
        <w:lastRenderedPageBreak/>
        <w:t xml:space="preserve">Meetings </w:t>
      </w:r>
    </w:p>
    <w:p w14:paraId="63B6B0FB" w14:textId="77777777" w:rsidR="003D2749" w:rsidRDefault="008A669C" w:rsidP="003D2749">
      <w:pPr>
        <w:rPr>
          <w:rFonts w:ascii="Calibri" w:hAnsi="Calibri" w:cs="Arial"/>
          <w:bCs/>
          <w:sz w:val="22"/>
          <w:szCs w:val="22"/>
        </w:rPr>
      </w:pPr>
      <w:r>
        <w:rPr>
          <w:rFonts w:ascii="Calibri" w:hAnsi="Calibri" w:cs="Arial"/>
          <w:bCs/>
          <w:sz w:val="22"/>
          <w:szCs w:val="22"/>
        </w:rPr>
        <w:t>Formal m</w:t>
      </w:r>
      <w:r w:rsidR="003D2749" w:rsidRPr="008F2F89">
        <w:rPr>
          <w:rFonts w:ascii="Calibri" w:hAnsi="Calibri" w:cs="Arial"/>
          <w:bCs/>
          <w:sz w:val="22"/>
          <w:szCs w:val="22"/>
        </w:rPr>
        <w:t xml:space="preserve">eetings </w:t>
      </w:r>
      <w:r>
        <w:rPr>
          <w:rFonts w:ascii="Calibri" w:hAnsi="Calibri" w:cs="Arial"/>
          <w:bCs/>
          <w:sz w:val="22"/>
          <w:szCs w:val="22"/>
        </w:rPr>
        <w:t xml:space="preserve">that are open to the public </w:t>
      </w:r>
      <w:r w:rsidR="003D2749" w:rsidRPr="008F2F89">
        <w:rPr>
          <w:rFonts w:ascii="Calibri" w:hAnsi="Calibri" w:cs="Arial"/>
          <w:bCs/>
          <w:sz w:val="22"/>
          <w:szCs w:val="22"/>
        </w:rPr>
        <w:t xml:space="preserve">take place </w:t>
      </w:r>
      <w:r w:rsidR="003D2749" w:rsidRPr="00450139">
        <w:rPr>
          <w:rFonts w:ascii="Calibri" w:hAnsi="Calibri" w:cs="Arial"/>
          <w:bCs/>
          <w:sz w:val="22"/>
          <w:szCs w:val="22"/>
        </w:rPr>
        <w:t xml:space="preserve">on </w:t>
      </w:r>
      <w:r>
        <w:rPr>
          <w:rFonts w:ascii="Calibri" w:hAnsi="Calibri" w:cs="Arial"/>
          <w:bCs/>
          <w:sz w:val="22"/>
          <w:szCs w:val="22"/>
        </w:rPr>
        <w:t>a bi-</w:t>
      </w:r>
      <w:r w:rsidR="00450139" w:rsidRPr="003E2ECF">
        <w:rPr>
          <w:rFonts w:ascii="Calibri" w:hAnsi="Calibri" w:cs="Arial"/>
          <w:bCs/>
          <w:sz w:val="22"/>
          <w:szCs w:val="22"/>
        </w:rPr>
        <w:t>monthly</w:t>
      </w:r>
      <w:r w:rsidR="00450139" w:rsidRPr="00370DEF">
        <w:rPr>
          <w:rFonts w:ascii="Calibri" w:hAnsi="Calibri" w:cs="Arial"/>
          <w:bCs/>
          <w:color w:val="FF0000"/>
          <w:sz w:val="22"/>
          <w:szCs w:val="22"/>
        </w:rPr>
        <w:t xml:space="preserve"> </w:t>
      </w:r>
      <w:r w:rsidR="00277633" w:rsidRPr="00370DEF">
        <w:rPr>
          <w:rFonts w:ascii="Calibri" w:hAnsi="Calibri" w:cs="Arial"/>
          <w:bCs/>
          <w:sz w:val="22"/>
          <w:szCs w:val="22"/>
        </w:rPr>
        <w:t>ba</w:t>
      </w:r>
      <w:r w:rsidR="00277633" w:rsidRPr="008F2F89">
        <w:rPr>
          <w:rFonts w:ascii="Calibri" w:hAnsi="Calibri" w:cs="Arial"/>
          <w:bCs/>
          <w:sz w:val="22"/>
          <w:szCs w:val="22"/>
        </w:rPr>
        <w:t>sis</w:t>
      </w:r>
      <w:r>
        <w:rPr>
          <w:rFonts w:ascii="Calibri" w:hAnsi="Calibri" w:cs="Arial"/>
          <w:bCs/>
          <w:sz w:val="22"/>
          <w:szCs w:val="22"/>
        </w:rPr>
        <w:t xml:space="preserve"> with discussion forums, stakeholder meetings and task and finish groups operating between the formal meetings</w:t>
      </w:r>
      <w:r w:rsidR="003D2749" w:rsidRPr="008F2F89">
        <w:rPr>
          <w:rFonts w:ascii="Calibri" w:hAnsi="Calibri" w:cs="Arial"/>
          <w:bCs/>
          <w:sz w:val="22"/>
          <w:szCs w:val="22"/>
        </w:rPr>
        <w:t xml:space="preserve">. The Chair will determine whether these need to occur </w:t>
      </w:r>
      <w:proofErr w:type="gramStart"/>
      <w:r w:rsidR="003D2749" w:rsidRPr="008F2F89">
        <w:rPr>
          <w:rFonts w:ascii="Calibri" w:hAnsi="Calibri" w:cs="Arial"/>
          <w:bCs/>
          <w:sz w:val="22"/>
          <w:szCs w:val="22"/>
        </w:rPr>
        <w:t>more or less frequently</w:t>
      </w:r>
      <w:proofErr w:type="gramEnd"/>
      <w:r w:rsidR="003D2749" w:rsidRPr="008F2F89">
        <w:rPr>
          <w:rFonts w:ascii="Calibri" w:hAnsi="Calibri" w:cs="Arial"/>
          <w:bCs/>
          <w:sz w:val="22"/>
          <w:szCs w:val="22"/>
        </w:rPr>
        <w:t xml:space="preserve"> as determined by business. </w:t>
      </w:r>
    </w:p>
    <w:p w14:paraId="72B06F69" w14:textId="77777777" w:rsidR="00603381" w:rsidRDefault="00603381" w:rsidP="003D2749">
      <w:pPr>
        <w:rPr>
          <w:rFonts w:ascii="Calibri" w:hAnsi="Calibri" w:cs="Arial"/>
          <w:bCs/>
          <w:sz w:val="22"/>
          <w:szCs w:val="22"/>
        </w:rPr>
      </w:pPr>
    </w:p>
    <w:p w14:paraId="75AF145D" w14:textId="77777777" w:rsidR="003D2749" w:rsidRPr="008F2F89" w:rsidRDefault="003D2749" w:rsidP="003D2749">
      <w:pPr>
        <w:rPr>
          <w:rFonts w:ascii="Calibri" w:hAnsi="Calibri" w:cs="Arial"/>
          <w:b/>
          <w:bCs/>
          <w:sz w:val="22"/>
          <w:szCs w:val="22"/>
        </w:rPr>
      </w:pPr>
      <w:r w:rsidRPr="008F2F89">
        <w:rPr>
          <w:rFonts w:ascii="Calibri" w:hAnsi="Calibri" w:cs="Arial"/>
          <w:b/>
          <w:bCs/>
          <w:sz w:val="22"/>
          <w:szCs w:val="22"/>
        </w:rPr>
        <w:t>ATTENDANCE</w:t>
      </w:r>
    </w:p>
    <w:p w14:paraId="58AD327D" w14:textId="36C8B2DE" w:rsidR="003D2749" w:rsidRPr="008F2F89" w:rsidRDefault="003D2749" w:rsidP="003D2749">
      <w:pPr>
        <w:rPr>
          <w:rFonts w:ascii="Calibri" w:hAnsi="Calibri" w:cs="Arial"/>
          <w:bCs/>
          <w:sz w:val="22"/>
          <w:szCs w:val="22"/>
        </w:rPr>
      </w:pPr>
      <w:r w:rsidRPr="008F2F89">
        <w:rPr>
          <w:rFonts w:ascii="Calibri" w:hAnsi="Calibri" w:cs="Arial"/>
          <w:bCs/>
          <w:sz w:val="22"/>
          <w:szCs w:val="22"/>
        </w:rPr>
        <w:t>Members will be expected to attend meetings wherever possible</w:t>
      </w:r>
      <w:r w:rsidR="00D54FA9" w:rsidRPr="008F2F89">
        <w:rPr>
          <w:rFonts w:ascii="Calibri" w:hAnsi="Calibri" w:cs="Arial"/>
          <w:bCs/>
          <w:sz w:val="22"/>
          <w:szCs w:val="22"/>
        </w:rPr>
        <w:t>.</w:t>
      </w:r>
      <w:r w:rsidRPr="008F2F89">
        <w:rPr>
          <w:rFonts w:ascii="Calibri" w:hAnsi="Calibri" w:cs="Arial"/>
          <w:bCs/>
          <w:sz w:val="22"/>
          <w:szCs w:val="22"/>
        </w:rPr>
        <w:t xml:space="preserve"> </w:t>
      </w:r>
      <w:r w:rsidR="007E0C3A">
        <w:rPr>
          <w:rFonts w:ascii="Calibri" w:hAnsi="Calibri" w:cs="Arial"/>
          <w:bCs/>
          <w:sz w:val="22"/>
          <w:szCs w:val="22"/>
        </w:rPr>
        <w:t xml:space="preserve">Employer members and the representative of the further education training </w:t>
      </w:r>
      <w:r w:rsidR="007E0C3A" w:rsidRPr="00123233">
        <w:rPr>
          <w:rFonts w:ascii="Calibri" w:hAnsi="Calibri" w:cs="Arial"/>
          <w:bCs/>
          <w:sz w:val="22"/>
          <w:szCs w:val="22"/>
        </w:rPr>
        <w:t xml:space="preserve">providers </w:t>
      </w:r>
      <w:r w:rsidR="00F801FB" w:rsidRPr="00123233">
        <w:rPr>
          <w:rFonts w:ascii="Calibri" w:hAnsi="Calibri" w:cs="Arial"/>
          <w:bCs/>
          <w:sz w:val="22"/>
          <w:szCs w:val="22"/>
        </w:rPr>
        <w:t xml:space="preserve">may nominate a named </w:t>
      </w:r>
      <w:proofErr w:type="gramStart"/>
      <w:r w:rsidR="00F801FB" w:rsidRPr="00123233">
        <w:rPr>
          <w:rFonts w:ascii="Calibri" w:hAnsi="Calibri" w:cs="Arial"/>
          <w:bCs/>
          <w:sz w:val="22"/>
          <w:szCs w:val="22"/>
        </w:rPr>
        <w:t>dep</w:t>
      </w:r>
      <w:r w:rsidR="0039746F" w:rsidRPr="00123233">
        <w:rPr>
          <w:rFonts w:ascii="Calibri" w:hAnsi="Calibri" w:cs="Arial"/>
          <w:bCs/>
          <w:sz w:val="22"/>
          <w:szCs w:val="22"/>
        </w:rPr>
        <w:t>uty</w:t>
      </w:r>
      <w:proofErr w:type="gramEnd"/>
      <w:r w:rsidR="0039746F" w:rsidRPr="00123233">
        <w:rPr>
          <w:rFonts w:ascii="Calibri" w:hAnsi="Calibri" w:cs="Arial"/>
          <w:bCs/>
          <w:sz w:val="22"/>
          <w:szCs w:val="22"/>
        </w:rPr>
        <w:t xml:space="preserve"> </w:t>
      </w:r>
      <w:r w:rsidR="007E0C3A" w:rsidRPr="00123233">
        <w:rPr>
          <w:rFonts w:ascii="Calibri" w:hAnsi="Calibri" w:cs="Arial"/>
          <w:bCs/>
          <w:sz w:val="22"/>
          <w:szCs w:val="22"/>
        </w:rPr>
        <w:t xml:space="preserve">but that </w:t>
      </w:r>
      <w:r w:rsidR="007E0C3A">
        <w:rPr>
          <w:rFonts w:ascii="Calibri" w:hAnsi="Calibri" w:cs="Arial"/>
          <w:bCs/>
          <w:sz w:val="22"/>
          <w:szCs w:val="22"/>
        </w:rPr>
        <w:t>deputy will not have voting rights and should only attend in exceptional circumstances.  Local authorities will send a nominated representative to every meeting and that person will have voting rights.</w:t>
      </w:r>
      <w:r w:rsidRPr="008F2F89">
        <w:rPr>
          <w:rFonts w:ascii="Calibri" w:hAnsi="Calibri" w:cs="Arial"/>
          <w:bCs/>
          <w:sz w:val="22"/>
          <w:szCs w:val="22"/>
        </w:rPr>
        <w:t xml:space="preserve"> </w:t>
      </w:r>
    </w:p>
    <w:p w14:paraId="0776C53F" w14:textId="77777777" w:rsidR="003D2749" w:rsidRPr="008F2F89" w:rsidRDefault="003D2749" w:rsidP="003D2749">
      <w:pPr>
        <w:rPr>
          <w:rFonts w:ascii="Calibri" w:hAnsi="Calibri" w:cs="Arial"/>
          <w:b/>
          <w:bCs/>
          <w:sz w:val="22"/>
          <w:szCs w:val="22"/>
        </w:rPr>
      </w:pPr>
    </w:p>
    <w:p w14:paraId="7279C193" w14:textId="77777777" w:rsidR="003D2749" w:rsidRPr="008F2F89" w:rsidRDefault="003D2749" w:rsidP="003D2749">
      <w:pPr>
        <w:rPr>
          <w:rFonts w:ascii="Calibri" w:hAnsi="Calibri" w:cs="Arial"/>
          <w:b/>
          <w:bCs/>
          <w:sz w:val="22"/>
          <w:szCs w:val="22"/>
        </w:rPr>
      </w:pPr>
      <w:r w:rsidRPr="008F2F89">
        <w:rPr>
          <w:rFonts w:ascii="Calibri" w:hAnsi="Calibri" w:cs="Arial"/>
          <w:b/>
          <w:bCs/>
          <w:sz w:val="22"/>
          <w:szCs w:val="22"/>
        </w:rPr>
        <w:t>OPERATING PERIOD</w:t>
      </w:r>
    </w:p>
    <w:p w14:paraId="44040D61" w14:textId="351BA83F" w:rsidR="003D2749" w:rsidRPr="008F2F89" w:rsidRDefault="003D2749" w:rsidP="003D2749">
      <w:pPr>
        <w:rPr>
          <w:rFonts w:ascii="Calibri" w:hAnsi="Calibri" w:cs="Arial"/>
          <w:bCs/>
          <w:sz w:val="22"/>
          <w:szCs w:val="22"/>
        </w:rPr>
      </w:pPr>
      <w:r w:rsidRPr="008F2F89">
        <w:rPr>
          <w:rFonts w:ascii="Calibri" w:hAnsi="Calibri" w:cs="Arial"/>
          <w:bCs/>
          <w:sz w:val="22"/>
          <w:szCs w:val="22"/>
        </w:rPr>
        <w:t xml:space="preserve">The </w:t>
      </w:r>
      <w:r w:rsidR="00D54FA9" w:rsidRPr="008F2F89">
        <w:rPr>
          <w:rFonts w:ascii="Calibri" w:hAnsi="Calibri" w:cs="Arial"/>
          <w:bCs/>
          <w:sz w:val="22"/>
          <w:szCs w:val="22"/>
        </w:rPr>
        <w:t xml:space="preserve">Board </w:t>
      </w:r>
      <w:r w:rsidR="00123233">
        <w:rPr>
          <w:rFonts w:ascii="Calibri" w:hAnsi="Calibri" w:cs="Arial"/>
          <w:bCs/>
          <w:sz w:val="22"/>
          <w:szCs w:val="22"/>
        </w:rPr>
        <w:t xml:space="preserve">has operated since </w:t>
      </w:r>
      <w:r w:rsidR="00240558">
        <w:rPr>
          <w:rFonts w:ascii="Calibri" w:hAnsi="Calibri" w:cs="Arial"/>
          <w:bCs/>
          <w:sz w:val="22"/>
          <w:szCs w:val="22"/>
        </w:rPr>
        <w:t>November 2015</w:t>
      </w:r>
      <w:r w:rsidR="00D54FA9" w:rsidRPr="008F2F89">
        <w:rPr>
          <w:rFonts w:ascii="Calibri" w:hAnsi="Calibri" w:cs="Arial"/>
          <w:bCs/>
          <w:sz w:val="22"/>
          <w:szCs w:val="22"/>
        </w:rPr>
        <w:t xml:space="preserve"> and will continue until de</w:t>
      </w:r>
      <w:r w:rsidR="003E2ECF">
        <w:rPr>
          <w:rFonts w:ascii="Calibri" w:hAnsi="Calibri" w:cs="Arial"/>
          <w:bCs/>
          <w:sz w:val="22"/>
          <w:szCs w:val="22"/>
        </w:rPr>
        <w:t>termined otherwise by LEP Board.</w:t>
      </w:r>
    </w:p>
    <w:p w14:paraId="6A820825" w14:textId="77777777" w:rsidR="00ED174E" w:rsidRDefault="00ED174E" w:rsidP="003D2749">
      <w:pPr>
        <w:rPr>
          <w:rFonts w:ascii="Calibri" w:hAnsi="Calibri" w:cs="Arial"/>
          <w:b/>
          <w:bCs/>
          <w:sz w:val="22"/>
          <w:szCs w:val="22"/>
        </w:rPr>
      </w:pPr>
    </w:p>
    <w:p w14:paraId="197F5F57" w14:textId="77777777" w:rsidR="003D2749" w:rsidRPr="008F2F89" w:rsidRDefault="003D2749" w:rsidP="003D2749">
      <w:pPr>
        <w:rPr>
          <w:rFonts w:ascii="Calibri" w:hAnsi="Calibri" w:cs="Arial"/>
          <w:b/>
          <w:bCs/>
          <w:sz w:val="22"/>
          <w:szCs w:val="22"/>
        </w:rPr>
      </w:pPr>
      <w:r w:rsidRPr="008F2F89">
        <w:rPr>
          <w:rFonts w:ascii="Calibri" w:hAnsi="Calibri" w:cs="Arial"/>
          <w:b/>
          <w:bCs/>
          <w:sz w:val="22"/>
          <w:szCs w:val="22"/>
        </w:rPr>
        <w:t>ACCOUNTABILITY</w:t>
      </w:r>
    </w:p>
    <w:p w14:paraId="467955A9" w14:textId="77777777" w:rsidR="007E0C3A" w:rsidRDefault="007E0C3A" w:rsidP="007E0C3A">
      <w:pPr>
        <w:rPr>
          <w:rFonts w:ascii="Calibri" w:hAnsi="Calibri" w:cs="Arial"/>
          <w:bCs/>
          <w:sz w:val="22"/>
          <w:szCs w:val="22"/>
        </w:rPr>
      </w:pPr>
      <w:r w:rsidRPr="008F2F89">
        <w:rPr>
          <w:rFonts w:ascii="Calibri" w:hAnsi="Calibri" w:cs="Arial"/>
          <w:bCs/>
          <w:sz w:val="22"/>
          <w:szCs w:val="22"/>
        </w:rPr>
        <w:t xml:space="preserve">The </w:t>
      </w:r>
      <w:r>
        <w:rPr>
          <w:rFonts w:ascii="Calibri" w:hAnsi="Calibri" w:cs="Arial"/>
          <w:bCs/>
          <w:sz w:val="22"/>
          <w:szCs w:val="22"/>
        </w:rPr>
        <w:t>Board</w:t>
      </w:r>
      <w:r w:rsidRPr="008F2F89">
        <w:rPr>
          <w:rFonts w:ascii="Calibri" w:hAnsi="Calibri" w:cs="Arial"/>
          <w:bCs/>
          <w:sz w:val="22"/>
          <w:szCs w:val="22"/>
        </w:rPr>
        <w:t xml:space="preserve"> will be directly accountable to t</w:t>
      </w:r>
      <w:r>
        <w:rPr>
          <w:rFonts w:ascii="Calibri" w:hAnsi="Calibri" w:cs="Arial"/>
          <w:bCs/>
          <w:sz w:val="22"/>
          <w:szCs w:val="22"/>
        </w:rPr>
        <w:t xml:space="preserve">he LEP Board. </w:t>
      </w:r>
    </w:p>
    <w:p w14:paraId="37D8120E" w14:textId="77777777" w:rsidR="007E0C3A" w:rsidRPr="008F71F9" w:rsidRDefault="007E0C3A" w:rsidP="007E0C3A">
      <w:pPr>
        <w:rPr>
          <w:rFonts w:ascii="Calibri" w:hAnsi="Calibri" w:cs="Arial"/>
          <w:bCs/>
          <w:sz w:val="22"/>
          <w:szCs w:val="22"/>
        </w:rPr>
      </w:pPr>
    </w:p>
    <w:p w14:paraId="77397EDF" w14:textId="7A8E4575" w:rsidR="007E0C3A" w:rsidRDefault="007E0C3A" w:rsidP="007E0C3A">
      <w:pPr>
        <w:rPr>
          <w:rFonts w:ascii="Calibri" w:eastAsia="Calibri" w:hAnsi="Calibri" w:cs="Calibri"/>
          <w:color w:val="262626"/>
          <w:sz w:val="22"/>
          <w:szCs w:val="22"/>
        </w:rPr>
      </w:pPr>
      <w:r w:rsidRPr="007C54F4">
        <w:rPr>
          <w:rFonts w:ascii="Calibri" w:eastAsia="Calibri" w:hAnsi="Calibri" w:cs="Cambria"/>
          <w:color w:val="262626"/>
          <w:sz w:val="22"/>
          <w:szCs w:val="22"/>
        </w:rPr>
        <w:t xml:space="preserve">Members of the Board bring their own experience to the </w:t>
      </w:r>
      <w:r w:rsidR="000A622F" w:rsidRPr="007C54F4">
        <w:rPr>
          <w:rFonts w:ascii="Calibri" w:eastAsia="Calibri" w:hAnsi="Calibri" w:cs="Cambria"/>
          <w:color w:val="262626"/>
          <w:sz w:val="22"/>
          <w:szCs w:val="22"/>
        </w:rPr>
        <w:t>Board</w:t>
      </w:r>
      <w:r w:rsidR="000A622F">
        <w:rPr>
          <w:rFonts w:ascii="Calibri" w:eastAsia="Calibri" w:hAnsi="Calibri" w:cs="Cambria"/>
          <w:color w:val="262626"/>
          <w:sz w:val="22"/>
          <w:szCs w:val="22"/>
        </w:rPr>
        <w:t xml:space="preserve"> and</w:t>
      </w:r>
      <w:r w:rsidRPr="007C54F4">
        <w:rPr>
          <w:rFonts w:ascii="Calibri" w:eastAsia="Calibri" w:hAnsi="Calibri" w:cs="Cambria"/>
          <w:color w:val="262626"/>
          <w:sz w:val="22"/>
          <w:szCs w:val="22"/>
        </w:rPr>
        <w:t xml:space="preserve"> </w:t>
      </w:r>
      <w:r>
        <w:rPr>
          <w:rFonts w:ascii="Calibri" w:eastAsia="Calibri" w:hAnsi="Calibri" w:cs="Cambria"/>
          <w:color w:val="262626"/>
          <w:sz w:val="22"/>
          <w:szCs w:val="22"/>
        </w:rPr>
        <w:t>r</w:t>
      </w:r>
      <w:r w:rsidRPr="007C54F4">
        <w:rPr>
          <w:rFonts w:ascii="Calibri" w:eastAsia="Calibri" w:hAnsi="Calibri" w:cs="Cambria"/>
          <w:color w:val="262626"/>
          <w:sz w:val="22"/>
          <w:szCs w:val="22"/>
        </w:rPr>
        <w:t xml:space="preserve">epresent the wider views of their </w:t>
      </w:r>
      <w:r>
        <w:rPr>
          <w:rFonts w:ascii="Calibri" w:eastAsia="Calibri" w:hAnsi="Calibri" w:cs="Cambria"/>
          <w:color w:val="262626"/>
          <w:sz w:val="22"/>
          <w:szCs w:val="22"/>
        </w:rPr>
        <w:t xml:space="preserve">business networks and key stakeholders </w:t>
      </w:r>
      <w:r w:rsidRPr="007C54F4">
        <w:rPr>
          <w:rFonts w:ascii="Calibri" w:eastAsia="Calibri" w:hAnsi="Calibri" w:cs="Cambria"/>
          <w:color w:val="262626"/>
          <w:sz w:val="22"/>
          <w:szCs w:val="22"/>
        </w:rPr>
        <w:t xml:space="preserve">by regularly engaging with </w:t>
      </w:r>
      <w:r>
        <w:rPr>
          <w:rFonts w:ascii="Calibri" w:eastAsia="Calibri" w:hAnsi="Calibri" w:cs="Cambria"/>
          <w:color w:val="262626"/>
          <w:sz w:val="22"/>
          <w:szCs w:val="22"/>
        </w:rPr>
        <w:t>them</w:t>
      </w:r>
      <w:r w:rsidRPr="007C54F4">
        <w:rPr>
          <w:rFonts w:ascii="Calibri" w:eastAsia="Calibri" w:hAnsi="Calibri" w:cs="Cambria"/>
          <w:color w:val="262626"/>
          <w:sz w:val="22"/>
          <w:szCs w:val="22"/>
        </w:rPr>
        <w:t xml:space="preserve">, so that the Board offers a comprehensive </w:t>
      </w:r>
      <w:r w:rsidRPr="00B22E0D">
        <w:rPr>
          <w:rFonts w:ascii="Calibri" w:eastAsia="Calibri" w:hAnsi="Calibri" w:cs="Calibri"/>
          <w:color w:val="262626"/>
          <w:sz w:val="22"/>
          <w:szCs w:val="22"/>
        </w:rPr>
        <w:t>view of the sub-region</w:t>
      </w:r>
      <w:r>
        <w:rPr>
          <w:rFonts w:ascii="Calibri" w:eastAsia="Calibri" w:hAnsi="Calibri" w:cs="Calibri"/>
          <w:color w:val="262626"/>
          <w:sz w:val="22"/>
          <w:szCs w:val="22"/>
        </w:rPr>
        <w:t>’</w:t>
      </w:r>
      <w:r w:rsidRPr="00B22E0D">
        <w:rPr>
          <w:rFonts w:ascii="Calibri" w:eastAsia="Calibri" w:hAnsi="Calibri" w:cs="Calibri"/>
          <w:color w:val="262626"/>
          <w:sz w:val="22"/>
          <w:szCs w:val="22"/>
        </w:rPr>
        <w:t>s skills and education needs.</w:t>
      </w:r>
    </w:p>
    <w:p w14:paraId="3F0BA4CC" w14:textId="768958EE" w:rsidR="00A94819" w:rsidRDefault="00A94819" w:rsidP="007E0C3A">
      <w:pPr>
        <w:rPr>
          <w:rFonts w:ascii="Calibri" w:eastAsia="Calibri" w:hAnsi="Calibri" w:cs="Calibri"/>
          <w:color w:val="262626"/>
          <w:sz w:val="22"/>
          <w:szCs w:val="22"/>
        </w:rPr>
      </w:pPr>
    </w:p>
    <w:p w14:paraId="144444CE" w14:textId="77777777" w:rsidR="00AA1C02" w:rsidRDefault="00AA1C02" w:rsidP="007E0C3A">
      <w:pPr>
        <w:rPr>
          <w:rFonts w:ascii="Calibri" w:eastAsia="Calibri" w:hAnsi="Calibri" w:cs="Calibri"/>
          <w:color w:val="262626"/>
          <w:sz w:val="22"/>
          <w:szCs w:val="22"/>
        </w:rPr>
        <w:sectPr w:rsidR="00AA1C02" w:rsidSect="00DD04B4">
          <w:headerReference w:type="default" r:id="rId14"/>
          <w:footerReference w:type="default" r:id="rId15"/>
          <w:pgSz w:w="12240" w:h="15840"/>
          <w:pgMar w:top="567" w:right="1325" w:bottom="568" w:left="1080" w:header="426" w:footer="708" w:gutter="0"/>
          <w:cols w:space="708"/>
          <w:docGrid w:linePitch="360"/>
        </w:sectPr>
      </w:pPr>
    </w:p>
    <w:p w14:paraId="0E259794" w14:textId="16A0044B" w:rsidR="00AA1C02" w:rsidRDefault="009F3048" w:rsidP="007E0C3A">
      <w:pPr>
        <w:rPr>
          <w:rFonts w:ascii="Calibri" w:eastAsia="Calibri" w:hAnsi="Calibri" w:cs="Calibri"/>
          <w:color w:val="262626"/>
          <w:sz w:val="22"/>
          <w:szCs w:val="22"/>
        </w:rPr>
      </w:pPr>
      <w:r w:rsidRPr="009F3048">
        <w:rPr>
          <w:rFonts w:ascii="Calibri" w:eastAsia="Calibri" w:hAnsi="Calibri" w:cs="Calibri"/>
          <w:color w:val="262626"/>
          <w:sz w:val="22"/>
          <w:szCs w:val="22"/>
        </w:rPr>
        <w:lastRenderedPageBreak/>
        <w:t>A</w:t>
      </w:r>
      <w:r w:rsidR="00C755C9">
        <w:rPr>
          <w:rFonts w:ascii="Calibri" w:eastAsia="Calibri" w:hAnsi="Calibri" w:cs="Calibri"/>
          <w:color w:val="262626"/>
          <w:sz w:val="22"/>
          <w:szCs w:val="22"/>
        </w:rPr>
        <w:t>nnex</w:t>
      </w:r>
      <w:r w:rsidRPr="009F3048">
        <w:rPr>
          <w:rFonts w:ascii="Calibri" w:eastAsia="Calibri" w:hAnsi="Calibri" w:cs="Calibri"/>
          <w:color w:val="262626"/>
          <w:sz w:val="22"/>
          <w:szCs w:val="22"/>
        </w:rPr>
        <w:t xml:space="preserve"> A </w:t>
      </w:r>
      <w:r w:rsidR="009D7818">
        <w:rPr>
          <w:rFonts w:ascii="Calibri" w:eastAsia="Calibri" w:hAnsi="Calibri" w:cs="Calibri"/>
          <w:color w:val="262626"/>
          <w:sz w:val="22"/>
          <w:szCs w:val="22"/>
        </w:rPr>
        <w:t xml:space="preserve">of Terms of Reference </w:t>
      </w:r>
      <w:r w:rsidRPr="009F3048">
        <w:rPr>
          <w:rFonts w:ascii="Calibri" w:eastAsia="Calibri" w:hAnsi="Calibri" w:cs="Calibri"/>
          <w:color w:val="262626"/>
          <w:sz w:val="22"/>
          <w:szCs w:val="22"/>
        </w:rPr>
        <w:t>– Employers</w:t>
      </w:r>
      <w:r w:rsidR="009D7818">
        <w:rPr>
          <w:rFonts w:ascii="Calibri" w:eastAsia="Calibri" w:hAnsi="Calibri" w:cs="Calibri"/>
          <w:color w:val="262626"/>
          <w:sz w:val="22"/>
          <w:szCs w:val="22"/>
        </w:rPr>
        <w:t>’</w:t>
      </w:r>
      <w:r w:rsidRPr="009F3048">
        <w:rPr>
          <w:rFonts w:ascii="Calibri" w:eastAsia="Calibri" w:hAnsi="Calibri" w:cs="Calibri"/>
          <w:color w:val="262626"/>
          <w:sz w:val="22"/>
          <w:szCs w:val="22"/>
        </w:rPr>
        <w:t xml:space="preserve"> Skills and Education - Road Map</w:t>
      </w:r>
    </w:p>
    <w:p w14:paraId="24106C0A" w14:textId="26D46F50" w:rsidR="00A94819" w:rsidRDefault="00A94819" w:rsidP="007E0C3A">
      <w:pPr>
        <w:rPr>
          <w:rFonts w:ascii="Calibri" w:eastAsia="Calibri" w:hAnsi="Calibri" w:cs="Calibri"/>
          <w:color w:val="262626"/>
          <w:sz w:val="22"/>
          <w:szCs w:val="22"/>
        </w:rPr>
      </w:pPr>
    </w:p>
    <w:p w14:paraId="3EBF24F5" w14:textId="45D6E25C" w:rsidR="009F3048" w:rsidRPr="00B22E0D" w:rsidRDefault="000C148C" w:rsidP="007E0C3A">
      <w:pPr>
        <w:rPr>
          <w:rFonts w:ascii="Calibri" w:eastAsia="Calibri" w:hAnsi="Calibri" w:cs="Calibri"/>
          <w:color w:val="262626"/>
          <w:sz w:val="22"/>
          <w:szCs w:val="22"/>
        </w:rPr>
      </w:pPr>
      <w:r>
        <w:rPr>
          <w:rFonts w:ascii="Calibri" w:eastAsia="Calibri" w:hAnsi="Calibri" w:cs="Calibri"/>
          <w:noProof/>
          <w:color w:val="262626"/>
          <w:sz w:val="22"/>
          <w:szCs w:val="22"/>
        </w:rPr>
        <w:drawing>
          <wp:inline distT="0" distB="0" distL="0" distR="0" wp14:anchorId="5FB6CF78" wp14:editId="496455C1">
            <wp:extent cx="6245225" cy="3482340"/>
            <wp:effectExtent l="0" t="0" r="3175" b="3810"/>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98CD7BC.tmp"/>
                    <pic:cNvPicPr/>
                  </pic:nvPicPr>
                  <pic:blipFill>
                    <a:blip r:embed="rId16">
                      <a:extLst>
                        <a:ext uri="{28A0092B-C50C-407E-A947-70E740481C1C}">
                          <a14:useLocalDpi xmlns:a14="http://schemas.microsoft.com/office/drawing/2010/main" val="0"/>
                        </a:ext>
                      </a:extLst>
                    </a:blip>
                    <a:stretch>
                      <a:fillRect/>
                    </a:stretch>
                  </pic:blipFill>
                  <pic:spPr>
                    <a:xfrm>
                      <a:off x="0" y="0"/>
                      <a:ext cx="6245225" cy="3482340"/>
                    </a:xfrm>
                    <a:prstGeom prst="rect">
                      <a:avLst/>
                    </a:prstGeom>
                  </pic:spPr>
                </pic:pic>
              </a:graphicData>
            </a:graphic>
          </wp:inline>
        </w:drawing>
      </w:r>
    </w:p>
    <w:p w14:paraId="73C51E67" w14:textId="205EE311" w:rsidR="007E0C3A" w:rsidRDefault="007E0C3A">
      <w:pPr>
        <w:rPr>
          <w:rFonts w:ascii="Calibri" w:hAnsi="Calibri" w:cs="Arial"/>
          <w:bCs/>
          <w:sz w:val="22"/>
          <w:szCs w:val="22"/>
        </w:rPr>
      </w:pPr>
    </w:p>
    <w:p w14:paraId="119E2215" w14:textId="17BF849C" w:rsidR="00A94819" w:rsidRPr="008F71F9" w:rsidRDefault="00A94819">
      <w:pPr>
        <w:rPr>
          <w:rFonts w:ascii="Calibri" w:hAnsi="Calibri" w:cs="Arial"/>
          <w:bCs/>
          <w:sz w:val="22"/>
          <w:szCs w:val="22"/>
        </w:rPr>
      </w:pPr>
    </w:p>
    <w:sectPr w:rsidR="00A94819" w:rsidRPr="008F71F9" w:rsidSect="00DD04B4">
      <w:pgSz w:w="12240" w:h="15840"/>
      <w:pgMar w:top="567" w:right="1325" w:bottom="568"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99ABE" w14:textId="77777777" w:rsidR="00A5231E" w:rsidRDefault="00A5231E">
      <w:r>
        <w:separator/>
      </w:r>
    </w:p>
  </w:endnote>
  <w:endnote w:type="continuationSeparator" w:id="0">
    <w:p w14:paraId="09EC918B" w14:textId="77777777" w:rsidR="00A5231E" w:rsidRDefault="00A5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5373" w14:textId="6AC6C23A" w:rsidR="009D7818" w:rsidRPr="000A6B54" w:rsidRDefault="009D7818">
    <w:pPr>
      <w:pStyle w:val="Footer"/>
      <w:rPr>
        <w:rFonts w:asciiTheme="minorHAnsi" w:hAnsiTheme="minorHAnsi" w:cstheme="minorHAnsi"/>
        <w:sz w:val="20"/>
        <w:szCs w:val="20"/>
      </w:rPr>
    </w:pPr>
    <w:r w:rsidRPr="000A6B54">
      <w:rPr>
        <w:rFonts w:asciiTheme="minorHAnsi" w:hAnsiTheme="minorHAnsi" w:cstheme="minorHAnsi"/>
        <w:sz w:val="20"/>
        <w:szCs w:val="20"/>
        <w:lang w:val="en-GB"/>
      </w:rPr>
      <w:t xml:space="preserve">Version of </w:t>
    </w:r>
    <w:r w:rsidR="009F3727" w:rsidRPr="000A6B54">
      <w:rPr>
        <w:rFonts w:asciiTheme="minorHAnsi" w:hAnsiTheme="minorHAnsi" w:cstheme="minorHAnsi"/>
        <w:sz w:val="20"/>
        <w:szCs w:val="20"/>
        <w:lang w:val="en-GB"/>
      </w:rPr>
      <w:t>17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7A0BA" w14:textId="77777777" w:rsidR="00A5231E" w:rsidRDefault="00A5231E">
      <w:r>
        <w:separator/>
      </w:r>
    </w:p>
  </w:footnote>
  <w:footnote w:type="continuationSeparator" w:id="0">
    <w:p w14:paraId="2CC613F6" w14:textId="77777777" w:rsidR="00A5231E" w:rsidRDefault="00A5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1D7E" w14:textId="77777777" w:rsidR="00655620" w:rsidRDefault="00655620" w:rsidP="005057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1D9"/>
    <w:multiLevelType w:val="hybridMultilevel"/>
    <w:tmpl w:val="A61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666C8"/>
    <w:multiLevelType w:val="hybridMultilevel"/>
    <w:tmpl w:val="65A844CE"/>
    <w:lvl w:ilvl="0" w:tplc="7F4033A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7F40A9"/>
    <w:multiLevelType w:val="hybridMultilevel"/>
    <w:tmpl w:val="25C8B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E7934"/>
    <w:multiLevelType w:val="hybridMultilevel"/>
    <w:tmpl w:val="476C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20653"/>
    <w:multiLevelType w:val="hybridMultilevel"/>
    <w:tmpl w:val="B122FB74"/>
    <w:lvl w:ilvl="0" w:tplc="837A68E8">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1347A0"/>
    <w:multiLevelType w:val="hybridMultilevel"/>
    <w:tmpl w:val="746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541A50"/>
    <w:multiLevelType w:val="hybridMultilevel"/>
    <w:tmpl w:val="25660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0D"/>
    <w:rsid w:val="00010C6A"/>
    <w:rsid w:val="00011331"/>
    <w:rsid w:val="00014A3E"/>
    <w:rsid w:val="0001682A"/>
    <w:rsid w:val="000231E1"/>
    <w:rsid w:val="000236EC"/>
    <w:rsid w:val="0002423D"/>
    <w:rsid w:val="00030BFC"/>
    <w:rsid w:val="000518B3"/>
    <w:rsid w:val="00053555"/>
    <w:rsid w:val="00061A70"/>
    <w:rsid w:val="00073C65"/>
    <w:rsid w:val="000911CC"/>
    <w:rsid w:val="000947FB"/>
    <w:rsid w:val="00096BE4"/>
    <w:rsid w:val="000A622F"/>
    <w:rsid w:val="000A6B54"/>
    <w:rsid w:val="000B01E2"/>
    <w:rsid w:val="000B10AC"/>
    <w:rsid w:val="000B2615"/>
    <w:rsid w:val="000B3B9D"/>
    <w:rsid w:val="000B3BF0"/>
    <w:rsid w:val="000B63F6"/>
    <w:rsid w:val="000C148C"/>
    <w:rsid w:val="000C1729"/>
    <w:rsid w:val="000D3A62"/>
    <w:rsid w:val="000D5F90"/>
    <w:rsid w:val="000E1A91"/>
    <w:rsid w:val="000E27E6"/>
    <w:rsid w:val="000F3355"/>
    <w:rsid w:val="000F5171"/>
    <w:rsid w:val="000F6178"/>
    <w:rsid w:val="000F6677"/>
    <w:rsid w:val="000F6DCF"/>
    <w:rsid w:val="001125DA"/>
    <w:rsid w:val="001170C9"/>
    <w:rsid w:val="00123233"/>
    <w:rsid w:val="00126246"/>
    <w:rsid w:val="001314B2"/>
    <w:rsid w:val="00140B0D"/>
    <w:rsid w:val="00143F4A"/>
    <w:rsid w:val="00166BB8"/>
    <w:rsid w:val="00167E21"/>
    <w:rsid w:val="00180597"/>
    <w:rsid w:val="0019102C"/>
    <w:rsid w:val="001B766E"/>
    <w:rsid w:val="001C2105"/>
    <w:rsid w:val="001C5EA8"/>
    <w:rsid w:val="001D5DAB"/>
    <w:rsid w:val="001E471D"/>
    <w:rsid w:val="00201ABE"/>
    <w:rsid w:val="00204C68"/>
    <w:rsid w:val="00210D7B"/>
    <w:rsid w:val="00211624"/>
    <w:rsid w:val="00213596"/>
    <w:rsid w:val="00213EDE"/>
    <w:rsid w:val="0021523A"/>
    <w:rsid w:val="00216F52"/>
    <w:rsid w:val="00220C70"/>
    <w:rsid w:val="00221FFC"/>
    <w:rsid w:val="00230B1E"/>
    <w:rsid w:val="00240558"/>
    <w:rsid w:val="00241CE5"/>
    <w:rsid w:val="002575AB"/>
    <w:rsid w:val="002576AF"/>
    <w:rsid w:val="00264842"/>
    <w:rsid w:val="002656AF"/>
    <w:rsid w:val="00265CB1"/>
    <w:rsid w:val="0027329A"/>
    <w:rsid w:val="00277633"/>
    <w:rsid w:val="0027786D"/>
    <w:rsid w:val="00292EEE"/>
    <w:rsid w:val="0029456A"/>
    <w:rsid w:val="002A125F"/>
    <w:rsid w:val="002A3182"/>
    <w:rsid w:val="002B042E"/>
    <w:rsid w:val="002B18D0"/>
    <w:rsid w:val="002B19EF"/>
    <w:rsid w:val="002B4068"/>
    <w:rsid w:val="002B7BCD"/>
    <w:rsid w:val="002C5EAE"/>
    <w:rsid w:val="002C7273"/>
    <w:rsid w:val="002D1866"/>
    <w:rsid w:val="002D2559"/>
    <w:rsid w:val="002E2291"/>
    <w:rsid w:val="0030231C"/>
    <w:rsid w:val="00314853"/>
    <w:rsid w:val="00316749"/>
    <w:rsid w:val="003177A1"/>
    <w:rsid w:val="00324823"/>
    <w:rsid w:val="0032680D"/>
    <w:rsid w:val="0033040C"/>
    <w:rsid w:val="00335747"/>
    <w:rsid w:val="00342E69"/>
    <w:rsid w:val="00346D72"/>
    <w:rsid w:val="003556DB"/>
    <w:rsid w:val="003635E9"/>
    <w:rsid w:val="00363FF5"/>
    <w:rsid w:val="00370562"/>
    <w:rsid w:val="00370DEF"/>
    <w:rsid w:val="00372887"/>
    <w:rsid w:val="00376A73"/>
    <w:rsid w:val="00380718"/>
    <w:rsid w:val="00386245"/>
    <w:rsid w:val="0039746F"/>
    <w:rsid w:val="003B08E4"/>
    <w:rsid w:val="003B6E15"/>
    <w:rsid w:val="003D01BD"/>
    <w:rsid w:val="003D2749"/>
    <w:rsid w:val="003E27DA"/>
    <w:rsid w:val="003E2ECF"/>
    <w:rsid w:val="003E6504"/>
    <w:rsid w:val="003F451C"/>
    <w:rsid w:val="004344D6"/>
    <w:rsid w:val="004351D4"/>
    <w:rsid w:val="00450139"/>
    <w:rsid w:val="00450DE4"/>
    <w:rsid w:val="0045242A"/>
    <w:rsid w:val="0045264D"/>
    <w:rsid w:val="00465833"/>
    <w:rsid w:val="0047000A"/>
    <w:rsid w:val="004745E0"/>
    <w:rsid w:val="004805BE"/>
    <w:rsid w:val="00483A30"/>
    <w:rsid w:val="00484C8F"/>
    <w:rsid w:val="0048537A"/>
    <w:rsid w:val="004A0CA0"/>
    <w:rsid w:val="004A32C1"/>
    <w:rsid w:val="004A4AE8"/>
    <w:rsid w:val="004A570F"/>
    <w:rsid w:val="004B2FAC"/>
    <w:rsid w:val="004B540F"/>
    <w:rsid w:val="004B698D"/>
    <w:rsid w:val="004C4EED"/>
    <w:rsid w:val="004D7C20"/>
    <w:rsid w:val="004E2143"/>
    <w:rsid w:val="004E2B11"/>
    <w:rsid w:val="004E67A4"/>
    <w:rsid w:val="004E7A57"/>
    <w:rsid w:val="004F02DF"/>
    <w:rsid w:val="004F1259"/>
    <w:rsid w:val="004F1EB0"/>
    <w:rsid w:val="004F2328"/>
    <w:rsid w:val="005043EE"/>
    <w:rsid w:val="00505749"/>
    <w:rsid w:val="00513B4E"/>
    <w:rsid w:val="00522CFC"/>
    <w:rsid w:val="00526E96"/>
    <w:rsid w:val="00537CC0"/>
    <w:rsid w:val="00546869"/>
    <w:rsid w:val="00556A44"/>
    <w:rsid w:val="00561616"/>
    <w:rsid w:val="0056295B"/>
    <w:rsid w:val="005866AA"/>
    <w:rsid w:val="005A1AF9"/>
    <w:rsid w:val="005A6023"/>
    <w:rsid w:val="005A69DA"/>
    <w:rsid w:val="005B7FD4"/>
    <w:rsid w:val="005C7157"/>
    <w:rsid w:val="00603381"/>
    <w:rsid w:val="0060685A"/>
    <w:rsid w:val="00610017"/>
    <w:rsid w:val="0061280D"/>
    <w:rsid w:val="00613CF3"/>
    <w:rsid w:val="006254B4"/>
    <w:rsid w:val="00631D04"/>
    <w:rsid w:val="00633AF7"/>
    <w:rsid w:val="006344BC"/>
    <w:rsid w:val="00642296"/>
    <w:rsid w:val="00642718"/>
    <w:rsid w:val="0064292A"/>
    <w:rsid w:val="006542D3"/>
    <w:rsid w:val="00655620"/>
    <w:rsid w:val="006563A2"/>
    <w:rsid w:val="0066128D"/>
    <w:rsid w:val="00666441"/>
    <w:rsid w:val="00671E95"/>
    <w:rsid w:val="0067573C"/>
    <w:rsid w:val="00683D5E"/>
    <w:rsid w:val="00685C61"/>
    <w:rsid w:val="006902FE"/>
    <w:rsid w:val="00693E89"/>
    <w:rsid w:val="006A265A"/>
    <w:rsid w:val="006C0AEE"/>
    <w:rsid w:val="006C17EA"/>
    <w:rsid w:val="006C4014"/>
    <w:rsid w:val="006D2499"/>
    <w:rsid w:val="006F0151"/>
    <w:rsid w:val="006F3AA6"/>
    <w:rsid w:val="006F6746"/>
    <w:rsid w:val="00700649"/>
    <w:rsid w:val="00701B03"/>
    <w:rsid w:val="00704852"/>
    <w:rsid w:val="00706F1D"/>
    <w:rsid w:val="00707C7F"/>
    <w:rsid w:val="0071270D"/>
    <w:rsid w:val="00720C30"/>
    <w:rsid w:val="007458AB"/>
    <w:rsid w:val="00746F48"/>
    <w:rsid w:val="00753568"/>
    <w:rsid w:val="00755B06"/>
    <w:rsid w:val="00772052"/>
    <w:rsid w:val="00776CDA"/>
    <w:rsid w:val="00782B00"/>
    <w:rsid w:val="007A0FA8"/>
    <w:rsid w:val="007B4B40"/>
    <w:rsid w:val="007B50A6"/>
    <w:rsid w:val="007C54F4"/>
    <w:rsid w:val="007D31AC"/>
    <w:rsid w:val="007E0C3A"/>
    <w:rsid w:val="007E2CF5"/>
    <w:rsid w:val="007E3ED9"/>
    <w:rsid w:val="007E4B81"/>
    <w:rsid w:val="007E4FB8"/>
    <w:rsid w:val="008026A3"/>
    <w:rsid w:val="0081613A"/>
    <w:rsid w:val="00817FCA"/>
    <w:rsid w:val="008330B8"/>
    <w:rsid w:val="00833123"/>
    <w:rsid w:val="008362AC"/>
    <w:rsid w:val="00845EBD"/>
    <w:rsid w:val="00850174"/>
    <w:rsid w:val="00852405"/>
    <w:rsid w:val="00860E3A"/>
    <w:rsid w:val="0086409D"/>
    <w:rsid w:val="00873AAD"/>
    <w:rsid w:val="00874F92"/>
    <w:rsid w:val="008774D6"/>
    <w:rsid w:val="00877680"/>
    <w:rsid w:val="0088552D"/>
    <w:rsid w:val="008925BB"/>
    <w:rsid w:val="00893E48"/>
    <w:rsid w:val="008A669C"/>
    <w:rsid w:val="008C056A"/>
    <w:rsid w:val="008E6351"/>
    <w:rsid w:val="008F1851"/>
    <w:rsid w:val="008F2F89"/>
    <w:rsid w:val="008F4BEE"/>
    <w:rsid w:val="008F71F9"/>
    <w:rsid w:val="00900A5F"/>
    <w:rsid w:val="00910DBB"/>
    <w:rsid w:val="00914F93"/>
    <w:rsid w:val="00920590"/>
    <w:rsid w:val="00923BD1"/>
    <w:rsid w:val="00935EE3"/>
    <w:rsid w:val="009401C0"/>
    <w:rsid w:val="009466A5"/>
    <w:rsid w:val="00947AFC"/>
    <w:rsid w:val="009556F7"/>
    <w:rsid w:val="00961A8C"/>
    <w:rsid w:val="0097059C"/>
    <w:rsid w:val="00981D81"/>
    <w:rsid w:val="00982515"/>
    <w:rsid w:val="009847AB"/>
    <w:rsid w:val="00993B29"/>
    <w:rsid w:val="00993C85"/>
    <w:rsid w:val="00997C75"/>
    <w:rsid w:val="009A16FA"/>
    <w:rsid w:val="009A4DFE"/>
    <w:rsid w:val="009D7818"/>
    <w:rsid w:val="009E49AF"/>
    <w:rsid w:val="009F3048"/>
    <w:rsid w:val="009F3727"/>
    <w:rsid w:val="009F4EE6"/>
    <w:rsid w:val="009F5DCF"/>
    <w:rsid w:val="00A053DB"/>
    <w:rsid w:val="00A05732"/>
    <w:rsid w:val="00A1187B"/>
    <w:rsid w:val="00A136AD"/>
    <w:rsid w:val="00A17406"/>
    <w:rsid w:val="00A1796A"/>
    <w:rsid w:val="00A17EED"/>
    <w:rsid w:val="00A24A9F"/>
    <w:rsid w:val="00A2659E"/>
    <w:rsid w:val="00A27FD0"/>
    <w:rsid w:val="00A45092"/>
    <w:rsid w:val="00A5231E"/>
    <w:rsid w:val="00A57CD4"/>
    <w:rsid w:val="00A615EA"/>
    <w:rsid w:val="00A63D2A"/>
    <w:rsid w:val="00A806A3"/>
    <w:rsid w:val="00A86B10"/>
    <w:rsid w:val="00A90D04"/>
    <w:rsid w:val="00A94819"/>
    <w:rsid w:val="00A95049"/>
    <w:rsid w:val="00A975B9"/>
    <w:rsid w:val="00AA1C02"/>
    <w:rsid w:val="00AA260E"/>
    <w:rsid w:val="00AB1B00"/>
    <w:rsid w:val="00AC401A"/>
    <w:rsid w:val="00AD4576"/>
    <w:rsid w:val="00AE1154"/>
    <w:rsid w:val="00AE6032"/>
    <w:rsid w:val="00AF6E26"/>
    <w:rsid w:val="00B12634"/>
    <w:rsid w:val="00B135FC"/>
    <w:rsid w:val="00B21192"/>
    <w:rsid w:val="00B22E0D"/>
    <w:rsid w:val="00B23CDC"/>
    <w:rsid w:val="00B27084"/>
    <w:rsid w:val="00B27C40"/>
    <w:rsid w:val="00B30905"/>
    <w:rsid w:val="00B32EA9"/>
    <w:rsid w:val="00B36A18"/>
    <w:rsid w:val="00B44194"/>
    <w:rsid w:val="00B47B98"/>
    <w:rsid w:val="00B567E3"/>
    <w:rsid w:val="00B80EA4"/>
    <w:rsid w:val="00B83D26"/>
    <w:rsid w:val="00B93C58"/>
    <w:rsid w:val="00B9543B"/>
    <w:rsid w:val="00B9583B"/>
    <w:rsid w:val="00B95E9E"/>
    <w:rsid w:val="00BA7509"/>
    <w:rsid w:val="00BB6F9D"/>
    <w:rsid w:val="00BD1611"/>
    <w:rsid w:val="00BD4B87"/>
    <w:rsid w:val="00BE0EDE"/>
    <w:rsid w:val="00BE48C5"/>
    <w:rsid w:val="00BE5B7D"/>
    <w:rsid w:val="00BF244F"/>
    <w:rsid w:val="00BF4628"/>
    <w:rsid w:val="00BF4E92"/>
    <w:rsid w:val="00C02A2F"/>
    <w:rsid w:val="00C07BBC"/>
    <w:rsid w:val="00C11FD2"/>
    <w:rsid w:val="00C32777"/>
    <w:rsid w:val="00C32DF0"/>
    <w:rsid w:val="00C35458"/>
    <w:rsid w:val="00C44CC5"/>
    <w:rsid w:val="00C5219D"/>
    <w:rsid w:val="00C755C9"/>
    <w:rsid w:val="00C76C3B"/>
    <w:rsid w:val="00C81138"/>
    <w:rsid w:val="00C81DD1"/>
    <w:rsid w:val="00C93160"/>
    <w:rsid w:val="00C93D45"/>
    <w:rsid w:val="00CA1EA4"/>
    <w:rsid w:val="00CB41F2"/>
    <w:rsid w:val="00CB4832"/>
    <w:rsid w:val="00CB6302"/>
    <w:rsid w:val="00CD49A7"/>
    <w:rsid w:val="00CF11E1"/>
    <w:rsid w:val="00CF42AB"/>
    <w:rsid w:val="00CF46D5"/>
    <w:rsid w:val="00CF548F"/>
    <w:rsid w:val="00D03131"/>
    <w:rsid w:val="00D16501"/>
    <w:rsid w:val="00D24F79"/>
    <w:rsid w:val="00D32F60"/>
    <w:rsid w:val="00D34A2E"/>
    <w:rsid w:val="00D36758"/>
    <w:rsid w:val="00D466CB"/>
    <w:rsid w:val="00D51917"/>
    <w:rsid w:val="00D54FA9"/>
    <w:rsid w:val="00D574DF"/>
    <w:rsid w:val="00D57C05"/>
    <w:rsid w:val="00D60889"/>
    <w:rsid w:val="00D60EEE"/>
    <w:rsid w:val="00D6464B"/>
    <w:rsid w:val="00D646EC"/>
    <w:rsid w:val="00D649CC"/>
    <w:rsid w:val="00D67278"/>
    <w:rsid w:val="00D67496"/>
    <w:rsid w:val="00D70A37"/>
    <w:rsid w:val="00D74C94"/>
    <w:rsid w:val="00D820FA"/>
    <w:rsid w:val="00DA4F4F"/>
    <w:rsid w:val="00DB3108"/>
    <w:rsid w:val="00DB4F1E"/>
    <w:rsid w:val="00DB6187"/>
    <w:rsid w:val="00DC5F69"/>
    <w:rsid w:val="00DC6DFC"/>
    <w:rsid w:val="00DD04B4"/>
    <w:rsid w:val="00DD5453"/>
    <w:rsid w:val="00DE5539"/>
    <w:rsid w:val="00DE5990"/>
    <w:rsid w:val="00DF448E"/>
    <w:rsid w:val="00E06021"/>
    <w:rsid w:val="00E16446"/>
    <w:rsid w:val="00E275FF"/>
    <w:rsid w:val="00E34280"/>
    <w:rsid w:val="00E3742E"/>
    <w:rsid w:val="00E4747A"/>
    <w:rsid w:val="00E53AC4"/>
    <w:rsid w:val="00E60D1D"/>
    <w:rsid w:val="00E634CB"/>
    <w:rsid w:val="00E6572B"/>
    <w:rsid w:val="00E763FF"/>
    <w:rsid w:val="00EA4B24"/>
    <w:rsid w:val="00EC7EDA"/>
    <w:rsid w:val="00ED174E"/>
    <w:rsid w:val="00ED56EB"/>
    <w:rsid w:val="00EE7D85"/>
    <w:rsid w:val="00EF32F1"/>
    <w:rsid w:val="00EF380F"/>
    <w:rsid w:val="00EF7AA3"/>
    <w:rsid w:val="00F06D48"/>
    <w:rsid w:val="00F17F95"/>
    <w:rsid w:val="00F22EC9"/>
    <w:rsid w:val="00F2455C"/>
    <w:rsid w:val="00F2563B"/>
    <w:rsid w:val="00F27E68"/>
    <w:rsid w:val="00F30C5C"/>
    <w:rsid w:val="00F31DDD"/>
    <w:rsid w:val="00F32380"/>
    <w:rsid w:val="00F344F1"/>
    <w:rsid w:val="00F3462B"/>
    <w:rsid w:val="00F36C4E"/>
    <w:rsid w:val="00F37C93"/>
    <w:rsid w:val="00F44A5D"/>
    <w:rsid w:val="00F529A2"/>
    <w:rsid w:val="00F534A4"/>
    <w:rsid w:val="00F57A1A"/>
    <w:rsid w:val="00F64BE7"/>
    <w:rsid w:val="00F801FB"/>
    <w:rsid w:val="00F810BA"/>
    <w:rsid w:val="00FA62E2"/>
    <w:rsid w:val="00FA697E"/>
    <w:rsid w:val="00FB3201"/>
    <w:rsid w:val="00FB68A6"/>
    <w:rsid w:val="00FC0AFF"/>
    <w:rsid w:val="00FD680F"/>
    <w:rsid w:val="00FE08ED"/>
    <w:rsid w:val="00FE1947"/>
    <w:rsid w:val="00FE3148"/>
    <w:rsid w:val="00FE5F72"/>
    <w:rsid w:val="00FF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50C9D"/>
  <w15:chartTrackingRefBased/>
  <w15:docId w15:val="{70777F56-DAEB-4378-B599-C544C46F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140B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0B0D"/>
    <w:pPr>
      <w:keepNext/>
      <w:jc w:val="both"/>
      <w:outlineLvl w:val="2"/>
    </w:pPr>
    <w:rPr>
      <w:rFonts w:ascii="Arial" w:hAnsi="Arial" w:cs="Arial"/>
      <w:b/>
      <w:bCs/>
      <w:sz w:val="28"/>
      <w:u w:val="single"/>
    </w:rPr>
  </w:style>
  <w:style w:type="paragraph" w:styleId="Heading5">
    <w:name w:val="heading 5"/>
    <w:basedOn w:val="Normal"/>
    <w:next w:val="Normal"/>
    <w:qFormat/>
    <w:rsid w:val="00140B0D"/>
    <w:pPr>
      <w:keepNext/>
      <w:jc w:val="center"/>
      <w:outlineLvl w:val="4"/>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B0D"/>
    <w:pPr>
      <w:tabs>
        <w:tab w:val="center" w:pos="4320"/>
        <w:tab w:val="right" w:pos="8640"/>
      </w:tabs>
    </w:pPr>
  </w:style>
  <w:style w:type="paragraph" w:styleId="Footer">
    <w:name w:val="footer"/>
    <w:basedOn w:val="Normal"/>
    <w:link w:val="FooterChar"/>
    <w:uiPriority w:val="99"/>
    <w:rsid w:val="00140B0D"/>
    <w:pPr>
      <w:tabs>
        <w:tab w:val="center" w:pos="4320"/>
        <w:tab w:val="right" w:pos="8640"/>
      </w:tabs>
    </w:pPr>
    <w:rPr>
      <w:lang w:val="x-none"/>
    </w:rPr>
  </w:style>
  <w:style w:type="table" w:styleId="TableColorful3">
    <w:name w:val="Table Colorful 3"/>
    <w:aliases w:val="Table Colorful CWEA"/>
    <w:basedOn w:val="TableNormal"/>
    <w:rsid w:val="00140B0D"/>
    <w:rPr>
      <w:rFonts w:ascii="Arial" w:hAnsi="Arial"/>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8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eading2Char">
    <w:name w:val="Heading 2 Char"/>
    <w:link w:val="Heading2"/>
    <w:rsid w:val="00140B0D"/>
    <w:rPr>
      <w:rFonts w:ascii="Arial" w:hAnsi="Arial" w:cs="Arial"/>
      <w:b/>
      <w:bCs/>
      <w:i/>
      <w:iCs/>
      <w:sz w:val="28"/>
      <w:szCs w:val="28"/>
      <w:lang w:val="en-GB" w:eastAsia="en-US" w:bidi="ar-SA"/>
    </w:rPr>
  </w:style>
  <w:style w:type="character" w:customStyle="1" w:styleId="Heading3Char">
    <w:name w:val="Heading 3 Char"/>
    <w:link w:val="Heading3"/>
    <w:rsid w:val="00140B0D"/>
    <w:rPr>
      <w:rFonts w:ascii="Arial" w:hAnsi="Arial" w:cs="Arial"/>
      <w:b/>
      <w:bCs/>
      <w:sz w:val="28"/>
      <w:szCs w:val="24"/>
      <w:u w:val="single"/>
      <w:lang w:val="en-GB" w:eastAsia="en-US" w:bidi="ar-SA"/>
    </w:rPr>
  </w:style>
  <w:style w:type="table" w:styleId="TableGrid">
    <w:name w:val="Table Grid"/>
    <w:basedOn w:val="TableNormal"/>
    <w:rsid w:val="0014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649CC"/>
    <w:rPr>
      <w:sz w:val="24"/>
      <w:szCs w:val="24"/>
      <w:lang w:eastAsia="en-US"/>
    </w:rPr>
  </w:style>
  <w:style w:type="paragraph" w:styleId="BalloonText">
    <w:name w:val="Balloon Text"/>
    <w:basedOn w:val="Normal"/>
    <w:link w:val="BalloonTextChar"/>
    <w:rsid w:val="00D649CC"/>
    <w:rPr>
      <w:rFonts w:ascii="Tahoma" w:hAnsi="Tahoma"/>
      <w:sz w:val="16"/>
      <w:szCs w:val="16"/>
      <w:lang w:val="x-none"/>
    </w:rPr>
  </w:style>
  <w:style w:type="character" w:customStyle="1" w:styleId="BalloonTextChar">
    <w:name w:val="Balloon Text Char"/>
    <w:link w:val="BalloonText"/>
    <w:rsid w:val="00D649CC"/>
    <w:rPr>
      <w:rFonts w:ascii="Tahoma" w:hAnsi="Tahoma" w:cs="Tahoma"/>
      <w:sz w:val="16"/>
      <w:szCs w:val="16"/>
      <w:lang w:eastAsia="en-US"/>
    </w:rPr>
  </w:style>
  <w:style w:type="paragraph" w:styleId="NormalWeb">
    <w:name w:val="Normal (Web)"/>
    <w:basedOn w:val="Normal"/>
    <w:uiPriority w:val="99"/>
    <w:unhideWhenUsed/>
    <w:rsid w:val="0097059C"/>
    <w:pPr>
      <w:spacing w:before="100" w:beforeAutospacing="1" w:after="100" w:afterAutospacing="1"/>
    </w:pPr>
    <w:rPr>
      <w:rFonts w:eastAsia="Calibri"/>
      <w:lang w:eastAsia="en-GB"/>
    </w:rPr>
  </w:style>
  <w:style w:type="paragraph" w:customStyle="1" w:styleId="Default">
    <w:name w:val="Default"/>
    <w:rsid w:val="0086409D"/>
    <w:pPr>
      <w:autoSpaceDE w:val="0"/>
      <w:autoSpaceDN w:val="0"/>
      <w:adjustRightInd w:val="0"/>
    </w:pPr>
    <w:rPr>
      <w:rFonts w:ascii="Cambria" w:eastAsia="Calibri" w:hAnsi="Cambria" w:cs="Cambria"/>
      <w:color w:val="000000"/>
      <w:sz w:val="24"/>
      <w:szCs w:val="24"/>
      <w:lang w:eastAsia="en-US"/>
    </w:rPr>
  </w:style>
  <w:style w:type="paragraph" w:styleId="ListParagraph">
    <w:name w:val="List Paragraph"/>
    <w:basedOn w:val="Normal"/>
    <w:uiPriority w:val="34"/>
    <w:qFormat/>
    <w:rsid w:val="00F534A4"/>
    <w:pPr>
      <w:spacing w:after="200" w:line="276" w:lineRule="auto"/>
      <w:ind w:left="720"/>
      <w:contextualSpacing/>
    </w:pPr>
    <w:rPr>
      <w:rFonts w:ascii="Calibri" w:eastAsia="Calibri" w:hAnsi="Calibri"/>
      <w:sz w:val="22"/>
      <w:szCs w:val="22"/>
    </w:rPr>
  </w:style>
  <w:style w:type="paragraph" w:customStyle="1" w:styleId="Normal2">
    <w:name w:val="Normal2"/>
    <w:basedOn w:val="Normal"/>
    <w:rsid w:val="00B80EA4"/>
    <w:pPr>
      <w:shd w:val="clear" w:color="auto" w:fill="FFFFFF"/>
      <w:spacing w:line="343" w:lineRule="atLeast"/>
    </w:pPr>
    <w:rPr>
      <w:sz w:val="29"/>
      <w:szCs w:val="29"/>
      <w:lang w:eastAsia="en-GB"/>
    </w:rPr>
  </w:style>
  <w:style w:type="paragraph" w:customStyle="1" w:styleId="DGbody">
    <w:name w:val="DG body"/>
    <w:basedOn w:val="BodyText"/>
    <w:rsid w:val="00484C8F"/>
    <w:pPr>
      <w:suppressAutoHyphens/>
      <w:spacing w:after="240" w:line="360" w:lineRule="auto"/>
      <w:jc w:val="both"/>
    </w:pPr>
    <w:rPr>
      <w:rFonts w:ascii="Arial" w:hAnsi="Arial"/>
      <w:iCs/>
      <w:sz w:val="22"/>
      <w:lang w:eastAsia="ar-SA"/>
    </w:rPr>
  </w:style>
  <w:style w:type="paragraph" w:styleId="BodyText">
    <w:name w:val="Body Text"/>
    <w:basedOn w:val="Normal"/>
    <w:link w:val="BodyTextChar"/>
    <w:rsid w:val="00484C8F"/>
    <w:pPr>
      <w:spacing w:after="120"/>
    </w:pPr>
  </w:style>
  <w:style w:type="character" w:customStyle="1" w:styleId="BodyTextChar">
    <w:name w:val="Body Text Char"/>
    <w:link w:val="BodyText"/>
    <w:rsid w:val="00484C8F"/>
    <w:rPr>
      <w:sz w:val="24"/>
      <w:szCs w:val="24"/>
      <w:lang w:eastAsia="en-US"/>
    </w:rPr>
  </w:style>
  <w:style w:type="character" w:styleId="Hyperlink">
    <w:name w:val="Hyperlink"/>
    <w:uiPriority w:val="99"/>
    <w:unhideWhenUsed/>
    <w:rsid w:val="00961A8C"/>
    <w:rPr>
      <w:color w:val="0563C1"/>
      <w:u w:val="single"/>
    </w:rPr>
  </w:style>
  <w:style w:type="character" w:styleId="UnresolvedMention">
    <w:name w:val="Unresolved Mention"/>
    <w:uiPriority w:val="99"/>
    <w:semiHidden/>
    <w:unhideWhenUsed/>
    <w:rsid w:val="00FB68A6"/>
    <w:rPr>
      <w:color w:val="605E5C"/>
      <w:shd w:val="clear" w:color="auto" w:fill="E1DFDD"/>
    </w:rPr>
  </w:style>
  <w:style w:type="character" w:styleId="CommentReference">
    <w:name w:val="annotation reference"/>
    <w:rsid w:val="00776CDA"/>
    <w:rPr>
      <w:sz w:val="16"/>
      <w:szCs w:val="16"/>
    </w:rPr>
  </w:style>
  <w:style w:type="paragraph" w:styleId="CommentText">
    <w:name w:val="annotation text"/>
    <w:basedOn w:val="Normal"/>
    <w:link w:val="CommentTextChar"/>
    <w:rsid w:val="00776CDA"/>
    <w:rPr>
      <w:sz w:val="20"/>
      <w:szCs w:val="20"/>
    </w:rPr>
  </w:style>
  <w:style w:type="character" w:customStyle="1" w:styleId="CommentTextChar">
    <w:name w:val="Comment Text Char"/>
    <w:link w:val="CommentText"/>
    <w:rsid w:val="00776CDA"/>
    <w:rPr>
      <w:lang w:eastAsia="en-US"/>
    </w:rPr>
  </w:style>
  <w:style w:type="paragraph" w:styleId="CommentSubject">
    <w:name w:val="annotation subject"/>
    <w:basedOn w:val="CommentText"/>
    <w:next w:val="CommentText"/>
    <w:link w:val="CommentSubjectChar"/>
    <w:rsid w:val="00776CDA"/>
    <w:rPr>
      <w:b/>
      <w:bCs/>
    </w:rPr>
  </w:style>
  <w:style w:type="character" w:customStyle="1" w:styleId="CommentSubjectChar">
    <w:name w:val="Comment Subject Char"/>
    <w:link w:val="CommentSubject"/>
    <w:rsid w:val="00776C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64226">
      <w:bodyDiv w:val="1"/>
      <w:marLeft w:val="0"/>
      <w:marRight w:val="0"/>
      <w:marTop w:val="0"/>
      <w:marBottom w:val="0"/>
      <w:divBdr>
        <w:top w:val="none" w:sz="0" w:space="0" w:color="auto"/>
        <w:left w:val="none" w:sz="0" w:space="0" w:color="auto"/>
        <w:bottom w:val="none" w:sz="0" w:space="0" w:color="auto"/>
        <w:right w:val="none" w:sz="0" w:space="0" w:color="auto"/>
      </w:divBdr>
    </w:div>
    <w:div w:id="359166263">
      <w:bodyDiv w:val="1"/>
      <w:marLeft w:val="0"/>
      <w:marRight w:val="0"/>
      <w:marTop w:val="0"/>
      <w:marBottom w:val="0"/>
      <w:divBdr>
        <w:top w:val="none" w:sz="0" w:space="0" w:color="auto"/>
        <w:left w:val="none" w:sz="0" w:space="0" w:color="auto"/>
        <w:bottom w:val="none" w:sz="0" w:space="0" w:color="auto"/>
        <w:right w:val="none" w:sz="0" w:space="0" w:color="auto"/>
      </w:divBdr>
    </w:div>
    <w:div w:id="741871021">
      <w:bodyDiv w:val="1"/>
      <w:marLeft w:val="0"/>
      <w:marRight w:val="0"/>
      <w:marTop w:val="0"/>
      <w:marBottom w:val="0"/>
      <w:divBdr>
        <w:top w:val="none" w:sz="0" w:space="0" w:color="auto"/>
        <w:left w:val="none" w:sz="0" w:space="0" w:color="auto"/>
        <w:bottom w:val="none" w:sz="0" w:space="0" w:color="auto"/>
        <w:right w:val="none" w:sz="0" w:space="0" w:color="auto"/>
      </w:divBdr>
      <w:divsChild>
        <w:div w:id="7489849">
          <w:marLeft w:val="547"/>
          <w:marRight w:val="0"/>
          <w:marTop w:val="144"/>
          <w:marBottom w:val="0"/>
          <w:divBdr>
            <w:top w:val="none" w:sz="0" w:space="0" w:color="auto"/>
            <w:left w:val="none" w:sz="0" w:space="0" w:color="auto"/>
            <w:bottom w:val="none" w:sz="0" w:space="0" w:color="auto"/>
            <w:right w:val="none" w:sz="0" w:space="0" w:color="auto"/>
          </w:divBdr>
        </w:div>
        <w:div w:id="198203012">
          <w:marLeft w:val="547"/>
          <w:marRight w:val="0"/>
          <w:marTop w:val="144"/>
          <w:marBottom w:val="0"/>
          <w:divBdr>
            <w:top w:val="none" w:sz="0" w:space="0" w:color="auto"/>
            <w:left w:val="none" w:sz="0" w:space="0" w:color="auto"/>
            <w:bottom w:val="none" w:sz="0" w:space="0" w:color="auto"/>
            <w:right w:val="none" w:sz="0" w:space="0" w:color="auto"/>
          </w:divBdr>
        </w:div>
        <w:div w:id="1004164673">
          <w:marLeft w:val="547"/>
          <w:marRight w:val="0"/>
          <w:marTop w:val="144"/>
          <w:marBottom w:val="0"/>
          <w:divBdr>
            <w:top w:val="none" w:sz="0" w:space="0" w:color="auto"/>
            <w:left w:val="none" w:sz="0" w:space="0" w:color="auto"/>
            <w:bottom w:val="none" w:sz="0" w:space="0" w:color="auto"/>
            <w:right w:val="none" w:sz="0" w:space="0" w:color="auto"/>
          </w:divBdr>
        </w:div>
      </w:divsChild>
    </w:div>
    <w:div w:id="1472284361">
      <w:bodyDiv w:val="1"/>
      <w:marLeft w:val="0"/>
      <w:marRight w:val="0"/>
      <w:marTop w:val="0"/>
      <w:marBottom w:val="0"/>
      <w:divBdr>
        <w:top w:val="none" w:sz="0" w:space="0" w:color="auto"/>
        <w:left w:val="none" w:sz="0" w:space="0" w:color="auto"/>
        <w:bottom w:val="none" w:sz="0" w:space="0" w:color="auto"/>
        <w:right w:val="none" w:sz="0" w:space="0" w:color="auto"/>
      </w:divBdr>
    </w:div>
    <w:div w:id="1629626743">
      <w:bodyDiv w:val="1"/>
      <w:marLeft w:val="0"/>
      <w:marRight w:val="0"/>
      <w:marTop w:val="0"/>
      <w:marBottom w:val="0"/>
      <w:divBdr>
        <w:top w:val="none" w:sz="0" w:space="0" w:color="auto"/>
        <w:left w:val="none" w:sz="0" w:space="0" w:color="auto"/>
        <w:bottom w:val="none" w:sz="0" w:space="0" w:color="auto"/>
        <w:right w:val="none" w:sz="0" w:space="0" w:color="auto"/>
      </w:divBdr>
      <w:divsChild>
        <w:div w:id="330912732">
          <w:marLeft w:val="547"/>
          <w:marRight w:val="0"/>
          <w:marTop w:val="144"/>
          <w:marBottom w:val="0"/>
          <w:divBdr>
            <w:top w:val="none" w:sz="0" w:space="0" w:color="auto"/>
            <w:left w:val="none" w:sz="0" w:space="0" w:color="auto"/>
            <w:bottom w:val="none" w:sz="0" w:space="0" w:color="auto"/>
            <w:right w:val="none" w:sz="0" w:space="0" w:color="auto"/>
          </w:divBdr>
        </w:div>
        <w:div w:id="483280558">
          <w:marLeft w:val="547"/>
          <w:marRight w:val="0"/>
          <w:marTop w:val="144"/>
          <w:marBottom w:val="0"/>
          <w:divBdr>
            <w:top w:val="none" w:sz="0" w:space="0" w:color="auto"/>
            <w:left w:val="none" w:sz="0" w:space="0" w:color="auto"/>
            <w:bottom w:val="none" w:sz="0" w:space="0" w:color="auto"/>
            <w:right w:val="none" w:sz="0" w:space="0" w:color="auto"/>
          </w:divBdr>
        </w:div>
        <w:div w:id="993030101">
          <w:marLeft w:val="547"/>
          <w:marRight w:val="0"/>
          <w:marTop w:val="144"/>
          <w:marBottom w:val="0"/>
          <w:divBdr>
            <w:top w:val="none" w:sz="0" w:space="0" w:color="auto"/>
            <w:left w:val="none" w:sz="0" w:space="0" w:color="auto"/>
            <w:bottom w:val="none" w:sz="0" w:space="0" w:color="auto"/>
            <w:right w:val="none" w:sz="0" w:space="0" w:color="auto"/>
          </w:divBdr>
        </w:div>
        <w:div w:id="1965774503">
          <w:marLeft w:val="547"/>
          <w:marRight w:val="0"/>
          <w:marTop w:val="144"/>
          <w:marBottom w:val="0"/>
          <w:divBdr>
            <w:top w:val="none" w:sz="0" w:space="0" w:color="auto"/>
            <w:left w:val="none" w:sz="0" w:space="0" w:color="auto"/>
            <w:bottom w:val="none" w:sz="0" w:space="0" w:color="auto"/>
            <w:right w:val="none" w:sz="0" w:space="0" w:color="auto"/>
          </w:divBdr>
        </w:div>
      </w:divsChild>
    </w:div>
    <w:div w:id="1795901482">
      <w:bodyDiv w:val="1"/>
      <w:marLeft w:val="0"/>
      <w:marRight w:val="0"/>
      <w:marTop w:val="0"/>
      <w:marBottom w:val="0"/>
      <w:divBdr>
        <w:top w:val="none" w:sz="0" w:space="0" w:color="auto"/>
        <w:left w:val="none" w:sz="0" w:space="0" w:color="auto"/>
        <w:bottom w:val="none" w:sz="0" w:space="0" w:color="auto"/>
        <w:right w:val="none" w:sz="0" w:space="0" w:color="auto"/>
      </w:divBdr>
      <w:divsChild>
        <w:div w:id="726613351">
          <w:marLeft w:val="547"/>
          <w:marRight w:val="0"/>
          <w:marTop w:val="144"/>
          <w:marBottom w:val="0"/>
          <w:divBdr>
            <w:top w:val="none" w:sz="0" w:space="0" w:color="auto"/>
            <w:left w:val="none" w:sz="0" w:space="0" w:color="auto"/>
            <w:bottom w:val="none" w:sz="0" w:space="0" w:color="auto"/>
            <w:right w:val="none" w:sz="0" w:space="0" w:color="auto"/>
          </w:divBdr>
        </w:div>
        <w:div w:id="765419111">
          <w:marLeft w:val="547"/>
          <w:marRight w:val="0"/>
          <w:marTop w:val="144"/>
          <w:marBottom w:val="0"/>
          <w:divBdr>
            <w:top w:val="none" w:sz="0" w:space="0" w:color="auto"/>
            <w:left w:val="none" w:sz="0" w:space="0" w:color="auto"/>
            <w:bottom w:val="none" w:sz="0" w:space="0" w:color="auto"/>
            <w:right w:val="none" w:sz="0" w:space="0" w:color="auto"/>
          </w:divBdr>
        </w:div>
        <w:div w:id="875510077">
          <w:marLeft w:val="547"/>
          <w:marRight w:val="0"/>
          <w:marTop w:val="144"/>
          <w:marBottom w:val="0"/>
          <w:divBdr>
            <w:top w:val="none" w:sz="0" w:space="0" w:color="auto"/>
            <w:left w:val="none" w:sz="0" w:space="0" w:color="auto"/>
            <w:bottom w:val="none" w:sz="0" w:space="0" w:color="auto"/>
            <w:right w:val="none" w:sz="0" w:space="0" w:color="auto"/>
          </w:divBdr>
        </w:div>
        <w:div w:id="889074239">
          <w:marLeft w:val="547"/>
          <w:marRight w:val="0"/>
          <w:marTop w:val="144"/>
          <w:marBottom w:val="0"/>
          <w:divBdr>
            <w:top w:val="none" w:sz="0" w:space="0" w:color="auto"/>
            <w:left w:val="none" w:sz="0" w:space="0" w:color="auto"/>
            <w:bottom w:val="none" w:sz="0" w:space="0" w:color="auto"/>
            <w:right w:val="none" w:sz="0" w:space="0" w:color="auto"/>
          </w:divBdr>
        </w:div>
      </w:divsChild>
    </w:div>
    <w:div w:id="1941373142">
      <w:bodyDiv w:val="1"/>
      <w:marLeft w:val="0"/>
      <w:marRight w:val="0"/>
      <w:marTop w:val="0"/>
      <w:marBottom w:val="0"/>
      <w:divBdr>
        <w:top w:val="none" w:sz="0" w:space="0" w:color="auto"/>
        <w:left w:val="none" w:sz="0" w:space="0" w:color="auto"/>
        <w:bottom w:val="none" w:sz="0" w:space="0" w:color="auto"/>
        <w:right w:val="none" w:sz="0" w:space="0" w:color="auto"/>
      </w:divBdr>
    </w:div>
    <w:div w:id="2031222987">
      <w:bodyDiv w:val="1"/>
      <w:marLeft w:val="0"/>
      <w:marRight w:val="0"/>
      <w:marTop w:val="0"/>
      <w:marBottom w:val="0"/>
      <w:divBdr>
        <w:top w:val="none" w:sz="0" w:space="0" w:color="auto"/>
        <w:left w:val="none" w:sz="0" w:space="0" w:color="auto"/>
        <w:bottom w:val="none" w:sz="0" w:space="0" w:color="auto"/>
        <w:right w:val="none" w:sz="0" w:space="0" w:color="auto"/>
      </w:divBdr>
    </w:div>
    <w:div w:id="20484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871candwep.co.uk/resources/skills-education-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kills-advisory-panels-saps-role-and-govern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0D232BAEA7F40A1F766605AD8882A" ma:contentTypeVersion="11" ma:contentTypeDescription="Create a new document." ma:contentTypeScope="" ma:versionID="f34d2ce5f49a9bff3b513899b5e1d0cc">
  <xsd:schema xmlns:xsd="http://www.w3.org/2001/XMLSchema" xmlns:xs="http://www.w3.org/2001/XMLSchema" xmlns:p="http://schemas.microsoft.com/office/2006/metadata/properties" xmlns:ns3="193971f3-4c35-447a-b084-d8f802d420fd" xmlns:ns4="ae194913-b83e-49f1-9203-081c2cc0288e" targetNamespace="http://schemas.microsoft.com/office/2006/metadata/properties" ma:root="true" ma:fieldsID="48f5eb07d21706808f3ee35e81636840" ns3:_="" ns4:_="">
    <xsd:import namespace="193971f3-4c35-447a-b084-d8f802d420fd"/>
    <xsd:import namespace="ae194913-b83e-49f1-9203-081c2cc028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971f3-4c35-447a-b084-d8f802d420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4913-b83e-49f1-9203-081c2cc0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1B19-37D8-4DD3-92A4-42C0AC736F73}">
  <ds:schemaRefs>
    <ds:schemaRef ds:uri="http://schemas.microsoft.com/sharepoint/v3/contenttype/forms"/>
  </ds:schemaRefs>
</ds:datastoreItem>
</file>

<file path=customXml/itemProps2.xml><?xml version="1.0" encoding="utf-8"?>
<ds:datastoreItem xmlns:ds="http://schemas.openxmlformats.org/officeDocument/2006/customXml" ds:itemID="{39FE2C88-BCFD-4B5D-B543-589E857865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721EE-AC9E-49BD-89BD-0E219314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971f3-4c35-447a-b084-d8f802d420fd"/>
    <ds:schemaRef ds:uri="ae194913-b83e-49f1-9203-081c2cc02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6FC74-8A30-4D51-B12F-5DF86B1C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Cheshire &amp; Warrington Economic Alliance</vt:lpstr>
    </vt:vector>
  </TitlesOfParts>
  <Company>CWEA</Company>
  <LinksUpToDate>false</LinksUpToDate>
  <CharactersWithSpaces>12684</CharactersWithSpaces>
  <SharedDoc>false</SharedDoc>
  <HLinks>
    <vt:vector size="12" baseType="variant">
      <vt:variant>
        <vt:i4>5701703</vt:i4>
      </vt:variant>
      <vt:variant>
        <vt:i4>3</vt:i4>
      </vt:variant>
      <vt:variant>
        <vt:i4>0</vt:i4>
      </vt:variant>
      <vt:variant>
        <vt:i4>5</vt:i4>
      </vt:variant>
      <vt:variant>
        <vt:lpwstr>http://www.871candwep.co.uk/resources/skills-education-plan/</vt:lpwstr>
      </vt:variant>
      <vt:variant>
        <vt:lpwstr/>
      </vt:variant>
      <vt:variant>
        <vt:i4>2949172</vt:i4>
      </vt:variant>
      <vt:variant>
        <vt:i4>0</vt:i4>
      </vt:variant>
      <vt:variant>
        <vt:i4>0</vt:i4>
      </vt:variant>
      <vt:variant>
        <vt:i4>5</vt:i4>
      </vt:variant>
      <vt:variant>
        <vt:lpwstr>https://www.gov.uk/government/publications/skills-advisory-panels-saps-role-and-governance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&amp; Warrington Economic Alliance</dc:title>
  <dc:subject/>
  <dc:creator>Joan Thompson</dc:creator>
  <cp:keywords/>
  <cp:lastModifiedBy>Pat Jackson</cp:lastModifiedBy>
  <cp:revision>2</cp:revision>
  <cp:lastPrinted>2019-09-09T07:25:00Z</cp:lastPrinted>
  <dcterms:created xsi:type="dcterms:W3CDTF">2020-01-08T21:46:00Z</dcterms:created>
  <dcterms:modified xsi:type="dcterms:W3CDTF">2020-01-08T21:46:00Z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0x0101008FE0D232BAEA7F40A1F766605AD8882A</vt:lpwstr>
  </property>
</Properties>
</file>