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8DE4F9" w14:textId="467DA8B5" w:rsidR="00DD1224" w:rsidRDefault="00DD1224" w:rsidP="00E643A7">
      <w:pPr>
        <w:spacing w:line="240" w:lineRule="auto"/>
        <w:jc w:val="center"/>
        <w:rPr>
          <w:rFonts w:ascii="Calibri" w:hAnsi="Calibri" w:cs="Arial"/>
          <w:color w:val="FF0000"/>
          <w:sz w:val="20"/>
          <w:lang w:val="cy-GB" w:eastAsia="zh-CN"/>
        </w:rPr>
      </w:pPr>
    </w:p>
    <w:p w14:paraId="34F1A679" w14:textId="18D53EBA" w:rsidR="00DD1224" w:rsidRDefault="00DD1224" w:rsidP="00E643A7">
      <w:pPr>
        <w:spacing w:line="240" w:lineRule="auto"/>
        <w:jc w:val="center"/>
        <w:rPr>
          <w:rFonts w:ascii="Calibri" w:hAnsi="Calibri" w:cs="Arial"/>
          <w:color w:val="FF0000"/>
          <w:sz w:val="20"/>
          <w:lang w:val="cy-GB" w:eastAsia="zh-CN"/>
        </w:rPr>
      </w:pPr>
      <w:r w:rsidRPr="00B90CE4">
        <w:rPr>
          <w:noProof/>
        </w:rPr>
        <w:drawing>
          <wp:anchor distT="0" distB="0" distL="114300" distR="114300" simplePos="0" relativeHeight="251659264" behindDoc="0" locked="0" layoutInCell="1" allowOverlap="1" wp14:anchorId="17BB5B45" wp14:editId="30302F42">
            <wp:simplePos x="0" y="0"/>
            <wp:positionH relativeFrom="column">
              <wp:posOffset>1504950</wp:posOffset>
            </wp:positionH>
            <wp:positionV relativeFrom="page">
              <wp:posOffset>474980</wp:posOffset>
            </wp:positionV>
            <wp:extent cx="3106800" cy="417600"/>
            <wp:effectExtent l="0" t="0" r="0" b="19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106800" cy="417600"/>
                    </a:xfrm>
                    <a:prstGeom prst="rect">
                      <a:avLst/>
                    </a:prstGeom>
                  </pic:spPr>
                </pic:pic>
              </a:graphicData>
            </a:graphic>
            <wp14:sizeRelH relativeFrom="margin">
              <wp14:pctWidth>0</wp14:pctWidth>
            </wp14:sizeRelH>
            <wp14:sizeRelV relativeFrom="margin">
              <wp14:pctHeight>0</wp14:pctHeight>
            </wp14:sizeRelV>
          </wp:anchor>
        </w:drawing>
      </w:r>
    </w:p>
    <w:p w14:paraId="5FDB8118" w14:textId="29580FC9" w:rsidR="00DD1224" w:rsidRDefault="00DD1224" w:rsidP="00E643A7">
      <w:pPr>
        <w:spacing w:line="240" w:lineRule="auto"/>
        <w:jc w:val="center"/>
        <w:rPr>
          <w:rFonts w:ascii="Calibri" w:hAnsi="Calibri" w:cs="Arial"/>
          <w:color w:val="FF0000"/>
          <w:sz w:val="20"/>
          <w:lang w:val="cy-GB" w:eastAsia="zh-CN"/>
        </w:rPr>
      </w:pPr>
    </w:p>
    <w:p w14:paraId="72AB2676" w14:textId="77777777" w:rsidR="00DD1224" w:rsidRDefault="00DD1224" w:rsidP="00E643A7">
      <w:pPr>
        <w:spacing w:line="240" w:lineRule="auto"/>
        <w:jc w:val="center"/>
        <w:rPr>
          <w:rFonts w:ascii="Calibri" w:hAnsi="Calibri" w:cs="Arial"/>
          <w:color w:val="FF0000"/>
          <w:sz w:val="20"/>
          <w:lang w:val="cy-GB" w:eastAsia="zh-CN"/>
        </w:rPr>
      </w:pPr>
    </w:p>
    <w:p w14:paraId="2F0EB247" w14:textId="6973C18D" w:rsidR="004B6916" w:rsidRPr="00232FF2" w:rsidRDefault="004B6916" w:rsidP="00E643A7">
      <w:pPr>
        <w:spacing w:line="240" w:lineRule="auto"/>
        <w:jc w:val="center"/>
        <w:rPr>
          <w:rFonts w:ascii="Calibri" w:hAnsi="Calibri" w:cs="Arial"/>
          <w:color w:val="FF0000"/>
          <w:sz w:val="20"/>
          <w:lang w:val="cy-GB" w:eastAsia="zh-CN"/>
        </w:rPr>
      </w:pPr>
    </w:p>
    <w:p w14:paraId="333B1CDF" w14:textId="77777777" w:rsidR="00B86CAC" w:rsidRPr="00232FF2" w:rsidRDefault="0057624E" w:rsidP="00457199">
      <w:pPr>
        <w:spacing w:line="240" w:lineRule="auto"/>
        <w:ind w:left="-284" w:right="-306"/>
        <w:jc w:val="center"/>
        <w:rPr>
          <w:rFonts w:ascii="Calibri" w:hAnsi="Calibri" w:cs="Arial"/>
          <w:b/>
          <w:sz w:val="20"/>
        </w:rPr>
      </w:pPr>
      <w:r w:rsidRPr="00232FF2">
        <w:rPr>
          <w:rFonts w:ascii="Calibri" w:hAnsi="Calibri" w:cs="Arial"/>
          <w:b/>
          <w:sz w:val="20"/>
        </w:rPr>
        <w:t>Minutes of the Cheshire and Warringt</w:t>
      </w:r>
      <w:r w:rsidR="001B0B8B" w:rsidRPr="00232FF2">
        <w:rPr>
          <w:rFonts w:ascii="Calibri" w:hAnsi="Calibri" w:cs="Arial"/>
          <w:b/>
          <w:sz w:val="20"/>
        </w:rPr>
        <w:t>on Local Enterprise Partnership</w:t>
      </w:r>
      <w:r w:rsidR="00A33DF5" w:rsidRPr="00232FF2">
        <w:rPr>
          <w:rFonts w:ascii="Calibri" w:hAnsi="Calibri" w:cs="Arial"/>
          <w:b/>
          <w:sz w:val="20"/>
        </w:rPr>
        <w:t xml:space="preserve"> </w:t>
      </w:r>
    </w:p>
    <w:p w14:paraId="3CC7C66E" w14:textId="5CA0AE0B" w:rsidR="006D4C04" w:rsidRPr="00232FF2" w:rsidRDefault="0077254A" w:rsidP="00B86CAC">
      <w:pPr>
        <w:spacing w:line="240" w:lineRule="auto"/>
        <w:ind w:left="-284" w:right="-306"/>
        <w:jc w:val="center"/>
        <w:rPr>
          <w:rFonts w:ascii="Calibri" w:hAnsi="Calibri" w:cs="Arial"/>
          <w:b/>
          <w:sz w:val="20"/>
        </w:rPr>
      </w:pPr>
      <w:r w:rsidRPr="00232FF2">
        <w:rPr>
          <w:rFonts w:ascii="Calibri" w:hAnsi="Calibri" w:cs="Arial"/>
          <w:b/>
          <w:sz w:val="20"/>
        </w:rPr>
        <w:t xml:space="preserve">Performance and Investment Committee </w:t>
      </w:r>
      <w:r w:rsidR="0057624E" w:rsidRPr="00232FF2">
        <w:rPr>
          <w:rFonts w:ascii="Calibri" w:hAnsi="Calibri" w:cs="Arial"/>
          <w:b/>
          <w:sz w:val="20"/>
        </w:rPr>
        <w:t>Meeting</w:t>
      </w:r>
    </w:p>
    <w:p w14:paraId="57143171" w14:textId="470383F0" w:rsidR="00BC59E4" w:rsidRPr="00232FF2" w:rsidRDefault="00BE2D6A" w:rsidP="00DF392C">
      <w:pPr>
        <w:spacing w:line="240" w:lineRule="auto"/>
        <w:jc w:val="center"/>
        <w:rPr>
          <w:rFonts w:ascii="Calibri" w:hAnsi="Calibri" w:cs="Arial"/>
          <w:b/>
          <w:sz w:val="20"/>
          <w:lang w:eastAsia="zh-CN"/>
        </w:rPr>
      </w:pPr>
      <w:r>
        <w:rPr>
          <w:rFonts w:ascii="Calibri" w:hAnsi="Calibri" w:cs="Arial"/>
          <w:b/>
          <w:sz w:val="20"/>
        </w:rPr>
        <w:t>H</w:t>
      </w:r>
      <w:r w:rsidR="0057624E" w:rsidRPr="00232FF2">
        <w:rPr>
          <w:rFonts w:ascii="Calibri" w:hAnsi="Calibri" w:cs="Arial"/>
          <w:b/>
          <w:sz w:val="20"/>
        </w:rPr>
        <w:t>eld on</w:t>
      </w:r>
      <w:r w:rsidR="009458AB" w:rsidRPr="00232FF2">
        <w:rPr>
          <w:rFonts w:ascii="Calibri" w:hAnsi="Calibri" w:cs="Arial"/>
          <w:b/>
          <w:sz w:val="20"/>
        </w:rPr>
        <w:t xml:space="preserve"> </w:t>
      </w:r>
      <w:r w:rsidR="009506B8" w:rsidRPr="00232FF2">
        <w:rPr>
          <w:rFonts w:ascii="Calibri" w:hAnsi="Calibri" w:cs="Arial"/>
          <w:b/>
          <w:sz w:val="20"/>
        </w:rPr>
        <w:t>2</w:t>
      </w:r>
      <w:r w:rsidR="0001420E">
        <w:rPr>
          <w:rFonts w:ascii="Calibri" w:hAnsi="Calibri" w:cs="Arial"/>
          <w:b/>
          <w:sz w:val="20"/>
        </w:rPr>
        <w:t>4</w:t>
      </w:r>
      <w:r w:rsidR="00D31812">
        <w:rPr>
          <w:rFonts w:ascii="Calibri" w:hAnsi="Calibri" w:cs="Arial"/>
          <w:b/>
          <w:sz w:val="20"/>
        </w:rPr>
        <w:t>th</w:t>
      </w:r>
      <w:r w:rsidR="00E127D8">
        <w:rPr>
          <w:rFonts w:ascii="Calibri" w:hAnsi="Calibri" w:cs="Arial"/>
          <w:b/>
          <w:sz w:val="20"/>
        </w:rPr>
        <w:t xml:space="preserve"> </w:t>
      </w:r>
      <w:r w:rsidR="0001420E">
        <w:rPr>
          <w:rFonts w:ascii="Calibri" w:hAnsi="Calibri" w:cs="Arial"/>
          <w:b/>
          <w:sz w:val="20"/>
        </w:rPr>
        <w:t>November</w:t>
      </w:r>
      <w:r w:rsidR="009506B8" w:rsidRPr="00232FF2">
        <w:rPr>
          <w:rFonts w:ascii="Calibri" w:hAnsi="Calibri" w:cs="Arial"/>
          <w:b/>
          <w:sz w:val="20"/>
        </w:rPr>
        <w:t xml:space="preserve"> </w:t>
      </w:r>
      <w:r w:rsidR="007E03F8" w:rsidRPr="00232FF2">
        <w:rPr>
          <w:rFonts w:ascii="Calibri" w:hAnsi="Calibri" w:cs="Arial"/>
          <w:b/>
          <w:sz w:val="20"/>
        </w:rPr>
        <w:t>2021</w:t>
      </w:r>
      <w:r w:rsidR="00706D53" w:rsidRPr="00232FF2">
        <w:rPr>
          <w:rFonts w:ascii="Calibri" w:hAnsi="Calibri" w:cs="Arial"/>
          <w:b/>
          <w:sz w:val="20"/>
        </w:rPr>
        <w:t xml:space="preserve"> </w:t>
      </w:r>
      <w:r w:rsidR="00D87FC6" w:rsidRPr="00232FF2">
        <w:rPr>
          <w:rFonts w:ascii="Calibri" w:hAnsi="Calibri" w:cs="Arial"/>
          <w:b/>
          <w:sz w:val="20"/>
        </w:rPr>
        <w:t>at</w:t>
      </w:r>
      <w:r w:rsidR="00314E81" w:rsidRPr="00232FF2">
        <w:rPr>
          <w:rFonts w:ascii="Calibri" w:hAnsi="Calibri" w:cs="Arial"/>
          <w:b/>
          <w:sz w:val="20"/>
        </w:rPr>
        <w:t xml:space="preserve"> </w:t>
      </w:r>
      <w:r w:rsidR="009458AB" w:rsidRPr="00232FF2">
        <w:rPr>
          <w:rFonts w:ascii="Calibri" w:hAnsi="Calibri" w:cs="Arial"/>
          <w:b/>
          <w:sz w:val="20"/>
        </w:rPr>
        <w:t>1.30</w:t>
      </w:r>
      <w:r w:rsidR="002D6B03" w:rsidRPr="00232FF2">
        <w:rPr>
          <w:rFonts w:ascii="Calibri" w:hAnsi="Calibri" w:cs="Arial"/>
          <w:b/>
          <w:sz w:val="20"/>
        </w:rPr>
        <w:t xml:space="preserve"> </w:t>
      </w:r>
      <w:r w:rsidR="00473E86" w:rsidRPr="00232FF2">
        <w:rPr>
          <w:rFonts w:ascii="Calibri" w:hAnsi="Calibri" w:cs="Arial"/>
          <w:b/>
          <w:sz w:val="20"/>
        </w:rPr>
        <w:t>via Teams</w:t>
      </w:r>
    </w:p>
    <w:p w14:paraId="44F6E857" w14:textId="77777777" w:rsidR="00CA3437" w:rsidRPr="00232FF2" w:rsidRDefault="00CA3437" w:rsidP="00E643A7">
      <w:pPr>
        <w:spacing w:line="240" w:lineRule="auto"/>
        <w:jc w:val="both"/>
        <w:rPr>
          <w:rFonts w:ascii="Calibri" w:hAnsi="Calibri" w:cs="Arial"/>
          <w:b/>
          <w:sz w:val="20"/>
        </w:rPr>
      </w:pPr>
    </w:p>
    <w:p w14:paraId="752E3611" w14:textId="3103C39B" w:rsidR="0097285A" w:rsidRPr="00232FF2" w:rsidRDefault="00C12122" w:rsidP="0097285A">
      <w:pPr>
        <w:pStyle w:val="ACEBodyText"/>
        <w:spacing w:line="240" w:lineRule="auto"/>
        <w:ind w:left="2160" w:hanging="2160"/>
        <w:rPr>
          <w:rFonts w:ascii="Calibri" w:hAnsi="Calibri" w:cs="Arial"/>
          <w:sz w:val="20"/>
        </w:rPr>
      </w:pPr>
      <w:r w:rsidRPr="00232FF2">
        <w:rPr>
          <w:rFonts w:ascii="Calibri" w:hAnsi="Calibri" w:cs="Arial"/>
          <w:b/>
          <w:sz w:val="20"/>
        </w:rPr>
        <w:t>In attendance:</w:t>
      </w:r>
      <w:r w:rsidRPr="00232FF2">
        <w:rPr>
          <w:rFonts w:ascii="Calibri" w:hAnsi="Calibri" w:cs="Arial"/>
          <w:b/>
          <w:sz w:val="20"/>
        </w:rPr>
        <w:tab/>
      </w:r>
      <w:r w:rsidR="00D31812" w:rsidRPr="00232FF2">
        <w:rPr>
          <w:rFonts w:ascii="Calibri" w:hAnsi="Calibri" w:cs="Arial"/>
          <w:bCs/>
          <w:sz w:val="20"/>
          <w:lang w:eastAsia="en-US"/>
        </w:rPr>
        <w:t>Nichola Newton</w:t>
      </w:r>
      <w:r w:rsidR="00D31812" w:rsidRPr="00232FF2">
        <w:rPr>
          <w:rFonts w:ascii="Calibri" w:hAnsi="Calibri" w:cs="Arial"/>
          <w:sz w:val="20"/>
          <w:lang w:eastAsia="en-US"/>
        </w:rPr>
        <w:t xml:space="preserve"> </w:t>
      </w:r>
      <w:r w:rsidRPr="00232FF2">
        <w:rPr>
          <w:rFonts w:ascii="Calibri" w:hAnsi="Calibri" w:cs="Arial"/>
          <w:sz w:val="20"/>
        </w:rPr>
        <w:t xml:space="preserve">(Chair), </w:t>
      </w:r>
      <w:r w:rsidR="00F94C74" w:rsidRPr="00232FF2">
        <w:rPr>
          <w:rFonts w:ascii="Calibri" w:hAnsi="Calibri" w:cs="Arial"/>
          <w:sz w:val="20"/>
          <w:lang w:eastAsia="en-US"/>
        </w:rPr>
        <w:t>Ian Traynor,</w:t>
      </w:r>
      <w:r w:rsidR="002D27E8" w:rsidRPr="00232FF2">
        <w:rPr>
          <w:rFonts w:ascii="Calibri" w:hAnsi="Calibri" w:cs="Arial"/>
          <w:sz w:val="20"/>
        </w:rPr>
        <w:t xml:space="preserve"> </w:t>
      </w:r>
      <w:r w:rsidR="000E15F7" w:rsidRPr="00232FF2">
        <w:rPr>
          <w:rFonts w:ascii="Calibri" w:hAnsi="Calibri" w:cs="Arial"/>
          <w:bCs/>
          <w:sz w:val="20"/>
          <w:lang w:eastAsia="en-US"/>
        </w:rPr>
        <w:t>J</w:t>
      </w:r>
      <w:r w:rsidR="000E15F7" w:rsidRPr="00232FF2">
        <w:rPr>
          <w:rFonts w:ascii="Calibri" w:hAnsi="Calibri" w:cs="Arial"/>
          <w:sz w:val="20"/>
          <w:lang w:eastAsia="en-US"/>
        </w:rPr>
        <w:t>oe Toward</w:t>
      </w:r>
      <w:r w:rsidR="0097285A" w:rsidRPr="00232FF2">
        <w:rPr>
          <w:rFonts w:ascii="Calibri" w:hAnsi="Calibri" w:cs="Arial"/>
          <w:sz w:val="20"/>
          <w:lang w:eastAsia="en-US"/>
        </w:rPr>
        <w:t>,</w:t>
      </w:r>
      <w:r w:rsidR="006F55A4">
        <w:rPr>
          <w:rFonts w:ascii="Calibri" w:hAnsi="Calibri" w:cs="Arial"/>
          <w:sz w:val="20"/>
          <w:lang w:eastAsia="en-US"/>
        </w:rPr>
        <w:t xml:space="preserve"> </w:t>
      </w:r>
      <w:r w:rsidR="0097285A">
        <w:rPr>
          <w:rFonts w:ascii="Calibri" w:hAnsi="Calibri" w:cs="Arial"/>
          <w:sz w:val="20"/>
          <w:lang w:eastAsia="en-US"/>
        </w:rPr>
        <w:t>Ian Brooks, Rebecca Luck</w:t>
      </w:r>
      <w:r w:rsidR="00A5191F">
        <w:rPr>
          <w:rFonts w:ascii="Calibri" w:hAnsi="Calibri" w:cs="Arial"/>
          <w:sz w:val="20"/>
          <w:lang w:eastAsia="en-US"/>
        </w:rPr>
        <w:t>, John Adlen, Tim Smith (in part)</w:t>
      </w:r>
    </w:p>
    <w:p w14:paraId="65BDA417" w14:textId="77777777" w:rsidR="00C12122" w:rsidRPr="00232FF2" w:rsidRDefault="00C12122" w:rsidP="00C12122">
      <w:pPr>
        <w:pStyle w:val="ACEBodyText"/>
        <w:spacing w:line="240" w:lineRule="auto"/>
        <w:rPr>
          <w:rFonts w:ascii="Calibri" w:hAnsi="Calibri" w:cs="Arial"/>
          <w:sz w:val="20"/>
        </w:rPr>
      </w:pPr>
      <w:r w:rsidRPr="00232FF2">
        <w:rPr>
          <w:rFonts w:ascii="Calibri" w:hAnsi="Calibri" w:cs="Arial"/>
          <w:sz w:val="20"/>
        </w:rPr>
        <w:tab/>
      </w:r>
    </w:p>
    <w:p w14:paraId="374CF314" w14:textId="4A43293F" w:rsidR="00C12122" w:rsidRPr="009527B0" w:rsidRDefault="00C12122" w:rsidP="00520F93">
      <w:pPr>
        <w:pStyle w:val="ACEBodyText"/>
        <w:spacing w:line="240" w:lineRule="auto"/>
        <w:ind w:left="2160" w:hanging="2160"/>
        <w:rPr>
          <w:rFonts w:ascii="Calibri" w:hAnsi="Calibri" w:cs="Arial"/>
          <w:bCs/>
          <w:sz w:val="20"/>
        </w:rPr>
      </w:pPr>
      <w:r w:rsidRPr="00232FF2">
        <w:rPr>
          <w:rFonts w:ascii="Calibri" w:hAnsi="Calibri" w:cs="Arial"/>
          <w:b/>
          <w:sz w:val="20"/>
          <w:lang w:eastAsia="en-US"/>
        </w:rPr>
        <w:t>Apologies:</w:t>
      </w:r>
      <w:r w:rsidRPr="00232FF2">
        <w:rPr>
          <w:rFonts w:ascii="Calibri" w:hAnsi="Calibri" w:cs="Arial"/>
          <w:b/>
          <w:sz w:val="20"/>
          <w:lang w:eastAsia="en-US"/>
        </w:rPr>
        <w:tab/>
      </w:r>
      <w:r w:rsidR="009527B0" w:rsidRPr="009527B0">
        <w:rPr>
          <w:rFonts w:ascii="Calibri" w:hAnsi="Calibri" w:cs="Arial"/>
          <w:bCs/>
          <w:sz w:val="20"/>
          <w:lang w:eastAsia="en-US"/>
        </w:rPr>
        <w:t>Chris Hindley, Peter Skates</w:t>
      </w:r>
      <w:r w:rsidR="00724ADE">
        <w:rPr>
          <w:rFonts w:ascii="Calibri" w:hAnsi="Calibri" w:cs="Arial"/>
          <w:bCs/>
          <w:sz w:val="20"/>
          <w:lang w:eastAsia="en-US"/>
        </w:rPr>
        <w:t>, Catherine Walker</w:t>
      </w:r>
      <w:r w:rsidR="00CD7B94">
        <w:rPr>
          <w:rFonts w:ascii="Calibri" w:hAnsi="Calibri" w:cs="Arial"/>
          <w:bCs/>
          <w:sz w:val="20"/>
          <w:lang w:eastAsia="en-US"/>
        </w:rPr>
        <w:t>, Alex Thompson</w:t>
      </w:r>
      <w:r w:rsidR="00DA7F7F">
        <w:rPr>
          <w:rFonts w:ascii="Calibri" w:hAnsi="Calibri" w:cs="Arial"/>
          <w:bCs/>
          <w:sz w:val="20"/>
          <w:lang w:eastAsia="en-US"/>
        </w:rPr>
        <w:t>, Loren Jones</w:t>
      </w:r>
      <w:r w:rsidR="002F7F27">
        <w:rPr>
          <w:rFonts w:ascii="Calibri" w:hAnsi="Calibri" w:cs="Arial"/>
          <w:bCs/>
          <w:sz w:val="20"/>
          <w:lang w:eastAsia="en-US"/>
        </w:rPr>
        <w:t>, Stewart Brown</w:t>
      </w:r>
    </w:p>
    <w:p w14:paraId="66F573CB" w14:textId="0C39EB14" w:rsidR="00A06D57" w:rsidRPr="00232FF2" w:rsidRDefault="00C12122" w:rsidP="002324E0">
      <w:pPr>
        <w:pStyle w:val="ACEBodyText"/>
        <w:spacing w:line="240" w:lineRule="auto"/>
        <w:rPr>
          <w:rFonts w:ascii="Calibri" w:hAnsi="Calibri" w:cs="Arial"/>
          <w:sz w:val="20"/>
        </w:rPr>
      </w:pPr>
      <w:r w:rsidRPr="00232FF2">
        <w:rPr>
          <w:rFonts w:ascii="Calibri" w:hAnsi="Calibri" w:cs="Arial"/>
          <w:sz w:val="20"/>
        </w:rPr>
        <w:tab/>
      </w:r>
      <w:r w:rsidRPr="00232FF2">
        <w:rPr>
          <w:rFonts w:ascii="Calibri" w:hAnsi="Calibri" w:cs="Arial"/>
          <w:sz w:val="20"/>
          <w:lang w:eastAsia="en-US"/>
        </w:rPr>
        <w:tab/>
      </w:r>
    </w:p>
    <w:tbl>
      <w:tblPr>
        <w:tblStyle w:val="TableGrid"/>
        <w:tblW w:w="10065" w:type="dxa"/>
        <w:tblInd w:w="-5" w:type="dxa"/>
        <w:tblLook w:val="04A0" w:firstRow="1" w:lastRow="0" w:firstColumn="1" w:lastColumn="0" w:noHBand="0" w:noVBand="1"/>
      </w:tblPr>
      <w:tblGrid>
        <w:gridCol w:w="603"/>
        <w:gridCol w:w="2752"/>
        <w:gridCol w:w="3355"/>
        <w:gridCol w:w="947"/>
        <w:gridCol w:w="54"/>
        <w:gridCol w:w="1080"/>
        <w:gridCol w:w="1274"/>
      </w:tblGrid>
      <w:tr w:rsidR="00FC5333" w:rsidRPr="00B143F3" w14:paraId="1EADA733" w14:textId="441B9C36" w:rsidTr="00BE2D6A">
        <w:trPr>
          <w:trHeight w:val="536"/>
        </w:trPr>
        <w:tc>
          <w:tcPr>
            <w:tcW w:w="603" w:type="dxa"/>
            <w:shd w:val="clear" w:color="auto" w:fill="D9D9D9" w:themeFill="background1" w:themeFillShade="D9"/>
            <w:vAlign w:val="center"/>
          </w:tcPr>
          <w:p w14:paraId="10AC4D20" w14:textId="3BEC8E85" w:rsidR="00FC5333" w:rsidRPr="00B143F3" w:rsidRDefault="00FC5333" w:rsidP="00B143F3">
            <w:pPr>
              <w:spacing w:line="240" w:lineRule="auto"/>
              <w:jc w:val="center"/>
              <w:rPr>
                <w:rFonts w:ascii="Calibri" w:hAnsi="Calibri" w:cs="Arial"/>
                <w:b/>
                <w:bCs/>
                <w:sz w:val="20"/>
                <w:lang w:eastAsia="zh-CN"/>
              </w:rPr>
            </w:pPr>
            <w:r w:rsidRPr="00B143F3">
              <w:rPr>
                <w:rFonts w:ascii="Calibri" w:hAnsi="Calibri" w:cs="Arial"/>
                <w:b/>
                <w:bCs/>
                <w:sz w:val="20"/>
                <w:lang w:eastAsia="zh-CN"/>
              </w:rPr>
              <w:t>Item No.</w:t>
            </w:r>
          </w:p>
        </w:tc>
        <w:tc>
          <w:tcPr>
            <w:tcW w:w="9462" w:type="dxa"/>
            <w:gridSpan w:val="6"/>
            <w:shd w:val="clear" w:color="auto" w:fill="D9D9D9" w:themeFill="background1" w:themeFillShade="D9"/>
            <w:vAlign w:val="center"/>
          </w:tcPr>
          <w:p w14:paraId="72449729" w14:textId="4DA699A8" w:rsidR="00FC5333" w:rsidRPr="00B143F3" w:rsidRDefault="00D67F9E" w:rsidP="00B143F3">
            <w:pPr>
              <w:spacing w:line="240" w:lineRule="auto"/>
              <w:jc w:val="center"/>
              <w:rPr>
                <w:rFonts w:ascii="Calibri" w:hAnsi="Calibri" w:cs="Arial"/>
                <w:b/>
                <w:bCs/>
                <w:sz w:val="20"/>
                <w:lang w:eastAsia="zh-CN"/>
              </w:rPr>
            </w:pPr>
            <w:r>
              <w:rPr>
                <w:rFonts w:ascii="Calibri" w:hAnsi="Calibri" w:cs="Arial"/>
                <w:b/>
                <w:bCs/>
                <w:sz w:val="20"/>
                <w:lang w:eastAsia="zh-CN"/>
              </w:rPr>
              <w:t>ITEM</w:t>
            </w:r>
          </w:p>
        </w:tc>
      </w:tr>
      <w:tr w:rsidR="00D267DF" w:rsidRPr="00232FF2" w14:paraId="2F0F0557" w14:textId="4C67EE0A" w:rsidTr="00BE2D6A">
        <w:trPr>
          <w:trHeight w:val="536"/>
        </w:trPr>
        <w:tc>
          <w:tcPr>
            <w:tcW w:w="603" w:type="dxa"/>
          </w:tcPr>
          <w:p w14:paraId="4608BB1D" w14:textId="3FEA2320" w:rsidR="00D267DF" w:rsidRPr="00232FF2" w:rsidRDefault="00D267DF" w:rsidP="00E643A7">
            <w:pPr>
              <w:spacing w:line="240" w:lineRule="auto"/>
              <w:jc w:val="both"/>
              <w:rPr>
                <w:rFonts w:ascii="Calibri" w:hAnsi="Calibri" w:cs="Arial"/>
                <w:sz w:val="20"/>
                <w:lang w:eastAsia="zh-CN"/>
              </w:rPr>
            </w:pPr>
            <w:r w:rsidRPr="00232FF2">
              <w:rPr>
                <w:rFonts w:ascii="Calibri" w:hAnsi="Calibri" w:cs="Arial"/>
                <w:sz w:val="20"/>
                <w:lang w:eastAsia="zh-CN"/>
              </w:rPr>
              <w:t>1.</w:t>
            </w:r>
          </w:p>
        </w:tc>
        <w:tc>
          <w:tcPr>
            <w:tcW w:w="9462" w:type="dxa"/>
            <w:gridSpan w:val="6"/>
          </w:tcPr>
          <w:p w14:paraId="121CD456" w14:textId="77777777" w:rsidR="00D267DF" w:rsidRPr="00232FF2" w:rsidRDefault="00D267DF" w:rsidP="00E643A7">
            <w:pPr>
              <w:spacing w:line="240" w:lineRule="auto"/>
              <w:jc w:val="both"/>
              <w:rPr>
                <w:rFonts w:ascii="Calibri" w:hAnsi="Calibri" w:cs="Arial"/>
                <w:b/>
                <w:bCs/>
                <w:sz w:val="20"/>
                <w:lang w:eastAsia="zh-CN"/>
              </w:rPr>
            </w:pPr>
            <w:r w:rsidRPr="00232FF2">
              <w:rPr>
                <w:rFonts w:ascii="Calibri" w:hAnsi="Calibri" w:cs="Arial"/>
                <w:b/>
                <w:bCs/>
                <w:sz w:val="20"/>
                <w:lang w:eastAsia="zh-CN"/>
              </w:rPr>
              <w:t>Welcome, Introductions and Apologies</w:t>
            </w:r>
          </w:p>
          <w:p w14:paraId="770A93D2" w14:textId="19624D35" w:rsidR="00D267DF" w:rsidRPr="00232FF2" w:rsidRDefault="00D267DF" w:rsidP="00655918">
            <w:pPr>
              <w:pStyle w:val="ACEBodyText"/>
              <w:rPr>
                <w:rFonts w:ascii="Calibri" w:hAnsi="Calibri" w:cs="Arial"/>
                <w:sz w:val="20"/>
              </w:rPr>
            </w:pPr>
            <w:r>
              <w:rPr>
                <w:rFonts w:ascii="Calibri" w:hAnsi="Calibri" w:cs="Arial"/>
                <w:sz w:val="20"/>
              </w:rPr>
              <w:t>NN welcomed attendees and a</w:t>
            </w:r>
            <w:r w:rsidRPr="00232FF2">
              <w:rPr>
                <w:rFonts w:ascii="Calibri" w:hAnsi="Calibri" w:cs="Arial"/>
                <w:sz w:val="20"/>
              </w:rPr>
              <w:t xml:space="preserve">pologies </w:t>
            </w:r>
            <w:r>
              <w:rPr>
                <w:rFonts w:ascii="Calibri" w:hAnsi="Calibri" w:cs="Arial"/>
                <w:sz w:val="20"/>
              </w:rPr>
              <w:t>were noted as above</w:t>
            </w:r>
            <w:r w:rsidR="004B52E2">
              <w:rPr>
                <w:rFonts w:ascii="Calibri" w:hAnsi="Calibri" w:cs="Arial"/>
                <w:sz w:val="20"/>
              </w:rPr>
              <w:t>.</w:t>
            </w:r>
          </w:p>
          <w:p w14:paraId="7C5403C2" w14:textId="6B38A093" w:rsidR="00D267DF" w:rsidRDefault="00D267DF" w:rsidP="00977E41">
            <w:pPr>
              <w:pStyle w:val="ACEBodyText"/>
              <w:rPr>
                <w:rFonts w:ascii="Calibri" w:hAnsi="Calibri" w:cs="Arial"/>
                <w:sz w:val="20"/>
              </w:rPr>
            </w:pPr>
            <w:r w:rsidRPr="00232FF2">
              <w:rPr>
                <w:rFonts w:ascii="Calibri" w:hAnsi="Calibri" w:cs="Arial"/>
                <w:sz w:val="20"/>
              </w:rPr>
              <w:t>Due to the Corona Virus meeting held via Teams</w:t>
            </w:r>
            <w:r w:rsidR="004B52E2">
              <w:rPr>
                <w:rFonts w:ascii="Calibri" w:hAnsi="Calibri" w:cs="Arial"/>
                <w:sz w:val="20"/>
              </w:rPr>
              <w:t>.</w:t>
            </w:r>
          </w:p>
          <w:p w14:paraId="4A23D012" w14:textId="6539A4F3" w:rsidR="005A7F2D" w:rsidRPr="00232FF2" w:rsidRDefault="005A7F2D" w:rsidP="00977E41">
            <w:pPr>
              <w:pStyle w:val="ACEBodyText"/>
              <w:rPr>
                <w:rFonts w:ascii="Calibri" w:hAnsi="Calibri" w:cs="Arial"/>
                <w:sz w:val="20"/>
              </w:rPr>
            </w:pPr>
            <w:r>
              <w:rPr>
                <w:rFonts w:ascii="Calibri" w:hAnsi="Calibri" w:cs="Arial"/>
                <w:sz w:val="20"/>
              </w:rPr>
              <w:t>It was noted that this meeting was not</w:t>
            </w:r>
            <w:r w:rsidR="00863025">
              <w:rPr>
                <w:rFonts w:ascii="Calibri" w:hAnsi="Calibri" w:cs="Arial"/>
                <w:sz w:val="20"/>
              </w:rPr>
              <w:t xml:space="preserve"> quorate, and therefore decisions required of the board would follow via correspondence and subsequent meetings.</w:t>
            </w:r>
          </w:p>
        </w:tc>
      </w:tr>
      <w:tr w:rsidR="00D267DF" w:rsidRPr="00232FF2" w14:paraId="6C8BF5F4" w14:textId="0A145297" w:rsidTr="00BE2D6A">
        <w:tc>
          <w:tcPr>
            <w:tcW w:w="603" w:type="dxa"/>
          </w:tcPr>
          <w:p w14:paraId="047509DA" w14:textId="147AA2DF" w:rsidR="00D267DF" w:rsidRPr="00232FF2" w:rsidRDefault="00D267DF" w:rsidP="00E643A7">
            <w:pPr>
              <w:spacing w:line="240" w:lineRule="auto"/>
              <w:jc w:val="both"/>
              <w:rPr>
                <w:rFonts w:ascii="Calibri" w:hAnsi="Calibri" w:cs="Arial"/>
                <w:sz w:val="20"/>
                <w:lang w:eastAsia="zh-CN"/>
              </w:rPr>
            </w:pPr>
            <w:r w:rsidRPr="00232FF2">
              <w:rPr>
                <w:rFonts w:ascii="Calibri" w:hAnsi="Calibri" w:cs="Arial"/>
                <w:sz w:val="20"/>
                <w:lang w:eastAsia="zh-CN"/>
              </w:rPr>
              <w:t>2</w:t>
            </w:r>
          </w:p>
        </w:tc>
        <w:tc>
          <w:tcPr>
            <w:tcW w:w="9462" w:type="dxa"/>
            <w:gridSpan w:val="6"/>
            <w:tcBorders>
              <w:right w:val="single" w:sz="4" w:space="0" w:color="auto"/>
            </w:tcBorders>
          </w:tcPr>
          <w:p w14:paraId="1B4478DA" w14:textId="77777777" w:rsidR="00D267DF" w:rsidRDefault="00D267DF" w:rsidP="00E643A7">
            <w:pPr>
              <w:spacing w:line="240" w:lineRule="auto"/>
              <w:jc w:val="both"/>
              <w:rPr>
                <w:rFonts w:ascii="Calibri" w:hAnsi="Calibri" w:cs="Arial"/>
                <w:b/>
                <w:sz w:val="20"/>
                <w:lang w:eastAsia="zh-CN"/>
              </w:rPr>
            </w:pPr>
            <w:r w:rsidRPr="00232FF2">
              <w:rPr>
                <w:rFonts w:ascii="Calibri" w:hAnsi="Calibri" w:cs="Arial"/>
                <w:b/>
                <w:sz w:val="20"/>
                <w:lang w:eastAsia="zh-CN"/>
              </w:rPr>
              <w:t>Conflicts of Interest</w:t>
            </w:r>
          </w:p>
          <w:p w14:paraId="48B11A6F" w14:textId="07ADAFDE" w:rsidR="00D267DF" w:rsidRPr="00232FF2" w:rsidRDefault="00D267DF" w:rsidP="00D267DF">
            <w:pPr>
              <w:spacing w:line="240" w:lineRule="auto"/>
              <w:rPr>
                <w:rFonts w:ascii="Calibri" w:hAnsi="Calibri" w:cs="Arial"/>
                <w:sz w:val="20"/>
                <w:lang w:eastAsia="zh-CN"/>
              </w:rPr>
            </w:pPr>
            <w:r w:rsidRPr="00232FF2">
              <w:rPr>
                <w:rFonts w:ascii="Calibri" w:hAnsi="Calibri" w:cs="Arial"/>
                <w:sz w:val="20"/>
              </w:rPr>
              <w:t xml:space="preserve">Declarations of interest:  </w:t>
            </w:r>
            <w:r w:rsidR="00BF612D">
              <w:rPr>
                <w:rFonts w:ascii="Calibri" w:hAnsi="Calibri" w:cs="Arial"/>
                <w:sz w:val="20"/>
              </w:rPr>
              <w:t>no declarations stated for members present.</w:t>
            </w:r>
          </w:p>
        </w:tc>
      </w:tr>
      <w:tr w:rsidR="00D267DF" w:rsidRPr="00232FF2" w14:paraId="35A9FD0F" w14:textId="77777777" w:rsidTr="00BE2D6A">
        <w:tc>
          <w:tcPr>
            <w:tcW w:w="603" w:type="dxa"/>
          </w:tcPr>
          <w:p w14:paraId="23A88590" w14:textId="09AB32C8" w:rsidR="00D267DF" w:rsidRPr="00232FF2" w:rsidRDefault="00D267DF" w:rsidP="00E643A7">
            <w:pPr>
              <w:spacing w:line="240" w:lineRule="auto"/>
              <w:jc w:val="both"/>
              <w:rPr>
                <w:rFonts w:ascii="Calibri" w:hAnsi="Calibri" w:cs="Arial"/>
                <w:sz w:val="20"/>
                <w:lang w:eastAsia="zh-CN"/>
              </w:rPr>
            </w:pPr>
            <w:r w:rsidRPr="00232FF2">
              <w:rPr>
                <w:rFonts w:ascii="Calibri" w:hAnsi="Calibri" w:cs="Arial"/>
                <w:sz w:val="20"/>
                <w:lang w:eastAsia="zh-CN"/>
              </w:rPr>
              <w:t>3</w:t>
            </w:r>
          </w:p>
        </w:tc>
        <w:tc>
          <w:tcPr>
            <w:tcW w:w="9462" w:type="dxa"/>
            <w:gridSpan w:val="6"/>
            <w:tcBorders>
              <w:right w:val="single" w:sz="4" w:space="0" w:color="auto"/>
            </w:tcBorders>
          </w:tcPr>
          <w:p w14:paraId="14AF3814" w14:textId="77777777" w:rsidR="00D267DF" w:rsidRPr="00EC2F8A" w:rsidRDefault="00D267DF" w:rsidP="00D267DF">
            <w:pPr>
              <w:rPr>
                <w:rFonts w:ascii="Calibri" w:hAnsi="Calibri" w:cs="Arial"/>
                <w:b/>
                <w:bCs/>
                <w:sz w:val="20"/>
              </w:rPr>
            </w:pPr>
            <w:r w:rsidRPr="00232FF2">
              <w:rPr>
                <w:rFonts w:ascii="Calibri" w:hAnsi="Calibri" w:cs="Arial"/>
                <w:b/>
                <w:bCs/>
                <w:sz w:val="20"/>
              </w:rPr>
              <w:t xml:space="preserve">Minutes and actions from the last meeting: </w:t>
            </w:r>
          </w:p>
          <w:p w14:paraId="1E8A2B40" w14:textId="3A59AEEB" w:rsidR="007053EE" w:rsidRPr="007053EE" w:rsidRDefault="00D267DF" w:rsidP="00D267DF">
            <w:pPr>
              <w:pStyle w:val="ACEBodyText"/>
              <w:rPr>
                <w:rFonts w:ascii="Calibri" w:hAnsi="Calibri" w:cs="Arial"/>
                <w:sz w:val="20"/>
                <w:lang w:eastAsia="en-US"/>
              </w:rPr>
            </w:pPr>
            <w:r>
              <w:rPr>
                <w:rFonts w:ascii="Calibri" w:hAnsi="Calibri" w:cs="Arial"/>
                <w:sz w:val="20"/>
                <w:lang w:eastAsia="en-US"/>
              </w:rPr>
              <w:t>The minutes of the meeting of 27</w:t>
            </w:r>
            <w:r w:rsidRPr="009C309A">
              <w:rPr>
                <w:rFonts w:ascii="Calibri" w:hAnsi="Calibri" w:cs="Arial"/>
                <w:sz w:val="20"/>
                <w:vertAlign w:val="superscript"/>
                <w:lang w:eastAsia="en-US"/>
              </w:rPr>
              <w:t>th</w:t>
            </w:r>
            <w:r>
              <w:rPr>
                <w:rFonts w:ascii="Calibri" w:hAnsi="Calibri" w:cs="Arial"/>
                <w:sz w:val="20"/>
                <w:lang w:eastAsia="en-US"/>
              </w:rPr>
              <w:t xml:space="preserve"> October were approved. </w:t>
            </w:r>
            <w:r>
              <w:rPr>
                <w:rFonts w:ascii="Calibri" w:hAnsi="Calibri" w:cs="Arial"/>
                <w:sz w:val="20"/>
                <w:lang w:eastAsia="en-US"/>
              </w:rPr>
              <w:br/>
            </w:r>
            <w:r w:rsidRPr="00232FF2">
              <w:rPr>
                <w:rFonts w:ascii="Calibri" w:hAnsi="Calibri" w:cs="Arial"/>
                <w:sz w:val="20"/>
                <w:lang w:eastAsia="en-US"/>
              </w:rPr>
              <w:t>Actions from the last meeting</w:t>
            </w:r>
            <w:r w:rsidR="007053EE">
              <w:rPr>
                <w:rFonts w:ascii="Calibri" w:hAnsi="Calibri" w:cs="Arial"/>
                <w:sz w:val="20"/>
                <w:lang w:eastAsia="en-US"/>
              </w:rPr>
              <w:t xml:space="preserve"> – all items closed </w:t>
            </w:r>
            <w:r w:rsidR="00B81112">
              <w:rPr>
                <w:rFonts w:ascii="Calibri" w:hAnsi="Calibri" w:cs="Arial"/>
                <w:sz w:val="20"/>
                <w:lang w:eastAsia="en-US"/>
              </w:rPr>
              <w:t xml:space="preserve">either completed or </w:t>
            </w:r>
            <w:r w:rsidR="00031947">
              <w:rPr>
                <w:rFonts w:ascii="Calibri" w:hAnsi="Calibri" w:cs="Arial"/>
                <w:sz w:val="20"/>
                <w:lang w:eastAsia="en-US"/>
              </w:rPr>
              <w:t>in the forward plan</w:t>
            </w:r>
            <w:r w:rsidR="00B81112">
              <w:rPr>
                <w:rFonts w:ascii="Calibri" w:hAnsi="Calibri" w:cs="Arial"/>
                <w:sz w:val="20"/>
                <w:lang w:eastAsia="en-US"/>
              </w:rPr>
              <w:t>.</w:t>
            </w:r>
          </w:p>
        </w:tc>
      </w:tr>
      <w:tr w:rsidR="00F26639" w:rsidRPr="00232FF2" w14:paraId="252A5B60" w14:textId="77777777" w:rsidTr="00BE2D6A">
        <w:tc>
          <w:tcPr>
            <w:tcW w:w="603" w:type="dxa"/>
            <w:vMerge w:val="restart"/>
          </w:tcPr>
          <w:p w14:paraId="106F4921" w14:textId="3E210238" w:rsidR="00F26639" w:rsidRPr="000D0CD5" w:rsidRDefault="00F26639" w:rsidP="00E643A7">
            <w:pPr>
              <w:spacing w:line="240" w:lineRule="auto"/>
              <w:jc w:val="both"/>
              <w:rPr>
                <w:rFonts w:ascii="Calibri" w:hAnsi="Calibri" w:cs="Arial"/>
                <w:sz w:val="20"/>
                <w:lang w:eastAsia="zh-CN"/>
              </w:rPr>
            </w:pPr>
            <w:r w:rsidRPr="000D0CD5">
              <w:rPr>
                <w:rFonts w:ascii="Calibri" w:hAnsi="Calibri" w:cs="Arial"/>
                <w:sz w:val="20"/>
                <w:lang w:eastAsia="zh-CN"/>
              </w:rPr>
              <w:t>4</w:t>
            </w:r>
          </w:p>
        </w:tc>
        <w:tc>
          <w:tcPr>
            <w:tcW w:w="9462" w:type="dxa"/>
            <w:gridSpan w:val="6"/>
            <w:tcBorders>
              <w:right w:val="single" w:sz="4" w:space="0" w:color="auto"/>
            </w:tcBorders>
          </w:tcPr>
          <w:p w14:paraId="254E3BA0" w14:textId="77777777" w:rsidR="00F26639" w:rsidRPr="002557E9" w:rsidRDefault="00F26639" w:rsidP="009506B8">
            <w:pPr>
              <w:pStyle w:val="ACEBodyText"/>
              <w:rPr>
                <w:rFonts w:ascii="Calibri" w:hAnsi="Calibri" w:cs="Arial"/>
                <w:b/>
                <w:bCs/>
                <w:sz w:val="20"/>
              </w:rPr>
            </w:pPr>
            <w:r>
              <w:rPr>
                <w:rFonts w:ascii="Calibri" w:hAnsi="Calibri" w:cs="Arial"/>
                <w:b/>
                <w:bCs/>
                <w:sz w:val="20"/>
              </w:rPr>
              <w:t>Life Sciences Fund 2</w:t>
            </w:r>
          </w:p>
          <w:p w14:paraId="0EB60680" w14:textId="77777777" w:rsidR="00AD314E" w:rsidRDefault="00F26639" w:rsidP="002557E9">
            <w:pPr>
              <w:pStyle w:val="ACEBodyText"/>
              <w:rPr>
                <w:rFonts w:ascii="Calibri" w:hAnsi="Calibri" w:cs="Arial"/>
                <w:sz w:val="20"/>
              </w:rPr>
            </w:pPr>
            <w:r>
              <w:rPr>
                <w:rFonts w:ascii="Calibri" w:hAnsi="Calibri" w:cs="Arial"/>
                <w:sz w:val="20"/>
              </w:rPr>
              <w:t>IB led a presentation, this</w:t>
            </w:r>
            <w:r w:rsidR="004425E8">
              <w:rPr>
                <w:rFonts w:ascii="Calibri" w:hAnsi="Calibri" w:cs="Arial"/>
                <w:sz w:val="20"/>
              </w:rPr>
              <w:t xml:space="preserve"> ha</w:t>
            </w:r>
            <w:r w:rsidR="0033156C">
              <w:rPr>
                <w:rFonts w:ascii="Calibri" w:hAnsi="Calibri" w:cs="Arial"/>
                <w:sz w:val="20"/>
              </w:rPr>
              <w:t xml:space="preserve">s been presented to the full LEP board on two previous occasions, </w:t>
            </w:r>
            <w:r w:rsidR="00D51CF4">
              <w:rPr>
                <w:rFonts w:ascii="Calibri" w:hAnsi="Calibri" w:cs="Arial"/>
                <w:sz w:val="20"/>
              </w:rPr>
              <w:t xml:space="preserve">and the team has been working through the detail of contracts and the </w:t>
            </w:r>
            <w:r w:rsidR="00AD314E">
              <w:rPr>
                <w:rFonts w:ascii="Calibri" w:hAnsi="Calibri" w:cs="Arial"/>
                <w:sz w:val="20"/>
              </w:rPr>
              <w:t xml:space="preserve">tender documents in readiness for the procurement of a fund manager. </w:t>
            </w:r>
          </w:p>
          <w:p w14:paraId="21DE5B85" w14:textId="14ED5803" w:rsidR="00F26639" w:rsidRDefault="00F26639" w:rsidP="002557E9">
            <w:pPr>
              <w:pStyle w:val="ACEBodyText"/>
              <w:rPr>
                <w:rFonts w:ascii="Calibri" w:hAnsi="Calibri" w:cs="Arial"/>
                <w:sz w:val="20"/>
              </w:rPr>
            </w:pPr>
            <w:r>
              <w:rPr>
                <w:rFonts w:ascii="Calibri" w:hAnsi="Calibri" w:cs="Arial"/>
                <w:sz w:val="20"/>
              </w:rPr>
              <w:t xml:space="preserve">Rationale of </w:t>
            </w:r>
            <w:r w:rsidR="00CC3531">
              <w:rPr>
                <w:rFonts w:ascii="Calibri" w:hAnsi="Calibri" w:cs="Arial"/>
                <w:sz w:val="20"/>
              </w:rPr>
              <w:t>creating a</w:t>
            </w:r>
            <w:r>
              <w:rPr>
                <w:rFonts w:ascii="Calibri" w:hAnsi="Calibri" w:cs="Arial"/>
                <w:sz w:val="20"/>
              </w:rPr>
              <w:t xml:space="preserve"> second </w:t>
            </w:r>
            <w:r w:rsidR="00CC3531">
              <w:rPr>
                <w:rFonts w:ascii="Calibri" w:hAnsi="Calibri" w:cs="Arial"/>
                <w:sz w:val="20"/>
              </w:rPr>
              <w:t xml:space="preserve">life sciences </w:t>
            </w:r>
            <w:r>
              <w:rPr>
                <w:rFonts w:ascii="Calibri" w:hAnsi="Calibri" w:cs="Arial"/>
                <w:sz w:val="20"/>
              </w:rPr>
              <w:t>fund</w:t>
            </w:r>
            <w:r w:rsidR="00CC3531">
              <w:rPr>
                <w:rFonts w:ascii="Calibri" w:hAnsi="Calibri" w:cs="Arial"/>
                <w:sz w:val="20"/>
              </w:rPr>
              <w:t xml:space="preserve"> is because </w:t>
            </w:r>
            <w:r>
              <w:rPr>
                <w:rFonts w:ascii="Calibri" w:hAnsi="Calibri" w:cs="Arial"/>
                <w:sz w:val="20"/>
              </w:rPr>
              <w:t>we’re no longer able to invest from the first fund with new companies. Fund has been predominantly driven by Greater Manchester</w:t>
            </w:r>
            <w:r w:rsidR="006E692E">
              <w:rPr>
                <w:rFonts w:ascii="Calibri" w:hAnsi="Calibri" w:cs="Arial"/>
                <w:sz w:val="20"/>
              </w:rPr>
              <w:t xml:space="preserve"> and the </w:t>
            </w:r>
            <w:r>
              <w:rPr>
                <w:rFonts w:ascii="Calibri" w:hAnsi="Calibri" w:cs="Arial"/>
                <w:sz w:val="20"/>
              </w:rPr>
              <w:t xml:space="preserve">LEP will look to invest the returns from the first fund into the second fund. Geographic scope for second fund has been broadened, </w:t>
            </w:r>
            <w:r w:rsidR="00D4360D">
              <w:rPr>
                <w:rFonts w:ascii="Calibri" w:hAnsi="Calibri" w:cs="Arial"/>
                <w:sz w:val="20"/>
              </w:rPr>
              <w:t>and there will</w:t>
            </w:r>
            <w:r>
              <w:rPr>
                <w:rFonts w:ascii="Calibri" w:hAnsi="Calibri" w:cs="Arial"/>
                <w:sz w:val="20"/>
              </w:rPr>
              <w:t xml:space="preserve"> </w:t>
            </w:r>
            <w:r w:rsidR="00D4360D">
              <w:rPr>
                <w:rFonts w:ascii="Calibri" w:hAnsi="Calibri" w:cs="Arial"/>
                <w:sz w:val="20"/>
              </w:rPr>
              <w:t xml:space="preserve">therefore </w:t>
            </w:r>
            <w:r>
              <w:rPr>
                <w:rFonts w:ascii="Calibri" w:hAnsi="Calibri" w:cs="Arial"/>
                <w:sz w:val="20"/>
              </w:rPr>
              <w:t xml:space="preserve">no longer </w:t>
            </w:r>
            <w:r w:rsidR="00D4360D">
              <w:rPr>
                <w:rFonts w:ascii="Calibri" w:hAnsi="Calibri" w:cs="Arial"/>
                <w:sz w:val="20"/>
              </w:rPr>
              <w:t xml:space="preserve">be </w:t>
            </w:r>
            <w:r>
              <w:rPr>
                <w:rFonts w:ascii="Calibri" w:hAnsi="Calibri" w:cs="Arial"/>
                <w:sz w:val="20"/>
              </w:rPr>
              <w:t>a singular focus on Alderley Park</w:t>
            </w:r>
            <w:r w:rsidR="00932433">
              <w:rPr>
                <w:rFonts w:ascii="Calibri" w:hAnsi="Calibri" w:cs="Arial"/>
                <w:sz w:val="20"/>
              </w:rPr>
              <w:t xml:space="preserve"> and GM Science Park</w:t>
            </w:r>
            <w:r>
              <w:rPr>
                <w:rFonts w:ascii="Calibri" w:hAnsi="Calibri" w:cs="Arial"/>
                <w:sz w:val="20"/>
              </w:rPr>
              <w:t>. Conditions of the fund have been added with clear KPIs to address board’s input</w:t>
            </w:r>
            <w:r w:rsidR="00D4360D">
              <w:rPr>
                <w:rFonts w:ascii="Calibri" w:hAnsi="Calibri" w:cs="Arial"/>
                <w:sz w:val="20"/>
              </w:rPr>
              <w:t xml:space="preserve">, including </w:t>
            </w:r>
            <w:r>
              <w:rPr>
                <w:rFonts w:ascii="Calibri" w:hAnsi="Calibri" w:cs="Arial"/>
                <w:sz w:val="20"/>
              </w:rPr>
              <w:t xml:space="preserve">diversity. Fund management procurement will soon be initiated with dispatch of ITT, with the intention to </w:t>
            </w:r>
            <w:r w:rsidR="00D4360D">
              <w:rPr>
                <w:rFonts w:ascii="Calibri" w:hAnsi="Calibri" w:cs="Arial"/>
                <w:sz w:val="20"/>
              </w:rPr>
              <w:t xml:space="preserve">still </w:t>
            </w:r>
            <w:r>
              <w:rPr>
                <w:rFonts w:ascii="Calibri" w:hAnsi="Calibri" w:cs="Arial"/>
                <w:sz w:val="20"/>
              </w:rPr>
              <w:t>commence the contract 1</w:t>
            </w:r>
            <w:r w:rsidRPr="00E56871">
              <w:rPr>
                <w:rFonts w:ascii="Calibri" w:hAnsi="Calibri" w:cs="Arial"/>
                <w:sz w:val="20"/>
                <w:vertAlign w:val="superscript"/>
              </w:rPr>
              <w:t>st</w:t>
            </w:r>
            <w:r>
              <w:rPr>
                <w:rFonts w:ascii="Calibri" w:hAnsi="Calibri" w:cs="Arial"/>
                <w:sz w:val="20"/>
              </w:rPr>
              <w:t xml:space="preserve"> February 2022. </w:t>
            </w:r>
          </w:p>
          <w:p w14:paraId="2582C773" w14:textId="622003AC" w:rsidR="00F26639" w:rsidRPr="002557E9" w:rsidRDefault="00F26639" w:rsidP="002557E9">
            <w:pPr>
              <w:pStyle w:val="ACEBodyText"/>
              <w:rPr>
                <w:rFonts w:ascii="Calibri" w:hAnsi="Calibri" w:cs="Arial"/>
                <w:sz w:val="20"/>
              </w:rPr>
            </w:pPr>
            <w:r>
              <w:rPr>
                <w:rFonts w:ascii="Calibri" w:hAnsi="Calibri" w:cs="Arial"/>
                <w:sz w:val="20"/>
              </w:rPr>
              <w:t>Members present support the fund and paper presented.</w:t>
            </w:r>
          </w:p>
        </w:tc>
      </w:tr>
      <w:tr w:rsidR="00F26639" w:rsidRPr="00232FF2" w14:paraId="1C2D1F1F" w14:textId="77777777" w:rsidTr="00FB30D3">
        <w:tc>
          <w:tcPr>
            <w:tcW w:w="603" w:type="dxa"/>
            <w:vMerge/>
          </w:tcPr>
          <w:p w14:paraId="7C0660DB" w14:textId="77777777" w:rsidR="00F26639" w:rsidRPr="000D0CD5" w:rsidRDefault="00F26639" w:rsidP="00D267DF">
            <w:pPr>
              <w:spacing w:line="240" w:lineRule="auto"/>
              <w:jc w:val="both"/>
              <w:rPr>
                <w:rFonts w:ascii="Calibri" w:hAnsi="Calibri" w:cs="Arial"/>
                <w:sz w:val="20"/>
                <w:lang w:eastAsia="zh-CN"/>
              </w:rPr>
            </w:pPr>
          </w:p>
        </w:tc>
        <w:tc>
          <w:tcPr>
            <w:tcW w:w="7108" w:type="dxa"/>
            <w:gridSpan w:val="4"/>
            <w:shd w:val="clear" w:color="auto" w:fill="F2F2F2" w:themeFill="background1" w:themeFillShade="F2"/>
          </w:tcPr>
          <w:p w14:paraId="1BBE9B0F" w14:textId="3547AB7E" w:rsidR="00F26639" w:rsidRPr="00D267DF" w:rsidRDefault="00F26639" w:rsidP="00D267DF">
            <w:pPr>
              <w:pStyle w:val="ACEBodyText"/>
              <w:rPr>
                <w:rFonts w:ascii="Calibri" w:hAnsi="Calibri" w:cs="Arial"/>
                <w:b/>
                <w:bCs/>
                <w:sz w:val="20"/>
              </w:rPr>
            </w:pPr>
            <w:r w:rsidRPr="00D267DF">
              <w:rPr>
                <w:rFonts w:ascii="Calibri" w:hAnsi="Calibri" w:cs="Arial"/>
                <w:b/>
                <w:bCs/>
                <w:sz w:val="20"/>
              </w:rPr>
              <w:t>ACTIONS</w:t>
            </w:r>
          </w:p>
        </w:tc>
        <w:tc>
          <w:tcPr>
            <w:tcW w:w="1080" w:type="dxa"/>
            <w:tcBorders>
              <w:right w:val="single" w:sz="4" w:space="0" w:color="auto"/>
            </w:tcBorders>
            <w:shd w:val="clear" w:color="auto" w:fill="F2F2F2" w:themeFill="background1" w:themeFillShade="F2"/>
          </w:tcPr>
          <w:p w14:paraId="7A4F5EB2" w14:textId="17C81396" w:rsidR="00F26639" w:rsidRPr="00D267DF" w:rsidRDefault="00F26639" w:rsidP="00D267DF">
            <w:pPr>
              <w:pStyle w:val="ACEBodyText"/>
              <w:rPr>
                <w:rFonts w:ascii="Calibri" w:hAnsi="Calibri" w:cs="Arial"/>
                <w:b/>
                <w:bCs/>
                <w:sz w:val="20"/>
              </w:rPr>
            </w:pPr>
            <w:r w:rsidRPr="00D267DF">
              <w:rPr>
                <w:rFonts w:ascii="Calibri" w:hAnsi="Calibri" w:cs="Arial"/>
                <w:b/>
                <w:bCs/>
                <w:sz w:val="20"/>
              </w:rPr>
              <w:t>OWNER</w:t>
            </w:r>
          </w:p>
        </w:tc>
        <w:tc>
          <w:tcPr>
            <w:tcW w:w="1274" w:type="dxa"/>
            <w:tcBorders>
              <w:left w:val="single" w:sz="4" w:space="0" w:color="auto"/>
              <w:right w:val="single" w:sz="4" w:space="0" w:color="auto"/>
            </w:tcBorders>
            <w:shd w:val="clear" w:color="auto" w:fill="F2F2F2" w:themeFill="background1" w:themeFillShade="F2"/>
          </w:tcPr>
          <w:p w14:paraId="51F0C11C" w14:textId="69BF528B" w:rsidR="00F26639" w:rsidRPr="00D267DF" w:rsidRDefault="00F26639" w:rsidP="00D267DF">
            <w:pPr>
              <w:pStyle w:val="ACEBodyText"/>
              <w:rPr>
                <w:rFonts w:ascii="Calibri" w:hAnsi="Calibri" w:cs="Arial"/>
                <w:b/>
                <w:bCs/>
                <w:sz w:val="20"/>
              </w:rPr>
            </w:pPr>
            <w:r w:rsidRPr="00D267DF">
              <w:rPr>
                <w:rFonts w:ascii="Calibri" w:hAnsi="Calibri" w:cs="Arial"/>
                <w:b/>
                <w:bCs/>
                <w:sz w:val="20"/>
              </w:rPr>
              <w:t>BY WHEN</w:t>
            </w:r>
          </w:p>
        </w:tc>
      </w:tr>
      <w:tr w:rsidR="00F26639" w:rsidRPr="00232FF2" w14:paraId="5172819B" w14:textId="77777777" w:rsidTr="00BE2D6A">
        <w:trPr>
          <w:trHeight w:val="391"/>
        </w:trPr>
        <w:tc>
          <w:tcPr>
            <w:tcW w:w="603" w:type="dxa"/>
            <w:vMerge/>
          </w:tcPr>
          <w:p w14:paraId="604A40A7" w14:textId="77777777" w:rsidR="00F26639" w:rsidRPr="00232FF2" w:rsidRDefault="00F26639" w:rsidP="00D267DF">
            <w:pPr>
              <w:rPr>
                <w:rFonts w:ascii="Calibri" w:hAnsi="Calibri" w:cs="Arial"/>
                <w:sz w:val="20"/>
              </w:rPr>
            </w:pPr>
          </w:p>
        </w:tc>
        <w:tc>
          <w:tcPr>
            <w:tcW w:w="7108" w:type="dxa"/>
            <w:gridSpan w:val="4"/>
          </w:tcPr>
          <w:p w14:paraId="1B9F27B4" w14:textId="6A6E33EE" w:rsidR="00F26639" w:rsidRPr="00BF0F59" w:rsidRDefault="00BF0F59" w:rsidP="001C6DEC">
            <w:pPr>
              <w:pStyle w:val="ACEBodyText"/>
              <w:rPr>
                <w:rFonts w:ascii="Calibri" w:hAnsi="Calibri" w:cs="Arial"/>
                <w:sz w:val="20"/>
              </w:rPr>
            </w:pPr>
            <w:r w:rsidRPr="001C6DEC">
              <w:rPr>
                <w:rFonts w:ascii="Calibri" w:hAnsi="Calibri" w:cs="Arial"/>
                <w:b/>
                <w:bCs/>
                <w:sz w:val="20"/>
              </w:rPr>
              <w:t>DECISION</w:t>
            </w:r>
            <w:r w:rsidR="001C6DEC">
              <w:rPr>
                <w:rFonts w:ascii="Calibri" w:hAnsi="Calibri" w:cs="Arial"/>
                <w:b/>
                <w:bCs/>
                <w:sz w:val="20"/>
              </w:rPr>
              <w:t xml:space="preserve">: </w:t>
            </w:r>
            <w:r w:rsidR="00F26639" w:rsidRPr="00BF0F59">
              <w:rPr>
                <w:rFonts w:ascii="Calibri" w:hAnsi="Calibri" w:cs="Arial"/>
                <w:sz w:val="20"/>
              </w:rPr>
              <w:t>Full board membership, including S151 Officer to review life sciences fund and to ratify.</w:t>
            </w:r>
          </w:p>
        </w:tc>
        <w:tc>
          <w:tcPr>
            <w:tcW w:w="1080" w:type="dxa"/>
            <w:tcBorders>
              <w:right w:val="single" w:sz="4" w:space="0" w:color="auto"/>
            </w:tcBorders>
          </w:tcPr>
          <w:p w14:paraId="43C2E07C" w14:textId="54DA1CFF" w:rsidR="00F26639" w:rsidRPr="00BF0F59" w:rsidRDefault="00F26639" w:rsidP="00D267DF">
            <w:pPr>
              <w:pStyle w:val="ACEBodyText"/>
              <w:rPr>
                <w:rFonts w:ascii="Calibri" w:hAnsi="Calibri" w:cs="Arial"/>
                <w:sz w:val="20"/>
              </w:rPr>
            </w:pPr>
            <w:r w:rsidRPr="00BF0F59">
              <w:rPr>
                <w:rFonts w:ascii="Calibri" w:hAnsi="Calibri" w:cs="Arial"/>
                <w:sz w:val="20"/>
              </w:rPr>
              <w:t>BOARD MEMBERS</w:t>
            </w:r>
          </w:p>
        </w:tc>
        <w:tc>
          <w:tcPr>
            <w:tcW w:w="1274" w:type="dxa"/>
            <w:tcBorders>
              <w:left w:val="single" w:sz="4" w:space="0" w:color="auto"/>
              <w:right w:val="single" w:sz="4" w:space="0" w:color="auto"/>
            </w:tcBorders>
          </w:tcPr>
          <w:p w14:paraId="262AC273" w14:textId="12199C8A" w:rsidR="00F26639" w:rsidRPr="00BF0F59" w:rsidRDefault="00F26639" w:rsidP="00D267DF">
            <w:pPr>
              <w:pStyle w:val="ACEBodyText"/>
              <w:rPr>
                <w:rFonts w:ascii="Calibri" w:hAnsi="Calibri" w:cs="Arial"/>
                <w:sz w:val="20"/>
              </w:rPr>
            </w:pPr>
            <w:r w:rsidRPr="00BF0F59">
              <w:rPr>
                <w:rFonts w:ascii="Calibri" w:hAnsi="Calibri" w:cs="Arial"/>
                <w:sz w:val="20"/>
              </w:rPr>
              <w:t>03/12/21</w:t>
            </w:r>
          </w:p>
        </w:tc>
      </w:tr>
      <w:tr w:rsidR="00F26639" w:rsidRPr="00232FF2" w14:paraId="563B1123" w14:textId="77777777" w:rsidTr="00BE2D6A">
        <w:trPr>
          <w:trHeight w:val="397"/>
        </w:trPr>
        <w:tc>
          <w:tcPr>
            <w:tcW w:w="603" w:type="dxa"/>
            <w:vMerge/>
          </w:tcPr>
          <w:p w14:paraId="07686D23" w14:textId="77777777" w:rsidR="00F26639" w:rsidRPr="00232FF2" w:rsidRDefault="00F26639" w:rsidP="00D267DF">
            <w:pPr>
              <w:rPr>
                <w:rFonts w:ascii="Calibri" w:hAnsi="Calibri" w:cs="Arial"/>
                <w:sz w:val="20"/>
              </w:rPr>
            </w:pPr>
          </w:p>
        </w:tc>
        <w:tc>
          <w:tcPr>
            <w:tcW w:w="7108" w:type="dxa"/>
            <w:gridSpan w:val="4"/>
            <w:tcBorders>
              <w:right w:val="single" w:sz="4" w:space="0" w:color="auto"/>
            </w:tcBorders>
          </w:tcPr>
          <w:p w14:paraId="0EDFEE76" w14:textId="471D9CF9" w:rsidR="00F26639" w:rsidRPr="00BF0F59" w:rsidRDefault="00F26639" w:rsidP="00D267DF">
            <w:pPr>
              <w:pStyle w:val="ACEBodyText"/>
              <w:rPr>
                <w:rFonts w:ascii="Calibri" w:hAnsi="Calibri" w:cs="Arial"/>
                <w:sz w:val="20"/>
              </w:rPr>
            </w:pPr>
            <w:r w:rsidRPr="00BF0F59">
              <w:rPr>
                <w:rFonts w:ascii="Calibri" w:hAnsi="Calibri" w:cs="Arial"/>
                <w:sz w:val="20"/>
              </w:rPr>
              <w:t>Board to receive updates of the procurement</w:t>
            </w:r>
          </w:p>
        </w:tc>
        <w:tc>
          <w:tcPr>
            <w:tcW w:w="1080" w:type="dxa"/>
            <w:tcBorders>
              <w:right w:val="single" w:sz="4" w:space="0" w:color="auto"/>
            </w:tcBorders>
          </w:tcPr>
          <w:p w14:paraId="3FCBDCFD" w14:textId="312CF4D0" w:rsidR="00F26639" w:rsidRPr="00BF0F59" w:rsidRDefault="00F26639" w:rsidP="00D267DF">
            <w:pPr>
              <w:pStyle w:val="ACEBodyText"/>
              <w:rPr>
                <w:rFonts w:ascii="Calibri" w:hAnsi="Calibri" w:cs="Arial"/>
                <w:sz w:val="20"/>
              </w:rPr>
            </w:pPr>
            <w:r w:rsidRPr="00BF0F59">
              <w:rPr>
                <w:rFonts w:ascii="Calibri" w:hAnsi="Calibri" w:cs="Arial"/>
                <w:sz w:val="20"/>
              </w:rPr>
              <w:t>IB</w:t>
            </w:r>
          </w:p>
        </w:tc>
        <w:tc>
          <w:tcPr>
            <w:tcW w:w="1274" w:type="dxa"/>
            <w:tcBorders>
              <w:right w:val="single" w:sz="4" w:space="0" w:color="auto"/>
            </w:tcBorders>
          </w:tcPr>
          <w:p w14:paraId="4C2F862C" w14:textId="57778BE2" w:rsidR="00F26639" w:rsidRPr="00BF0F59" w:rsidRDefault="00F26639" w:rsidP="00D267DF">
            <w:pPr>
              <w:pStyle w:val="ACEBodyText"/>
              <w:rPr>
                <w:rFonts w:ascii="Calibri" w:hAnsi="Calibri" w:cs="Arial"/>
                <w:sz w:val="20"/>
              </w:rPr>
            </w:pPr>
            <w:r w:rsidRPr="00BF0F59">
              <w:rPr>
                <w:rFonts w:ascii="Calibri" w:hAnsi="Calibri" w:cs="Arial"/>
                <w:sz w:val="20"/>
              </w:rPr>
              <w:t>22/12/21</w:t>
            </w:r>
          </w:p>
        </w:tc>
      </w:tr>
      <w:tr w:rsidR="00F93645" w:rsidRPr="00232FF2" w14:paraId="665417DF" w14:textId="77777777" w:rsidTr="00BE2D6A">
        <w:trPr>
          <w:trHeight w:val="730"/>
        </w:trPr>
        <w:tc>
          <w:tcPr>
            <w:tcW w:w="603" w:type="dxa"/>
            <w:vMerge w:val="restart"/>
          </w:tcPr>
          <w:p w14:paraId="73C31A8D" w14:textId="6C1AC4D8" w:rsidR="00F93645" w:rsidRPr="00232FF2" w:rsidRDefault="00F93645" w:rsidP="00D267DF">
            <w:pPr>
              <w:rPr>
                <w:rFonts w:ascii="Calibri" w:hAnsi="Calibri" w:cs="Arial"/>
                <w:sz w:val="20"/>
              </w:rPr>
            </w:pPr>
            <w:r w:rsidRPr="00232FF2">
              <w:rPr>
                <w:rFonts w:ascii="Calibri" w:hAnsi="Calibri" w:cs="Arial"/>
                <w:sz w:val="20"/>
              </w:rPr>
              <w:t>5</w:t>
            </w:r>
          </w:p>
        </w:tc>
        <w:tc>
          <w:tcPr>
            <w:tcW w:w="9462" w:type="dxa"/>
            <w:gridSpan w:val="6"/>
            <w:tcBorders>
              <w:right w:val="single" w:sz="4" w:space="0" w:color="auto"/>
            </w:tcBorders>
          </w:tcPr>
          <w:p w14:paraId="19591B99" w14:textId="77777777" w:rsidR="00F93645" w:rsidRDefault="00F93645" w:rsidP="00D267DF">
            <w:pPr>
              <w:pStyle w:val="ACEBodyText"/>
              <w:rPr>
                <w:rFonts w:ascii="Calibri" w:hAnsi="Calibri" w:cs="Arial"/>
                <w:b/>
                <w:bCs/>
                <w:sz w:val="20"/>
              </w:rPr>
            </w:pPr>
            <w:r>
              <w:rPr>
                <w:rFonts w:ascii="Calibri" w:hAnsi="Calibri" w:cs="Arial"/>
                <w:b/>
                <w:bCs/>
                <w:sz w:val="20"/>
              </w:rPr>
              <w:t>Recovery Plan (Growth Corridors)</w:t>
            </w:r>
          </w:p>
          <w:p w14:paraId="72296387" w14:textId="77777777" w:rsidR="00F93645" w:rsidRDefault="00F93645" w:rsidP="00D267DF">
            <w:pPr>
              <w:pStyle w:val="ACEBodyText"/>
              <w:rPr>
                <w:rFonts w:ascii="Calibri" w:hAnsi="Calibri" w:cs="Arial"/>
                <w:sz w:val="20"/>
              </w:rPr>
            </w:pPr>
            <w:r>
              <w:rPr>
                <w:rFonts w:ascii="Calibri" w:hAnsi="Calibri" w:cs="Arial"/>
                <w:sz w:val="20"/>
              </w:rPr>
              <w:t>JA led a presentation</w:t>
            </w:r>
            <w:r w:rsidR="005C1B66">
              <w:rPr>
                <w:rFonts w:ascii="Calibri" w:hAnsi="Calibri" w:cs="Arial"/>
                <w:sz w:val="20"/>
              </w:rPr>
              <w:t>.</w:t>
            </w:r>
          </w:p>
          <w:p w14:paraId="165F3D1E" w14:textId="01DF9E78" w:rsidR="00AD63F0" w:rsidRDefault="00234F99" w:rsidP="00731516">
            <w:pPr>
              <w:pStyle w:val="ACEBodyText"/>
              <w:rPr>
                <w:rFonts w:ascii="Calibri" w:hAnsi="Calibri" w:cs="Arial"/>
                <w:sz w:val="20"/>
              </w:rPr>
            </w:pPr>
            <w:r>
              <w:rPr>
                <w:rFonts w:ascii="Calibri" w:hAnsi="Calibri" w:cs="Arial"/>
                <w:sz w:val="20"/>
              </w:rPr>
              <w:t xml:space="preserve">Look to start repaying our </w:t>
            </w:r>
            <w:r w:rsidR="00153136">
              <w:rPr>
                <w:rFonts w:ascii="Calibri" w:hAnsi="Calibri" w:cs="Arial"/>
                <w:sz w:val="20"/>
              </w:rPr>
              <w:t>loan</w:t>
            </w:r>
            <w:r w:rsidR="00932433">
              <w:rPr>
                <w:rFonts w:ascii="Calibri" w:hAnsi="Calibri" w:cs="Arial"/>
                <w:sz w:val="20"/>
              </w:rPr>
              <w:t>s</w:t>
            </w:r>
            <w:r w:rsidR="00153136">
              <w:rPr>
                <w:rFonts w:ascii="Calibri" w:hAnsi="Calibri" w:cs="Arial"/>
                <w:sz w:val="20"/>
              </w:rPr>
              <w:t xml:space="preserve"> </w:t>
            </w:r>
            <w:r>
              <w:rPr>
                <w:rFonts w:ascii="Calibri" w:hAnsi="Calibri" w:cs="Arial"/>
                <w:sz w:val="20"/>
              </w:rPr>
              <w:t>in 2022, but have healthy flow of retained business rates</w:t>
            </w:r>
            <w:r w:rsidR="00153136">
              <w:rPr>
                <w:rFonts w:ascii="Calibri" w:hAnsi="Calibri" w:cs="Arial"/>
                <w:sz w:val="20"/>
              </w:rPr>
              <w:t>, to facilitate further investment and repayment</w:t>
            </w:r>
            <w:proofErr w:type="gramStart"/>
            <w:r w:rsidR="00153136">
              <w:rPr>
                <w:rFonts w:ascii="Calibri" w:hAnsi="Calibri" w:cs="Arial"/>
                <w:sz w:val="20"/>
              </w:rPr>
              <w:t xml:space="preserve">. </w:t>
            </w:r>
            <w:r w:rsidR="000C6007">
              <w:rPr>
                <w:rFonts w:ascii="Calibri" w:hAnsi="Calibri" w:cs="Arial"/>
                <w:sz w:val="20"/>
              </w:rPr>
              <w:t xml:space="preserve"> </w:t>
            </w:r>
            <w:proofErr w:type="gramEnd"/>
            <w:r w:rsidR="000C6007">
              <w:rPr>
                <w:rFonts w:ascii="Calibri" w:hAnsi="Calibri" w:cs="Arial"/>
                <w:sz w:val="20"/>
              </w:rPr>
              <w:t>T</w:t>
            </w:r>
            <w:r w:rsidR="00491747">
              <w:rPr>
                <w:rFonts w:ascii="Calibri" w:hAnsi="Calibri" w:cs="Arial"/>
                <w:sz w:val="20"/>
              </w:rPr>
              <w:t>h</w:t>
            </w:r>
            <w:r w:rsidR="000C6007">
              <w:rPr>
                <w:rFonts w:ascii="Calibri" w:hAnsi="Calibri" w:cs="Arial"/>
                <w:sz w:val="20"/>
              </w:rPr>
              <w:t>e current arrangement</w:t>
            </w:r>
            <w:r w:rsidR="00491747">
              <w:rPr>
                <w:rFonts w:ascii="Calibri" w:hAnsi="Calibri" w:cs="Arial"/>
                <w:sz w:val="20"/>
              </w:rPr>
              <w:t xml:space="preserve"> with Local Authorities is for</w:t>
            </w:r>
            <w:r w:rsidR="000C6007">
              <w:rPr>
                <w:rFonts w:ascii="Calibri" w:hAnsi="Calibri" w:cs="Arial"/>
                <w:sz w:val="20"/>
              </w:rPr>
              <w:t xml:space="preserve"> </w:t>
            </w:r>
            <w:r w:rsidR="00491747">
              <w:rPr>
                <w:rFonts w:ascii="Calibri" w:hAnsi="Calibri" w:cs="Arial"/>
                <w:sz w:val="20"/>
              </w:rPr>
              <w:t>a</w:t>
            </w:r>
            <w:r w:rsidR="00061D74">
              <w:rPr>
                <w:rFonts w:ascii="Calibri" w:hAnsi="Calibri" w:cs="Arial"/>
                <w:sz w:val="20"/>
              </w:rPr>
              <w:t xml:space="preserve">dditional business rates </w:t>
            </w:r>
            <w:r w:rsidR="00491747">
              <w:rPr>
                <w:rFonts w:ascii="Calibri" w:hAnsi="Calibri" w:cs="Arial"/>
                <w:sz w:val="20"/>
              </w:rPr>
              <w:t xml:space="preserve">to be </w:t>
            </w:r>
            <w:r w:rsidR="00C82D0D">
              <w:rPr>
                <w:rFonts w:ascii="Calibri" w:hAnsi="Calibri" w:cs="Arial"/>
                <w:sz w:val="20"/>
              </w:rPr>
              <w:t>transferred to the LEP</w:t>
            </w:r>
            <w:r w:rsidR="00585609">
              <w:rPr>
                <w:rFonts w:ascii="Calibri" w:hAnsi="Calibri" w:cs="Arial"/>
                <w:sz w:val="20"/>
              </w:rPr>
              <w:t xml:space="preserve"> </w:t>
            </w:r>
            <w:r w:rsidR="00061D74">
              <w:rPr>
                <w:rFonts w:ascii="Calibri" w:hAnsi="Calibri" w:cs="Arial"/>
                <w:sz w:val="20"/>
              </w:rPr>
              <w:t>for 25 years from 2016</w:t>
            </w:r>
            <w:r w:rsidR="005922F4">
              <w:rPr>
                <w:rFonts w:ascii="Calibri" w:hAnsi="Calibri" w:cs="Arial"/>
                <w:sz w:val="20"/>
              </w:rPr>
              <w:t xml:space="preserve"> (</w:t>
            </w:r>
            <w:proofErr w:type="gramStart"/>
            <w:r w:rsidR="005922F4">
              <w:rPr>
                <w:rFonts w:ascii="Calibri" w:hAnsi="Calibri" w:cs="Arial"/>
                <w:sz w:val="20"/>
              </w:rPr>
              <w:t>i.e.</w:t>
            </w:r>
            <w:proofErr w:type="gramEnd"/>
            <w:r w:rsidR="005922F4">
              <w:rPr>
                <w:rFonts w:ascii="Calibri" w:hAnsi="Calibri" w:cs="Arial"/>
                <w:sz w:val="20"/>
              </w:rPr>
              <w:t xml:space="preserve"> 2041)</w:t>
            </w:r>
            <w:r w:rsidR="00061D74">
              <w:rPr>
                <w:rFonts w:ascii="Calibri" w:hAnsi="Calibri" w:cs="Arial"/>
                <w:sz w:val="20"/>
              </w:rPr>
              <w:t xml:space="preserve">. </w:t>
            </w:r>
          </w:p>
          <w:p w14:paraId="1E5DFCC4" w14:textId="5E6400FC" w:rsidR="00C86A6F" w:rsidRDefault="00C86A6F" w:rsidP="00731516">
            <w:pPr>
              <w:pStyle w:val="ACEBodyText"/>
              <w:rPr>
                <w:rFonts w:ascii="Calibri" w:hAnsi="Calibri" w:cs="Arial"/>
                <w:sz w:val="20"/>
              </w:rPr>
            </w:pPr>
            <w:r>
              <w:rPr>
                <w:rFonts w:ascii="Calibri" w:hAnsi="Calibri" w:cs="Arial"/>
                <w:sz w:val="20"/>
              </w:rPr>
              <w:t>Income from the business rates has fluctuated in the last 5 years</w:t>
            </w:r>
            <w:r w:rsidR="001017DE">
              <w:rPr>
                <w:rFonts w:ascii="Calibri" w:hAnsi="Calibri" w:cs="Arial"/>
                <w:sz w:val="20"/>
              </w:rPr>
              <w:t>. The fluctuations have been driven for</w:t>
            </w:r>
            <w:r w:rsidR="00C339A2">
              <w:rPr>
                <w:rFonts w:ascii="Calibri" w:hAnsi="Calibri" w:cs="Arial"/>
                <w:sz w:val="20"/>
              </w:rPr>
              <w:t xml:space="preserve"> those locations (mainly Alderley Park)</w:t>
            </w:r>
            <w:r w:rsidR="001017DE">
              <w:rPr>
                <w:rFonts w:ascii="Calibri" w:hAnsi="Calibri" w:cs="Arial"/>
                <w:sz w:val="20"/>
              </w:rPr>
              <w:t xml:space="preserve"> where ther</w:t>
            </w:r>
            <w:r w:rsidR="008125B2">
              <w:rPr>
                <w:rFonts w:ascii="Calibri" w:hAnsi="Calibri" w:cs="Arial"/>
                <w:sz w:val="20"/>
              </w:rPr>
              <w:t xml:space="preserve">e were existing </w:t>
            </w:r>
            <w:r w:rsidR="001423D2">
              <w:rPr>
                <w:rFonts w:ascii="Calibri" w:hAnsi="Calibri" w:cs="Arial"/>
                <w:sz w:val="20"/>
              </w:rPr>
              <w:t>business rate</w:t>
            </w:r>
            <w:r w:rsidR="00BA18DF">
              <w:rPr>
                <w:rFonts w:ascii="Calibri" w:hAnsi="Calibri" w:cs="Arial"/>
                <w:sz w:val="20"/>
              </w:rPr>
              <w:t>s</w:t>
            </w:r>
            <w:proofErr w:type="gramStart"/>
            <w:r w:rsidR="007E7BFA">
              <w:rPr>
                <w:rFonts w:ascii="Calibri" w:hAnsi="Calibri" w:cs="Arial"/>
                <w:sz w:val="20"/>
              </w:rPr>
              <w:t xml:space="preserve">.  </w:t>
            </w:r>
            <w:proofErr w:type="gramEnd"/>
            <w:r w:rsidR="007E7BFA">
              <w:rPr>
                <w:rFonts w:ascii="Calibri" w:hAnsi="Calibri" w:cs="Arial"/>
                <w:sz w:val="20"/>
              </w:rPr>
              <w:t>T</w:t>
            </w:r>
            <w:r w:rsidR="001423D2">
              <w:rPr>
                <w:rFonts w:ascii="Calibri" w:hAnsi="Calibri" w:cs="Arial"/>
                <w:sz w:val="20"/>
              </w:rPr>
              <w:t>he</w:t>
            </w:r>
            <w:r w:rsidR="00BA18DF">
              <w:rPr>
                <w:rFonts w:ascii="Calibri" w:hAnsi="Calibri" w:cs="Arial"/>
                <w:sz w:val="20"/>
              </w:rPr>
              <w:t xml:space="preserve">re </w:t>
            </w:r>
            <w:r w:rsidR="008125B2">
              <w:rPr>
                <w:rFonts w:ascii="Calibri" w:hAnsi="Calibri" w:cs="Arial"/>
                <w:sz w:val="20"/>
              </w:rPr>
              <w:t xml:space="preserve">have been </w:t>
            </w:r>
            <w:r w:rsidR="00BA18DF">
              <w:rPr>
                <w:rFonts w:ascii="Calibri" w:hAnsi="Calibri" w:cs="Arial"/>
                <w:sz w:val="20"/>
              </w:rPr>
              <w:t xml:space="preserve">periods when the </w:t>
            </w:r>
            <w:r w:rsidR="007E7BFA">
              <w:rPr>
                <w:rFonts w:ascii="Calibri" w:hAnsi="Calibri" w:cs="Arial"/>
                <w:sz w:val="20"/>
              </w:rPr>
              <w:t xml:space="preserve">growth of business rates above the pre-existing </w:t>
            </w:r>
            <w:r w:rsidR="001423D2">
              <w:rPr>
                <w:rFonts w:ascii="Calibri" w:hAnsi="Calibri" w:cs="Arial"/>
                <w:sz w:val="20"/>
              </w:rPr>
              <w:t>baseline</w:t>
            </w:r>
            <w:r w:rsidR="009703D9">
              <w:rPr>
                <w:rFonts w:ascii="Calibri" w:hAnsi="Calibri" w:cs="Arial"/>
                <w:sz w:val="20"/>
              </w:rPr>
              <w:t xml:space="preserve">, </w:t>
            </w:r>
            <w:r w:rsidR="00523BC2">
              <w:rPr>
                <w:rFonts w:ascii="Calibri" w:hAnsi="Calibri" w:cs="Arial"/>
                <w:sz w:val="20"/>
              </w:rPr>
              <w:t>ha</w:t>
            </w:r>
            <w:r w:rsidR="0085419D">
              <w:rPr>
                <w:rFonts w:ascii="Calibri" w:hAnsi="Calibri" w:cs="Arial"/>
                <w:sz w:val="20"/>
              </w:rPr>
              <w:t>s varied</w:t>
            </w:r>
            <w:r w:rsidR="00523BC2">
              <w:rPr>
                <w:rFonts w:ascii="Calibri" w:hAnsi="Calibri" w:cs="Arial"/>
                <w:sz w:val="20"/>
              </w:rPr>
              <w:t xml:space="preserve"> depending on which buildings have been </w:t>
            </w:r>
            <w:r w:rsidR="004A797A">
              <w:rPr>
                <w:rFonts w:ascii="Calibri" w:hAnsi="Calibri" w:cs="Arial"/>
                <w:sz w:val="20"/>
              </w:rPr>
              <w:t xml:space="preserve">undergoing </w:t>
            </w:r>
            <w:r w:rsidR="009703D9">
              <w:rPr>
                <w:rFonts w:ascii="Calibri" w:hAnsi="Calibri" w:cs="Arial"/>
                <w:sz w:val="20"/>
              </w:rPr>
              <w:t>refurbishmen</w:t>
            </w:r>
            <w:r w:rsidR="004A797A">
              <w:rPr>
                <w:rFonts w:ascii="Calibri" w:hAnsi="Calibri" w:cs="Arial"/>
                <w:sz w:val="20"/>
              </w:rPr>
              <w:t>t or been</w:t>
            </w:r>
            <w:r w:rsidR="009703D9">
              <w:rPr>
                <w:rFonts w:ascii="Calibri" w:hAnsi="Calibri" w:cs="Arial"/>
                <w:sz w:val="20"/>
              </w:rPr>
              <w:t xml:space="preserve"> mothball</w:t>
            </w:r>
            <w:r w:rsidR="004A797A">
              <w:rPr>
                <w:rFonts w:ascii="Calibri" w:hAnsi="Calibri" w:cs="Arial"/>
                <w:sz w:val="20"/>
              </w:rPr>
              <w:t>ed</w:t>
            </w:r>
            <w:proofErr w:type="gramStart"/>
            <w:r w:rsidR="004A797A">
              <w:rPr>
                <w:rFonts w:ascii="Calibri" w:hAnsi="Calibri" w:cs="Arial"/>
                <w:sz w:val="20"/>
              </w:rPr>
              <w:t xml:space="preserve">.  </w:t>
            </w:r>
            <w:proofErr w:type="gramEnd"/>
            <w:r w:rsidR="009703D9">
              <w:rPr>
                <w:rFonts w:ascii="Calibri" w:hAnsi="Calibri" w:cs="Arial"/>
                <w:sz w:val="20"/>
              </w:rPr>
              <w:t xml:space="preserve"> </w:t>
            </w:r>
          </w:p>
          <w:p w14:paraId="6B84C2AC" w14:textId="77777777" w:rsidR="00955950" w:rsidRDefault="00D1121A" w:rsidP="00731516">
            <w:pPr>
              <w:pStyle w:val="ACEBodyText"/>
              <w:rPr>
                <w:rFonts w:ascii="Calibri" w:hAnsi="Calibri" w:cs="Arial"/>
                <w:sz w:val="20"/>
              </w:rPr>
            </w:pPr>
            <w:r>
              <w:rPr>
                <w:rFonts w:ascii="Calibri" w:hAnsi="Calibri" w:cs="Arial"/>
                <w:sz w:val="20"/>
              </w:rPr>
              <w:t xml:space="preserve">2 live business cases: </w:t>
            </w:r>
          </w:p>
          <w:p w14:paraId="7AABAA2F" w14:textId="5C0589CE" w:rsidR="00955950" w:rsidRPr="00741576" w:rsidRDefault="00D1121A" w:rsidP="00C6416A">
            <w:pPr>
              <w:pStyle w:val="ACEBodyText"/>
              <w:numPr>
                <w:ilvl w:val="0"/>
                <w:numId w:val="20"/>
              </w:numPr>
              <w:rPr>
                <w:rFonts w:ascii="Calibri" w:hAnsi="Calibri" w:cs="Arial"/>
                <w:sz w:val="20"/>
              </w:rPr>
            </w:pPr>
            <w:r w:rsidRPr="00741576">
              <w:rPr>
                <w:rFonts w:ascii="Calibri" w:hAnsi="Calibri" w:cs="Arial"/>
                <w:sz w:val="20"/>
              </w:rPr>
              <w:lastRenderedPageBreak/>
              <w:t>Vortex, Newport Business Park (9</w:t>
            </w:r>
            <w:r w:rsidRPr="00741576">
              <w:rPr>
                <w:rFonts w:ascii="Calibri" w:hAnsi="Calibri" w:cs="Arial"/>
                <w:sz w:val="20"/>
                <w:vertAlign w:val="superscript"/>
              </w:rPr>
              <w:t>th</w:t>
            </w:r>
            <w:r w:rsidRPr="00741576">
              <w:rPr>
                <w:rFonts w:ascii="Calibri" w:hAnsi="Calibri" w:cs="Arial"/>
                <w:sz w:val="20"/>
              </w:rPr>
              <w:t xml:space="preserve"> December Growth Corridors Board)</w:t>
            </w:r>
            <w:r w:rsidR="00741576">
              <w:rPr>
                <w:rFonts w:ascii="Calibri" w:hAnsi="Calibri" w:cs="Arial"/>
                <w:sz w:val="20"/>
              </w:rPr>
              <w:br/>
            </w:r>
            <w:r w:rsidR="00955950" w:rsidRPr="00741576">
              <w:rPr>
                <w:rFonts w:ascii="Calibri" w:hAnsi="Calibri" w:cs="Arial"/>
                <w:sz w:val="20"/>
              </w:rPr>
              <w:t xml:space="preserve">Business case being currently independently </w:t>
            </w:r>
            <w:r w:rsidR="00741576" w:rsidRPr="00741576">
              <w:rPr>
                <w:rFonts w:ascii="Calibri" w:hAnsi="Calibri" w:cs="Arial"/>
                <w:sz w:val="20"/>
              </w:rPr>
              <w:t>reviewed and</w:t>
            </w:r>
            <w:r w:rsidR="00955950" w:rsidRPr="00741576">
              <w:rPr>
                <w:rFonts w:ascii="Calibri" w:hAnsi="Calibri" w:cs="Arial"/>
                <w:sz w:val="20"/>
              </w:rPr>
              <w:t xml:space="preserve"> would come to P&amp;I in January</w:t>
            </w:r>
            <w:r w:rsidR="00D34DBC" w:rsidRPr="00741576">
              <w:rPr>
                <w:rFonts w:ascii="Calibri" w:hAnsi="Calibri" w:cs="Arial"/>
                <w:sz w:val="20"/>
              </w:rPr>
              <w:t xml:space="preserve"> 2022</w:t>
            </w:r>
            <w:r w:rsidR="007C3D17" w:rsidRPr="00741576">
              <w:rPr>
                <w:rFonts w:ascii="Calibri" w:hAnsi="Calibri" w:cs="Arial"/>
                <w:sz w:val="20"/>
              </w:rPr>
              <w:t xml:space="preserve"> should the </w:t>
            </w:r>
            <w:r w:rsidR="008A7A82" w:rsidRPr="00741576">
              <w:rPr>
                <w:rFonts w:ascii="Calibri" w:hAnsi="Calibri" w:cs="Arial"/>
                <w:sz w:val="20"/>
              </w:rPr>
              <w:t xml:space="preserve">project </w:t>
            </w:r>
            <w:r w:rsidR="007C3D17" w:rsidRPr="00741576">
              <w:rPr>
                <w:rFonts w:ascii="Calibri" w:hAnsi="Calibri" w:cs="Arial"/>
                <w:sz w:val="20"/>
              </w:rPr>
              <w:t xml:space="preserve">remain on track. </w:t>
            </w:r>
          </w:p>
          <w:p w14:paraId="42C15361" w14:textId="2006DCCF" w:rsidR="00AC5BEE" w:rsidRPr="00741576" w:rsidRDefault="00AC5BEE" w:rsidP="00150B29">
            <w:pPr>
              <w:pStyle w:val="ACEBodyText"/>
              <w:numPr>
                <w:ilvl w:val="0"/>
                <w:numId w:val="20"/>
              </w:numPr>
              <w:rPr>
                <w:rFonts w:ascii="Calibri" w:hAnsi="Calibri" w:cs="Arial"/>
                <w:sz w:val="20"/>
              </w:rPr>
            </w:pPr>
            <w:r w:rsidRPr="00741576">
              <w:rPr>
                <w:rFonts w:ascii="Calibri" w:hAnsi="Calibri" w:cs="Arial"/>
                <w:sz w:val="20"/>
              </w:rPr>
              <w:t>Enviroo, Protos</w:t>
            </w:r>
            <w:r w:rsidR="00A8186A" w:rsidRPr="00741576">
              <w:rPr>
                <w:rFonts w:ascii="Calibri" w:hAnsi="Calibri" w:cs="Arial"/>
                <w:sz w:val="20"/>
              </w:rPr>
              <w:t xml:space="preserve"> (</w:t>
            </w:r>
            <w:r w:rsidR="00694DA5" w:rsidRPr="00741576">
              <w:rPr>
                <w:rFonts w:ascii="Calibri" w:hAnsi="Calibri" w:cs="Arial"/>
                <w:sz w:val="20"/>
              </w:rPr>
              <w:t>early 2022 Growth Corridors Board)</w:t>
            </w:r>
            <w:r w:rsidR="00741576">
              <w:rPr>
                <w:rFonts w:ascii="Calibri" w:hAnsi="Calibri" w:cs="Arial"/>
                <w:sz w:val="20"/>
              </w:rPr>
              <w:br/>
            </w:r>
            <w:r w:rsidR="00344902" w:rsidRPr="00741576">
              <w:rPr>
                <w:rFonts w:ascii="Calibri" w:hAnsi="Calibri" w:cs="Arial"/>
                <w:sz w:val="20"/>
              </w:rPr>
              <w:t xml:space="preserve">Strong alignment from a strategic perspective, </w:t>
            </w:r>
            <w:r w:rsidR="007869D0">
              <w:rPr>
                <w:rFonts w:ascii="Calibri" w:hAnsi="Calibri" w:cs="Arial"/>
                <w:sz w:val="20"/>
              </w:rPr>
              <w:t xml:space="preserve">it is however important to note that </w:t>
            </w:r>
            <w:r w:rsidR="00344902" w:rsidRPr="00741576">
              <w:rPr>
                <w:rFonts w:ascii="Calibri" w:hAnsi="Calibri" w:cs="Arial"/>
                <w:sz w:val="20"/>
              </w:rPr>
              <w:t xml:space="preserve">the company is a start-up </w:t>
            </w:r>
            <w:r w:rsidR="002D50EF" w:rsidRPr="00741576">
              <w:rPr>
                <w:rFonts w:ascii="Calibri" w:hAnsi="Calibri" w:cs="Arial"/>
                <w:sz w:val="20"/>
              </w:rPr>
              <w:t>with a novel technology</w:t>
            </w:r>
            <w:proofErr w:type="gramStart"/>
            <w:r w:rsidR="002D50EF" w:rsidRPr="00741576">
              <w:rPr>
                <w:rFonts w:ascii="Calibri" w:hAnsi="Calibri" w:cs="Arial"/>
                <w:sz w:val="20"/>
              </w:rPr>
              <w:t xml:space="preserve">. </w:t>
            </w:r>
            <w:r w:rsidR="00DD68CF">
              <w:rPr>
                <w:rFonts w:ascii="Calibri" w:hAnsi="Calibri" w:cs="Arial"/>
                <w:sz w:val="20"/>
              </w:rPr>
              <w:t xml:space="preserve"> </w:t>
            </w:r>
            <w:proofErr w:type="gramEnd"/>
            <w:r w:rsidR="002D50EF" w:rsidRPr="00741576">
              <w:rPr>
                <w:rFonts w:ascii="Calibri" w:hAnsi="Calibri" w:cs="Arial"/>
                <w:sz w:val="20"/>
              </w:rPr>
              <w:t>Additional due diligence is therefore being applied to this project, including financial</w:t>
            </w:r>
            <w:r w:rsidR="00FE0EA5" w:rsidRPr="00741576">
              <w:rPr>
                <w:rFonts w:ascii="Calibri" w:hAnsi="Calibri" w:cs="Arial"/>
                <w:sz w:val="20"/>
              </w:rPr>
              <w:t xml:space="preserve">, </w:t>
            </w:r>
            <w:proofErr w:type="gramStart"/>
            <w:r w:rsidR="00FE0EA5" w:rsidRPr="00741576">
              <w:rPr>
                <w:rFonts w:ascii="Calibri" w:hAnsi="Calibri" w:cs="Arial"/>
                <w:sz w:val="20"/>
              </w:rPr>
              <w:t>technical</w:t>
            </w:r>
            <w:proofErr w:type="gramEnd"/>
            <w:r w:rsidR="00FE0EA5" w:rsidRPr="00741576">
              <w:rPr>
                <w:rFonts w:ascii="Calibri" w:hAnsi="Calibri" w:cs="Arial"/>
                <w:sz w:val="20"/>
              </w:rPr>
              <w:t xml:space="preserve"> and business case itself</w:t>
            </w:r>
            <w:r w:rsidR="00A8186A" w:rsidRPr="00741576">
              <w:rPr>
                <w:rFonts w:ascii="Calibri" w:hAnsi="Calibri" w:cs="Arial"/>
                <w:sz w:val="20"/>
              </w:rPr>
              <w:t xml:space="preserve">. </w:t>
            </w:r>
            <w:r w:rsidR="00694DA5" w:rsidRPr="00741576">
              <w:rPr>
                <w:rFonts w:ascii="Calibri" w:hAnsi="Calibri" w:cs="Arial"/>
                <w:sz w:val="20"/>
              </w:rPr>
              <w:t xml:space="preserve">Core risk in the LEP investment is </w:t>
            </w:r>
            <w:r w:rsidR="00950A0A">
              <w:rPr>
                <w:rFonts w:ascii="Calibri" w:hAnsi="Calibri" w:cs="Arial"/>
                <w:sz w:val="20"/>
              </w:rPr>
              <w:t>during the construction phase</w:t>
            </w:r>
            <w:proofErr w:type="gramStart"/>
            <w:r w:rsidR="00D73B14">
              <w:rPr>
                <w:rFonts w:ascii="Calibri" w:hAnsi="Calibri" w:cs="Arial"/>
                <w:sz w:val="20"/>
              </w:rPr>
              <w:t xml:space="preserve">.  </w:t>
            </w:r>
            <w:proofErr w:type="gramEnd"/>
            <w:r w:rsidR="00D73B14">
              <w:rPr>
                <w:rFonts w:ascii="Calibri" w:hAnsi="Calibri" w:cs="Arial"/>
                <w:sz w:val="20"/>
              </w:rPr>
              <w:t>Once completed either the company, or the developer</w:t>
            </w:r>
            <w:r w:rsidR="00A737D2">
              <w:rPr>
                <w:rFonts w:ascii="Calibri" w:hAnsi="Calibri" w:cs="Arial"/>
                <w:sz w:val="20"/>
              </w:rPr>
              <w:t>,</w:t>
            </w:r>
            <w:r w:rsidR="00673F6B" w:rsidRPr="00741576">
              <w:rPr>
                <w:rFonts w:ascii="Calibri" w:hAnsi="Calibri" w:cs="Arial"/>
                <w:sz w:val="20"/>
              </w:rPr>
              <w:t xml:space="preserve"> </w:t>
            </w:r>
            <w:r w:rsidR="00A737D2">
              <w:rPr>
                <w:rFonts w:ascii="Calibri" w:hAnsi="Calibri" w:cs="Arial"/>
                <w:sz w:val="20"/>
              </w:rPr>
              <w:t>is liable for</w:t>
            </w:r>
            <w:r w:rsidR="00673F6B" w:rsidRPr="00741576">
              <w:rPr>
                <w:rFonts w:ascii="Calibri" w:hAnsi="Calibri" w:cs="Arial"/>
                <w:sz w:val="20"/>
              </w:rPr>
              <w:t xml:space="preserve"> business rates.</w:t>
            </w:r>
          </w:p>
          <w:p w14:paraId="53895A87" w14:textId="77777777" w:rsidR="00BD631E" w:rsidRDefault="00BD631E" w:rsidP="00731516">
            <w:pPr>
              <w:pStyle w:val="ACEBodyText"/>
              <w:rPr>
                <w:rFonts w:ascii="Calibri" w:hAnsi="Calibri" w:cs="Arial"/>
                <w:sz w:val="20"/>
              </w:rPr>
            </w:pPr>
          </w:p>
          <w:p w14:paraId="4299F0D5" w14:textId="77777777" w:rsidR="00480AE3" w:rsidRDefault="00480AE3" w:rsidP="00731516">
            <w:pPr>
              <w:pStyle w:val="ACEBodyText"/>
              <w:rPr>
                <w:rFonts w:ascii="Calibri" w:hAnsi="Calibri" w:cs="Arial"/>
                <w:sz w:val="20"/>
              </w:rPr>
            </w:pPr>
            <w:r>
              <w:rPr>
                <w:rFonts w:ascii="Calibri" w:hAnsi="Calibri" w:cs="Arial"/>
                <w:sz w:val="20"/>
              </w:rPr>
              <w:t>Pipeline:</w:t>
            </w:r>
          </w:p>
          <w:p w14:paraId="4AB8AEAD" w14:textId="1CB48C4E" w:rsidR="00480AE3" w:rsidRDefault="00480AE3" w:rsidP="00741576">
            <w:pPr>
              <w:pStyle w:val="ACEBodyText"/>
              <w:numPr>
                <w:ilvl w:val="0"/>
                <w:numId w:val="21"/>
              </w:numPr>
              <w:rPr>
                <w:rFonts w:ascii="Calibri" w:hAnsi="Calibri" w:cs="Arial"/>
                <w:sz w:val="20"/>
              </w:rPr>
            </w:pPr>
            <w:r>
              <w:rPr>
                <w:rFonts w:ascii="Calibri" w:hAnsi="Calibri" w:cs="Arial"/>
                <w:sz w:val="20"/>
              </w:rPr>
              <w:t>Thornton science park</w:t>
            </w:r>
            <w:r w:rsidR="006F0BF4">
              <w:rPr>
                <w:rFonts w:ascii="Calibri" w:hAnsi="Calibri" w:cs="Arial"/>
                <w:sz w:val="20"/>
              </w:rPr>
              <w:t xml:space="preserve"> is seeking a development </w:t>
            </w:r>
            <w:r w:rsidR="001C6DEC">
              <w:rPr>
                <w:rFonts w:ascii="Calibri" w:hAnsi="Calibri" w:cs="Arial"/>
                <w:sz w:val="20"/>
              </w:rPr>
              <w:t>partner and</w:t>
            </w:r>
            <w:r w:rsidR="006F0BF4">
              <w:rPr>
                <w:rFonts w:ascii="Calibri" w:hAnsi="Calibri" w:cs="Arial"/>
                <w:sz w:val="20"/>
              </w:rPr>
              <w:t xml:space="preserve"> looking to have a shortlist at the end 2021. </w:t>
            </w:r>
            <w:r w:rsidR="00F55975">
              <w:rPr>
                <w:rFonts w:ascii="Calibri" w:hAnsi="Calibri" w:cs="Arial"/>
                <w:sz w:val="20"/>
              </w:rPr>
              <w:t xml:space="preserve">Within the enterprise zone there are cleared sites, but there is significant </w:t>
            </w:r>
            <w:r w:rsidR="00453CD7">
              <w:rPr>
                <w:rFonts w:ascii="Calibri" w:hAnsi="Calibri" w:cs="Arial"/>
                <w:sz w:val="20"/>
              </w:rPr>
              <w:t>complexity</w:t>
            </w:r>
            <w:r w:rsidR="00A737D2">
              <w:rPr>
                <w:rFonts w:ascii="Calibri" w:hAnsi="Calibri" w:cs="Arial"/>
                <w:sz w:val="20"/>
              </w:rPr>
              <w:t xml:space="preserve"> arising from a range of legacy covenants</w:t>
            </w:r>
            <w:r w:rsidR="00453CD7">
              <w:rPr>
                <w:rFonts w:ascii="Calibri" w:hAnsi="Calibri" w:cs="Arial"/>
                <w:sz w:val="20"/>
              </w:rPr>
              <w:t xml:space="preserve"> including </w:t>
            </w:r>
            <w:r w:rsidR="00F55975">
              <w:rPr>
                <w:rFonts w:ascii="Calibri" w:hAnsi="Calibri" w:cs="Arial"/>
                <w:sz w:val="20"/>
              </w:rPr>
              <w:t xml:space="preserve">ground pipework and still attached to Stanlow (heating, </w:t>
            </w:r>
            <w:proofErr w:type="gramStart"/>
            <w:r w:rsidR="00F55975">
              <w:rPr>
                <w:rFonts w:ascii="Calibri" w:hAnsi="Calibri" w:cs="Arial"/>
                <w:sz w:val="20"/>
              </w:rPr>
              <w:t>electricity</w:t>
            </w:r>
            <w:proofErr w:type="gramEnd"/>
            <w:r w:rsidR="00F55975">
              <w:rPr>
                <w:rFonts w:ascii="Calibri" w:hAnsi="Calibri" w:cs="Arial"/>
                <w:sz w:val="20"/>
              </w:rPr>
              <w:t xml:space="preserve"> and </w:t>
            </w:r>
            <w:r w:rsidR="005A320D">
              <w:rPr>
                <w:rFonts w:ascii="Calibri" w:hAnsi="Calibri" w:cs="Arial"/>
                <w:sz w:val="20"/>
              </w:rPr>
              <w:t>wastewater</w:t>
            </w:r>
            <w:r w:rsidR="00F55975">
              <w:rPr>
                <w:rFonts w:ascii="Calibri" w:hAnsi="Calibri" w:cs="Arial"/>
                <w:sz w:val="20"/>
              </w:rPr>
              <w:t>)</w:t>
            </w:r>
            <w:r w:rsidR="00453CD7">
              <w:rPr>
                <w:rFonts w:ascii="Calibri" w:hAnsi="Calibri" w:cs="Arial"/>
                <w:sz w:val="20"/>
              </w:rPr>
              <w:t>.</w:t>
            </w:r>
          </w:p>
          <w:p w14:paraId="12259A70" w14:textId="77777777" w:rsidR="009E5614" w:rsidRDefault="009E5614" w:rsidP="009E5614">
            <w:pPr>
              <w:pStyle w:val="ACEBodyText"/>
              <w:rPr>
                <w:rFonts w:ascii="Calibri" w:hAnsi="Calibri" w:cs="Arial"/>
                <w:sz w:val="20"/>
              </w:rPr>
            </w:pPr>
          </w:p>
          <w:p w14:paraId="367FF7D9" w14:textId="17F1BAD9" w:rsidR="009E5614" w:rsidRPr="00232FF2" w:rsidRDefault="002A5666" w:rsidP="002A5666">
            <w:pPr>
              <w:pStyle w:val="ACEBodyText"/>
              <w:rPr>
                <w:rFonts w:ascii="Calibri" w:hAnsi="Calibri" w:cs="Arial"/>
                <w:sz w:val="20"/>
              </w:rPr>
            </w:pPr>
            <w:r>
              <w:rPr>
                <w:rFonts w:ascii="Calibri" w:hAnsi="Calibri" w:cs="Arial"/>
                <w:sz w:val="20"/>
              </w:rPr>
              <w:t>IT asked whether the CWLEP were in competition with our city neighbours. JA confirmed that CWLEP is n</w:t>
            </w:r>
            <w:r w:rsidR="009E5614">
              <w:rPr>
                <w:rFonts w:ascii="Calibri" w:hAnsi="Calibri" w:cs="Arial"/>
                <w:sz w:val="20"/>
              </w:rPr>
              <w:t xml:space="preserve">ot in competition with Greater Manchester </w:t>
            </w:r>
            <w:r>
              <w:rPr>
                <w:rFonts w:ascii="Calibri" w:hAnsi="Calibri" w:cs="Arial"/>
                <w:sz w:val="20"/>
              </w:rPr>
              <w:t xml:space="preserve">or the </w:t>
            </w:r>
            <w:r w:rsidR="009E5614">
              <w:rPr>
                <w:rFonts w:ascii="Calibri" w:hAnsi="Calibri" w:cs="Arial"/>
                <w:sz w:val="20"/>
              </w:rPr>
              <w:t>Liverpool City Region, as</w:t>
            </w:r>
            <w:r w:rsidR="00C37456">
              <w:rPr>
                <w:rFonts w:ascii="Calibri" w:hAnsi="Calibri" w:cs="Arial"/>
                <w:sz w:val="20"/>
              </w:rPr>
              <w:t xml:space="preserve"> the CWLEP is to focus on activities that would not be preferable for city environment. </w:t>
            </w:r>
            <w:r>
              <w:rPr>
                <w:rFonts w:ascii="Calibri" w:hAnsi="Calibri" w:cs="Arial"/>
                <w:sz w:val="20"/>
              </w:rPr>
              <w:t>Future b</w:t>
            </w:r>
            <w:r w:rsidR="00897775">
              <w:rPr>
                <w:rFonts w:ascii="Calibri" w:hAnsi="Calibri" w:cs="Arial"/>
                <w:sz w:val="20"/>
              </w:rPr>
              <w:t xml:space="preserve">randing and marketing for the full </w:t>
            </w:r>
            <w:proofErr w:type="gramStart"/>
            <w:r w:rsidR="001C6DEC">
              <w:rPr>
                <w:rFonts w:ascii="Calibri" w:hAnsi="Calibri" w:cs="Arial"/>
                <w:sz w:val="20"/>
              </w:rPr>
              <w:t>North West</w:t>
            </w:r>
            <w:proofErr w:type="gramEnd"/>
            <w:r w:rsidR="00897775">
              <w:rPr>
                <w:rFonts w:ascii="Calibri" w:hAnsi="Calibri" w:cs="Arial"/>
                <w:sz w:val="20"/>
              </w:rPr>
              <w:t xml:space="preserve"> region </w:t>
            </w:r>
            <w:r>
              <w:rPr>
                <w:rFonts w:ascii="Calibri" w:hAnsi="Calibri" w:cs="Arial"/>
                <w:sz w:val="20"/>
              </w:rPr>
              <w:t xml:space="preserve">is </w:t>
            </w:r>
            <w:r w:rsidR="00897775">
              <w:rPr>
                <w:rFonts w:ascii="Calibri" w:hAnsi="Calibri" w:cs="Arial"/>
                <w:sz w:val="20"/>
              </w:rPr>
              <w:t xml:space="preserve">under discussion for the life </w:t>
            </w:r>
            <w:r>
              <w:rPr>
                <w:rFonts w:ascii="Calibri" w:hAnsi="Calibri" w:cs="Arial"/>
                <w:sz w:val="20"/>
              </w:rPr>
              <w:t>sciences</w:t>
            </w:r>
            <w:r w:rsidR="00897775">
              <w:rPr>
                <w:rFonts w:ascii="Calibri" w:hAnsi="Calibri" w:cs="Arial"/>
                <w:sz w:val="20"/>
              </w:rPr>
              <w:t xml:space="preserve"> area. </w:t>
            </w:r>
          </w:p>
        </w:tc>
      </w:tr>
      <w:tr w:rsidR="00F93645" w:rsidRPr="00232FF2" w14:paraId="4DB957E8" w14:textId="77777777" w:rsidTr="00FB30D3">
        <w:trPr>
          <w:trHeight w:val="327"/>
        </w:trPr>
        <w:tc>
          <w:tcPr>
            <w:tcW w:w="603" w:type="dxa"/>
            <w:vMerge/>
          </w:tcPr>
          <w:p w14:paraId="689BCD83" w14:textId="77777777" w:rsidR="00F93645" w:rsidRPr="00232FF2" w:rsidRDefault="00F93645" w:rsidP="00F93645">
            <w:pPr>
              <w:rPr>
                <w:rFonts w:ascii="Calibri" w:hAnsi="Calibri" w:cs="Arial"/>
                <w:sz w:val="20"/>
              </w:rPr>
            </w:pPr>
          </w:p>
        </w:tc>
        <w:tc>
          <w:tcPr>
            <w:tcW w:w="7108" w:type="dxa"/>
            <w:gridSpan w:val="4"/>
            <w:shd w:val="clear" w:color="auto" w:fill="F2F2F2" w:themeFill="background1" w:themeFillShade="F2"/>
          </w:tcPr>
          <w:p w14:paraId="3C280E5B" w14:textId="1E2A6549" w:rsidR="00F93645" w:rsidRDefault="00F93645" w:rsidP="00F93645">
            <w:pPr>
              <w:pStyle w:val="ACEBodyText"/>
              <w:rPr>
                <w:rFonts w:ascii="Calibri" w:hAnsi="Calibri" w:cs="Arial"/>
                <w:b/>
                <w:bCs/>
                <w:sz w:val="20"/>
              </w:rPr>
            </w:pPr>
            <w:r w:rsidRPr="00D267DF">
              <w:rPr>
                <w:rFonts w:ascii="Calibri" w:hAnsi="Calibri" w:cs="Arial"/>
                <w:b/>
                <w:bCs/>
                <w:sz w:val="20"/>
              </w:rPr>
              <w:t>ACTIONS</w:t>
            </w:r>
          </w:p>
        </w:tc>
        <w:tc>
          <w:tcPr>
            <w:tcW w:w="1080" w:type="dxa"/>
            <w:tcBorders>
              <w:right w:val="single" w:sz="4" w:space="0" w:color="auto"/>
            </w:tcBorders>
            <w:shd w:val="clear" w:color="auto" w:fill="F2F2F2" w:themeFill="background1" w:themeFillShade="F2"/>
          </w:tcPr>
          <w:p w14:paraId="67BB84E2" w14:textId="5B7C6C60" w:rsidR="00F93645" w:rsidRPr="00232FF2" w:rsidRDefault="00F93645" w:rsidP="00F93645">
            <w:pPr>
              <w:pStyle w:val="ACEBodyText"/>
              <w:rPr>
                <w:rFonts w:ascii="Calibri" w:hAnsi="Calibri" w:cs="Arial"/>
                <w:sz w:val="20"/>
              </w:rPr>
            </w:pPr>
            <w:r w:rsidRPr="00D267DF">
              <w:rPr>
                <w:rFonts w:ascii="Calibri" w:hAnsi="Calibri" w:cs="Arial"/>
                <w:b/>
                <w:bCs/>
                <w:sz w:val="20"/>
              </w:rPr>
              <w:t>OWNER</w:t>
            </w:r>
          </w:p>
        </w:tc>
        <w:tc>
          <w:tcPr>
            <w:tcW w:w="1274" w:type="dxa"/>
            <w:tcBorders>
              <w:left w:val="single" w:sz="4" w:space="0" w:color="auto"/>
              <w:right w:val="single" w:sz="4" w:space="0" w:color="auto"/>
            </w:tcBorders>
            <w:shd w:val="clear" w:color="auto" w:fill="F2F2F2" w:themeFill="background1" w:themeFillShade="F2"/>
          </w:tcPr>
          <w:p w14:paraId="1FE5CB6A" w14:textId="4F567AF6" w:rsidR="00F93645" w:rsidRPr="00232FF2" w:rsidRDefault="00F93645" w:rsidP="00F93645">
            <w:pPr>
              <w:pStyle w:val="ACEBodyText"/>
              <w:rPr>
                <w:rFonts w:ascii="Calibri" w:hAnsi="Calibri" w:cs="Arial"/>
                <w:sz w:val="20"/>
              </w:rPr>
            </w:pPr>
            <w:r w:rsidRPr="00D267DF">
              <w:rPr>
                <w:rFonts w:ascii="Calibri" w:hAnsi="Calibri" w:cs="Arial"/>
                <w:b/>
                <w:bCs/>
                <w:sz w:val="20"/>
              </w:rPr>
              <w:t>BY WHEN</w:t>
            </w:r>
          </w:p>
        </w:tc>
      </w:tr>
      <w:tr w:rsidR="00F93645" w:rsidRPr="00232FF2" w14:paraId="434882BB" w14:textId="77777777" w:rsidTr="00BE2D6A">
        <w:trPr>
          <w:trHeight w:val="431"/>
        </w:trPr>
        <w:tc>
          <w:tcPr>
            <w:tcW w:w="603" w:type="dxa"/>
            <w:vMerge/>
          </w:tcPr>
          <w:p w14:paraId="7ED657C3" w14:textId="77777777" w:rsidR="00F93645" w:rsidRPr="00232FF2" w:rsidRDefault="00F93645" w:rsidP="00F93645">
            <w:pPr>
              <w:rPr>
                <w:rFonts w:ascii="Calibri" w:hAnsi="Calibri" w:cs="Arial"/>
                <w:sz w:val="20"/>
              </w:rPr>
            </w:pPr>
          </w:p>
        </w:tc>
        <w:tc>
          <w:tcPr>
            <w:tcW w:w="7108" w:type="dxa"/>
            <w:gridSpan w:val="4"/>
          </w:tcPr>
          <w:p w14:paraId="7FF1DE01" w14:textId="23FD8C6D" w:rsidR="00F93645" w:rsidRPr="00BF0F59" w:rsidRDefault="00FA2F2D" w:rsidP="00F93645">
            <w:pPr>
              <w:pStyle w:val="ACEBodyText"/>
              <w:rPr>
                <w:rFonts w:ascii="Calibri" w:hAnsi="Calibri" w:cs="Arial"/>
                <w:sz w:val="20"/>
              </w:rPr>
            </w:pPr>
            <w:r w:rsidRPr="00BF0F59">
              <w:rPr>
                <w:rFonts w:ascii="Calibri" w:hAnsi="Calibri" w:cs="Arial"/>
                <w:sz w:val="20"/>
              </w:rPr>
              <w:t>EZ Presentation to be shared with board</w:t>
            </w:r>
          </w:p>
        </w:tc>
        <w:tc>
          <w:tcPr>
            <w:tcW w:w="1080" w:type="dxa"/>
            <w:tcBorders>
              <w:right w:val="single" w:sz="4" w:space="0" w:color="auto"/>
            </w:tcBorders>
          </w:tcPr>
          <w:p w14:paraId="7CDECA77" w14:textId="3FE8C5A6" w:rsidR="00F93645" w:rsidRPr="00BF0F59" w:rsidRDefault="00A02D80" w:rsidP="00F93645">
            <w:pPr>
              <w:pStyle w:val="ACEBodyText"/>
              <w:rPr>
                <w:rFonts w:ascii="Calibri" w:hAnsi="Calibri" w:cs="Arial"/>
                <w:sz w:val="20"/>
              </w:rPr>
            </w:pPr>
            <w:r w:rsidRPr="00BF0F59">
              <w:rPr>
                <w:rFonts w:ascii="Calibri" w:hAnsi="Calibri" w:cs="Arial"/>
                <w:sz w:val="20"/>
              </w:rPr>
              <w:t>JA</w:t>
            </w:r>
          </w:p>
        </w:tc>
        <w:tc>
          <w:tcPr>
            <w:tcW w:w="1274" w:type="dxa"/>
            <w:tcBorders>
              <w:left w:val="single" w:sz="4" w:space="0" w:color="auto"/>
              <w:right w:val="single" w:sz="4" w:space="0" w:color="auto"/>
            </w:tcBorders>
          </w:tcPr>
          <w:p w14:paraId="0A0A2C0C" w14:textId="1C18EE99" w:rsidR="00F93645" w:rsidRPr="00BF0F59" w:rsidRDefault="00A02D80" w:rsidP="00F93645">
            <w:pPr>
              <w:pStyle w:val="ACEBodyText"/>
              <w:rPr>
                <w:rFonts w:ascii="Calibri" w:hAnsi="Calibri" w:cs="Arial"/>
                <w:sz w:val="20"/>
              </w:rPr>
            </w:pPr>
            <w:r w:rsidRPr="00BF0F59">
              <w:rPr>
                <w:rFonts w:ascii="Calibri" w:hAnsi="Calibri" w:cs="Arial"/>
                <w:sz w:val="20"/>
              </w:rPr>
              <w:t>26/11/21</w:t>
            </w:r>
          </w:p>
        </w:tc>
      </w:tr>
      <w:tr w:rsidR="00BF0F59" w:rsidRPr="00232FF2" w14:paraId="45ECBADE" w14:textId="77777777" w:rsidTr="00BE2D6A">
        <w:tc>
          <w:tcPr>
            <w:tcW w:w="603" w:type="dxa"/>
            <w:vMerge w:val="restart"/>
          </w:tcPr>
          <w:p w14:paraId="5C9213D4" w14:textId="1EB338E4" w:rsidR="00BF0F59" w:rsidRPr="00232FF2" w:rsidRDefault="00BF0F59" w:rsidP="00F93645">
            <w:pPr>
              <w:spacing w:line="240" w:lineRule="auto"/>
              <w:jc w:val="both"/>
              <w:rPr>
                <w:rFonts w:ascii="Calibri" w:hAnsi="Calibri" w:cs="Arial"/>
                <w:sz w:val="20"/>
                <w:lang w:eastAsia="zh-CN"/>
              </w:rPr>
            </w:pPr>
            <w:r w:rsidRPr="00232FF2">
              <w:rPr>
                <w:rFonts w:ascii="Calibri" w:hAnsi="Calibri" w:cs="Arial"/>
                <w:sz w:val="20"/>
                <w:lang w:eastAsia="zh-CN"/>
              </w:rPr>
              <w:t>6</w:t>
            </w:r>
          </w:p>
        </w:tc>
        <w:tc>
          <w:tcPr>
            <w:tcW w:w="9462" w:type="dxa"/>
            <w:gridSpan w:val="6"/>
          </w:tcPr>
          <w:p w14:paraId="0D35222E" w14:textId="6EDBB16A" w:rsidR="00BF0F59" w:rsidRDefault="00BF0F59" w:rsidP="00F93645">
            <w:pPr>
              <w:pStyle w:val="ACEBodyText"/>
              <w:rPr>
                <w:rFonts w:ascii="Calibri" w:hAnsi="Calibri" w:cs="Arial"/>
                <w:b/>
                <w:bCs/>
                <w:sz w:val="20"/>
              </w:rPr>
            </w:pPr>
            <w:r>
              <w:rPr>
                <w:rFonts w:ascii="Calibri" w:hAnsi="Calibri" w:cs="Arial"/>
                <w:b/>
                <w:bCs/>
                <w:sz w:val="20"/>
              </w:rPr>
              <w:t>Programmes Update / DLUHC Returns</w:t>
            </w:r>
          </w:p>
          <w:p w14:paraId="435557A6" w14:textId="77777777" w:rsidR="00BF0F59" w:rsidRDefault="00BF0F59" w:rsidP="00F93645">
            <w:pPr>
              <w:pStyle w:val="ACEBodyText"/>
              <w:rPr>
                <w:rFonts w:ascii="Calibri" w:hAnsi="Calibri" w:cs="Arial"/>
                <w:sz w:val="20"/>
              </w:rPr>
            </w:pPr>
            <w:r>
              <w:rPr>
                <w:rFonts w:ascii="Calibri" w:hAnsi="Calibri" w:cs="Arial"/>
                <w:sz w:val="20"/>
              </w:rPr>
              <w:t xml:space="preserve">RL </w:t>
            </w:r>
            <w:r w:rsidRPr="00D80461">
              <w:rPr>
                <w:rFonts w:ascii="Calibri" w:hAnsi="Calibri" w:cs="Arial"/>
                <w:sz w:val="20"/>
              </w:rPr>
              <w:t>ran through the programme update</w:t>
            </w:r>
            <w:r>
              <w:rPr>
                <w:rFonts w:ascii="Calibri" w:hAnsi="Calibri" w:cs="Arial"/>
                <w:sz w:val="20"/>
              </w:rPr>
              <w:t>.</w:t>
            </w:r>
          </w:p>
          <w:p w14:paraId="02425613" w14:textId="4C3B6C95" w:rsidR="00BF0F59" w:rsidRPr="00232FF2" w:rsidRDefault="00BF0F59" w:rsidP="00F93645">
            <w:pPr>
              <w:pStyle w:val="ACEBodyText"/>
              <w:rPr>
                <w:rFonts w:ascii="Calibri" w:hAnsi="Calibri" w:cs="Arial"/>
                <w:sz w:val="20"/>
              </w:rPr>
            </w:pPr>
            <w:r>
              <w:rPr>
                <w:rFonts w:ascii="Calibri" w:hAnsi="Calibri" w:cs="Arial"/>
                <w:sz w:val="20"/>
              </w:rPr>
              <w:t>CH, NN, IT and CW provided offline approvals for the central government return, which is due 26</w:t>
            </w:r>
            <w:r w:rsidRPr="00A94B03">
              <w:rPr>
                <w:rFonts w:ascii="Calibri" w:hAnsi="Calibri" w:cs="Arial"/>
                <w:sz w:val="20"/>
                <w:vertAlign w:val="superscript"/>
              </w:rPr>
              <w:t>th</w:t>
            </w:r>
            <w:r>
              <w:rPr>
                <w:rFonts w:ascii="Calibri" w:hAnsi="Calibri" w:cs="Arial"/>
                <w:sz w:val="20"/>
              </w:rPr>
              <w:t xml:space="preserve"> November for both LGF and GBF. </w:t>
            </w:r>
          </w:p>
        </w:tc>
      </w:tr>
      <w:tr w:rsidR="00BF0F59" w:rsidRPr="00232FF2" w14:paraId="77698087" w14:textId="77777777" w:rsidTr="00FB30D3">
        <w:tc>
          <w:tcPr>
            <w:tcW w:w="603" w:type="dxa"/>
            <w:vMerge/>
          </w:tcPr>
          <w:p w14:paraId="3DBDF51D" w14:textId="77777777" w:rsidR="00BF0F59" w:rsidRPr="00232FF2" w:rsidRDefault="00BF0F59" w:rsidP="00FC5333">
            <w:pPr>
              <w:spacing w:line="240" w:lineRule="auto"/>
              <w:jc w:val="both"/>
              <w:rPr>
                <w:rFonts w:ascii="Calibri" w:hAnsi="Calibri" w:cs="Arial"/>
                <w:sz w:val="20"/>
                <w:lang w:eastAsia="zh-CN"/>
              </w:rPr>
            </w:pPr>
          </w:p>
        </w:tc>
        <w:tc>
          <w:tcPr>
            <w:tcW w:w="7108" w:type="dxa"/>
            <w:gridSpan w:val="4"/>
            <w:shd w:val="clear" w:color="auto" w:fill="F2F2F2" w:themeFill="background1" w:themeFillShade="F2"/>
          </w:tcPr>
          <w:p w14:paraId="3B711D32" w14:textId="7043C0DB" w:rsidR="00BF0F59" w:rsidRDefault="00BF0F59" w:rsidP="00FC5333">
            <w:pPr>
              <w:pStyle w:val="ACEBodyText"/>
              <w:rPr>
                <w:rFonts w:ascii="Calibri" w:hAnsi="Calibri" w:cs="Arial"/>
                <w:b/>
                <w:bCs/>
                <w:sz w:val="20"/>
              </w:rPr>
            </w:pPr>
            <w:r w:rsidRPr="00D267DF">
              <w:rPr>
                <w:rFonts w:ascii="Calibri" w:hAnsi="Calibri" w:cs="Arial"/>
                <w:b/>
                <w:bCs/>
                <w:sz w:val="20"/>
              </w:rPr>
              <w:t>ACTIONS</w:t>
            </w:r>
          </w:p>
        </w:tc>
        <w:tc>
          <w:tcPr>
            <w:tcW w:w="1080" w:type="dxa"/>
            <w:shd w:val="clear" w:color="auto" w:fill="F2F2F2" w:themeFill="background1" w:themeFillShade="F2"/>
          </w:tcPr>
          <w:p w14:paraId="7D79E1D3" w14:textId="724A950E" w:rsidR="00BF0F59" w:rsidRPr="00232FF2" w:rsidRDefault="00BF0F59" w:rsidP="00FC5333">
            <w:pPr>
              <w:pStyle w:val="ACEBodyText"/>
              <w:rPr>
                <w:rFonts w:ascii="Calibri" w:hAnsi="Calibri" w:cs="Arial"/>
                <w:sz w:val="20"/>
              </w:rPr>
            </w:pPr>
            <w:r w:rsidRPr="00D267DF">
              <w:rPr>
                <w:rFonts w:ascii="Calibri" w:hAnsi="Calibri" w:cs="Arial"/>
                <w:b/>
                <w:bCs/>
                <w:sz w:val="20"/>
              </w:rPr>
              <w:t>OWNER</w:t>
            </w:r>
          </w:p>
        </w:tc>
        <w:tc>
          <w:tcPr>
            <w:tcW w:w="1274" w:type="dxa"/>
            <w:shd w:val="clear" w:color="auto" w:fill="F2F2F2" w:themeFill="background1" w:themeFillShade="F2"/>
          </w:tcPr>
          <w:p w14:paraId="47D9539D" w14:textId="324531E6" w:rsidR="00BF0F59" w:rsidRPr="00232FF2" w:rsidRDefault="00BF0F59" w:rsidP="00FC5333">
            <w:pPr>
              <w:pStyle w:val="ACEBodyText"/>
              <w:rPr>
                <w:rFonts w:ascii="Calibri" w:hAnsi="Calibri" w:cs="Arial"/>
                <w:sz w:val="20"/>
              </w:rPr>
            </w:pPr>
            <w:r w:rsidRPr="00D267DF">
              <w:rPr>
                <w:rFonts w:ascii="Calibri" w:hAnsi="Calibri" w:cs="Arial"/>
                <w:b/>
                <w:bCs/>
                <w:sz w:val="20"/>
              </w:rPr>
              <w:t>BY WHEN</w:t>
            </w:r>
          </w:p>
        </w:tc>
      </w:tr>
      <w:tr w:rsidR="00BF0F59" w:rsidRPr="00232FF2" w14:paraId="6B4F686E" w14:textId="77777777" w:rsidTr="00BE2D6A">
        <w:tc>
          <w:tcPr>
            <w:tcW w:w="603" w:type="dxa"/>
            <w:vMerge/>
          </w:tcPr>
          <w:p w14:paraId="1EA40914" w14:textId="77777777" w:rsidR="00BF0F59" w:rsidRPr="00232FF2" w:rsidRDefault="00BF0F59" w:rsidP="00FC5333">
            <w:pPr>
              <w:spacing w:line="240" w:lineRule="auto"/>
              <w:jc w:val="both"/>
              <w:rPr>
                <w:rFonts w:ascii="Calibri" w:hAnsi="Calibri" w:cs="Arial"/>
                <w:sz w:val="20"/>
                <w:lang w:eastAsia="zh-CN"/>
              </w:rPr>
            </w:pPr>
          </w:p>
        </w:tc>
        <w:tc>
          <w:tcPr>
            <w:tcW w:w="7108" w:type="dxa"/>
            <w:gridSpan w:val="4"/>
          </w:tcPr>
          <w:p w14:paraId="15FD05D5" w14:textId="05BC8FDF" w:rsidR="00BF0F59" w:rsidRPr="00BF0F59" w:rsidRDefault="00BF0F59" w:rsidP="00FC5333">
            <w:pPr>
              <w:pStyle w:val="ACEBodyText"/>
              <w:rPr>
                <w:rFonts w:ascii="Calibri" w:hAnsi="Calibri" w:cs="Arial"/>
                <w:sz w:val="20"/>
              </w:rPr>
            </w:pPr>
            <w:r w:rsidRPr="00BF0F59">
              <w:rPr>
                <w:rFonts w:ascii="Calibri" w:hAnsi="Calibri" w:cs="Arial"/>
                <w:sz w:val="20"/>
              </w:rPr>
              <w:t>Further detail on GBF and LGF Skills projects at next meeting.</w:t>
            </w:r>
          </w:p>
        </w:tc>
        <w:tc>
          <w:tcPr>
            <w:tcW w:w="1080" w:type="dxa"/>
          </w:tcPr>
          <w:p w14:paraId="26D56D62" w14:textId="1F49362F" w:rsidR="00BF0F59" w:rsidRPr="00BF0F59" w:rsidRDefault="00BF0F59" w:rsidP="00FC5333">
            <w:pPr>
              <w:pStyle w:val="ACEBodyText"/>
              <w:rPr>
                <w:rFonts w:ascii="Calibri" w:hAnsi="Calibri" w:cs="Arial"/>
                <w:sz w:val="20"/>
              </w:rPr>
            </w:pPr>
            <w:r w:rsidRPr="00BF0F59">
              <w:rPr>
                <w:rFonts w:ascii="Calibri" w:hAnsi="Calibri" w:cs="Arial"/>
                <w:sz w:val="20"/>
              </w:rPr>
              <w:t>RL</w:t>
            </w:r>
          </w:p>
        </w:tc>
        <w:tc>
          <w:tcPr>
            <w:tcW w:w="1274" w:type="dxa"/>
          </w:tcPr>
          <w:p w14:paraId="64D21A7F" w14:textId="79139A97" w:rsidR="00BF0F59" w:rsidRPr="00BF0F59" w:rsidRDefault="00BF0F59" w:rsidP="00FC5333">
            <w:pPr>
              <w:pStyle w:val="ACEBodyText"/>
              <w:rPr>
                <w:rFonts w:ascii="Calibri" w:hAnsi="Calibri" w:cs="Arial"/>
                <w:sz w:val="20"/>
              </w:rPr>
            </w:pPr>
            <w:r w:rsidRPr="00BF0F59">
              <w:rPr>
                <w:rFonts w:ascii="Calibri" w:hAnsi="Calibri" w:cs="Arial"/>
                <w:sz w:val="20"/>
              </w:rPr>
              <w:t>End Jan</w:t>
            </w:r>
          </w:p>
        </w:tc>
      </w:tr>
      <w:tr w:rsidR="00BF0F59" w:rsidRPr="00232FF2" w14:paraId="4CED1169" w14:textId="77777777" w:rsidTr="00BE2D6A">
        <w:trPr>
          <w:trHeight w:val="454"/>
        </w:trPr>
        <w:tc>
          <w:tcPr>
            <w:tcW w:w="603" w:type="dxa"/>
            <w:vMerge/>
          </w:tcPr>
          <w:p w14:paraId="6D84F221" w14:textId="77777777" w:rsidR="00BF0F59" w:rsidRDefault="00BF0F59" w:rsidP="00FC5333">
            <w:pPr>
              <w:spacing w:line="240" w:lineRule="auto"/>
              <w:jc w:val="both"/>
              <w:rPr>
                <w:rFonts w:ascii="Calibri" w:hAnsi="Calibri" w:cs="Arial"/>
                <w:sz w:val="20"/>
                <w:lang w:eastAsia="zh-CN"/>
              </w:rPr>
            </w:pPr>
          </w:p>
        </w:tc>
        <w:tc>
          <w:tcPr>
            <w:tcW w:w="7108" w:type="dxa"/>
            <w:gridSpan w:val="4"/>
          </w:tcPr>
          <w:p w14:paraId="2AEA5BBF" w14:textId="76364962" w:rsidR="00BF0F59" w:rsidRPr="00BF0F59" w:rsidRDefault="00BF0F59" w:rsidP="00FC5333">
            <w:pPr>
              <w:pStyle w:val="ACEBodyText"/>
              <w:rPr>
                <w:rFonts w:ascii="Calibri" w:hAnsi="Calibri" w:cs="Arial"/>
                <w:sz w:val="20"/>
              </w:rPr>
            </w:pPr>
            <w:r w:rsidRPr="00BF0F59">
              <w:rPr>
                <w:rFonts w:ascii="Calibri" w:hAnsi="Calibri" w:cs="Arial"/>
                <w:sz w:val="20"/>
              </w:rPr>
              <w:t>Full corporate risk review item to be scheduled as priority item for next meeting.</w:t>
            </w:r>
          </w:p>
        </w:tc>
        <w:tc>
          <w:tcPr>
            <w:tcW w:w="1080" w:type="dxa"/>
          </w:tcPr>
          <w:p w14:paraId="7BCE6B00" w14:textId="6AA780CB" w:rsidR="00BF0F59" w:rsidRPr="00BF0F59" w:rsidRDefault="00BF0F59" w:rsidP="00FC5333">
            <w:pPr>
              <w:pStyle w:val="ACEBodyText"/>
              <w:rPr>
                <w:rFonts w:ascii="Calibri" w:hAnsi="Calibri" w:cs="Arial"/>
                <w:sz w:val="20"/>
              </w:rPr>
            </w:pPr>
            <w:r w:rsidRPr="00BF0F59">
              <w:rPr>
                <w:rFonts w:ascii="Calibri" w:hAnsi="Calibri" w:cs="Arial"/>
                <w:sz w:val="20"/>
              </w:rPr>
              <w:t>RL</w:t>
            </w:r>
          </w:p>
        </w:tc>
        <w:tc>
          <w:tcPr>
            <w:tcW w:w="1274" w:type="dxa"/>
          </w:tcPr>
          <w:p w14:paraId="2049DE97" w14:textId="33C88330" w:rsidR="00BF0F59" w:rsidRPr="00BF0F59" w:rsidRDefault="00BF0F59" w:rsidP="00FC5333">
            <w:pPr>
              <w:pStyle w:val="ACEBodyText"/>
              <w:rPr>
                <w:rFonts w:ascii="Calibri" w:hAnsi="Calibri" w:cs="Arial"/>
                <w:sz w:val="20"/>
              </w:rPr>
            </w:pPr>
            <w:r w:rsidRPr="00BF0F59">
              <w:rPr>
                <w:rFonts w:ascii="Calibri" w:hAnsi="Calibri" w:cs="Arial"/>
                <w:sz w:val="20"/>
              </w:rPr>
              <w:t>End Jan</w:t>
            </w:r>
          </w:p>
        </w:tc>
      </w:tr>
      <w:tr w:rsidR="00BE2D6A" w:rsidRPr="00232FF2" w14:paraId="2E02FA74" w14:textId="77777777" w:rsidTr="00BE2D6A">
        <w:trPr>
          <w:trHeight w:val="7896"/>
        </w:trPr>
        <w:tc>
          <w:tcPr>
            <w:tcW w:w="603" w:type="dxa"/>
          </w:tcPr>
          <w:p w14:paraId="16F9BBDE" w14:textId="2494EF54" w:rsidR="00BE2D6A" w:rsidRPr="00232FF2" w:rsidRDefault="00BE2D6A" w:rsidP="00FC5333">
            <w:pPr>
              <w:spacing w:line="240" w:lineRule="auto"/>
              <w:jc w:val="both"/>
              <w:rPr>
                <w:rFonts w:ascii="Calibri" w:hAnsi="Calibri" w:cs="Arial"/>
                <w:sz w:val="20"/>
                <w:lang w:eastAsia="zh-CN"/>
              </w:rPr>
            </w:pPr>
            <w:r>
              <w:rPr>
                <w:rFonts w:ascii="Calibri" w:hAnsi="Calibri" w:cs="Arial"/>
                <w:sz w:val="20"/>
                <w:lang w:eastAsia="zh-CN"/>
              </w:rPr>
              <w:lastRenderedPageBreak/>
              <w:t>7</w:t>
            </w:r>
          </w:p>
        </w:tc>
        <w:tc>
          <w:tcPr>
            <w:tcW w:w="9462" w:type="dxa"/>
            <w:gridSpan w:val="6"/>
          </w:tcPr>
          <w:p w14:paraId="76189AE0" w14:textId="73111361" w:rsidR="00BE2D6A" w:rsidRDefault="00BE2D6A" w:rsidP="00FC5333">
            <w:pPr>
              <w:pStyle w:val="ACEBodyText"/>
              <w:rPr>
                <w:rFonts w:ascii="Calibri" w:hAnsi="Calibri" w:cs="Arial"/>
                <w:b/>
                <w:bCs/>
                <w:sz w:val="20"/>
              </w:rPr>
            </w:pPr>
            <w:r>
              <w:rPr>
                <w:rFonts w:ascii="Calibri" w:hAnsi="Calibri" w:cs="Arial"/>
                <w:b/>
                <w:bCs/>
                <w:sz w:val="20"/>
              </w:rPr>
              <w:t>E</w:t>
            </w:r>
            <w:r w:rsidR="00623857">
              <w:rPr>
                <w:rFonts w:ascii="Calibri" w:hAnsi="Calibri" w:cs="Arial"/>
                <w:b/>
                <w:bCs/>
                <w:sz w:val="20"/>
              </w:rPr>
              <w:t>uropean Funds</w:t>
            </w:r>
            <w:r>
              <w:rPr>
                <w:rFonts w:ascii="Calibri" w:hAnsi="Calibri" w:cs="Arial"/>
                <w:b/>
                <w:bCs/>
                <w:sz w:val="20"/>
              </w:rPr>
              <w:t xml:space="preserve"> Update and Successor (shared prosperity fund)</w:t>
            </w:r>
          </w:p>
          <w:p w14:paraId="28FA8BE5" w14:textId="2EF4C739" w:rsidR="00BE2D6A" w:rsidRDefault="00BE2D6A" w:rsidP="00FC5333">
            <w:pPr>
              <w:pStyle w:val="ACEBodyText"/>
              <w:rPr>
                <w:rFonts w:ascii="Calibri" w:hAnsi="Calibri" w:cs="Arial"/>
                <w:sz w:val="20"/>
              </w:rPr>
            </w:pPr>
            <w:r>
              <w:rPr>
                <w:rFonts w:ascii="Calibri" w:hAnsi="Calibri" w:cs="Arial"/>
                <w:sz w:val="20"/>
              </w:rPr>
              <w:t xml:space="preserve">TS led a presentation. </w:t>
            </w:r>
          </w:p>
          <w:p w14:paraId="1056C3E7" w14:textId="071B9849" w:rsidR="00BE2D6A" w:rsidRDefault="00BE2D6A" w:rsidP="00FC5333">
            <w:pPr>
              <w:pStyle w:val="ACEBodyText"/>
              <w:rPr>
                <w:rFonts w:ascii="Calibri" w:hAnsi="Calibri" w:cs="Arial"/>
                <w:sz w:val="20"/>
              </w:rPr>
            </w:pPr>
            <w:r w:rsidRPr="00805B8F">
              <w:rPr>
                <w:rFonts w:ascii="Calibri" w:hAnsi="Calibri" w:cs="Arial"/>
                <w:b/>
                <w:bCs/>
                <w:sz w:val="20"/>
              </w:rPr>
              <w:t>ERDF:</w:t>
            </w:r>
            <w:r>
              <w:rPr>
                <w:rFonts w:ascii="Calibri" w:hAnsi="Calibri" w:cs="Arial"/>
                <w:sz w:val="20"/>
              </w:rPr>
              <w:t xml:space="preserve"> Although there are no new business cases coming forward, there are </w:t>
            </w:r>
            <w:r w:rsidR="008907E0">
              <w:rPr>
                <w:rFonts w:ascii="Calibri" w:hAnsi="Calibri" w:cs="Arial"/>
                <w:sz w:val="20"/>
              </w:rPr>
              <w:t>several</w:t>
            </w:r>
            <w:r>
              <w:rPr>
                <w:rFonts w:ascii="Calibri" w:hAnsi="Calibri" w:cs="Arial"/>
                <w:sz w:val="20"/>
              </w:rPr>
              <w:t xml:space="preserve"> live projects (capital and/or revenue funding) that will continue until 2023.</w:t>
            </w:r>
          </w:p>
          <w:p w14:paraId="45981DD2" w14:textId="77777777" w:rsidR="00BE2D6A" w:rsidRDefault="00BE2D6A" w:rsidP="00FC5333">
            <w:pPr>
              <w:pStyle w:val="ACEBodyText"/>
              <w:rPr>
                <w:rFonts w:ascii="Calibri" w:hAnsi="Calibri" w:cs="Arial"/>
                <w:sz w:val="20"/>
              </w:rPr>
            </w:pPr>
            <w:r>
              <w:rPr>
                <w:rFonts w:ascii="Calibri" w:hAnsi="Calibri" w:cs="Arial"/>
                <w:sz w:val="20"/>
              </w:rPr>
              <w:t>The priority breakdown for the projects are as follows:</w:t>
            </w:r>
          </w:p>
          <w:p w14:paraId="58BF0365" w14:textId="1B271688" w:rsidR="00BE2D6A" w:rsidRDefault="00BE2D6A" w:rsidP="00FC5333">
            <w:pPr>
              <w:pStyle w:val="ACEBodyText"/>
              <w:rPr>
                <w:rFonts w:ascii="Calibri" w:hAnsi="Calibri" w:cs="Arial"/>
                <w:sz w:val="20"/>
              </w:rPr>
            </w:pPr>
            <w:r>
              <w:rPr>
                <w:rFonts w:ascii="Calibri" w:hAnsi="Calibri" w:cs="Arial"/>
                <w:sz w:val="20"/>
              </w:rPr>
              <w:t>Priority 1 research and innovation</w:t>
            </w:r>
          </w:p>
          <w:p w14:paraId="73129000" w14:textId="5E24D00C" w:rsidR="00BE2D6A" w:rsidRDefault="00BE2D6A" w:rsidP="00FC5333">
            <w:pPr>
              <w:pStyle w:val="ACEBodyText"/>
              <w:rPr>
                <w:rFonts w:ascii="Calibri" w:hAnsi="Calibri" w:cs="Arial"/>
                <w:sz w:val="20"/>
              </w:rPr>
            </w:pPr>
            <w:r>
              <w:rPr>
                <w:rFonts w:ascii="Calibri" w:hAnsi="Calibri" w:cs="Arial"/>
                <w:sz w:val="20"/>
              </w:rPr>
              <w:t>Priority 2 digital</w:t>
            </w:r>
          </w:p>
          <w:p w14:paraId="454E579E" w14:textId="2700F43A" w:rsidR="00BE2D6A" w:rsidRDefault="00BE2D6A" w:rsidP="00FC5333">
            <w:pPr>
              <w:pStyle w:val="ACEBodyText"/>
              <w:rPr>
                <w:rFonts w:ascii="Calibri" w:hAnsi="Calibri" w:cs="Arial"/>
                <w:sz w:val="20"/>
              </w:rPr>
            </w:pPr>
            <w:r>
              <w:rPr>
                <w:rFonts w:ascii="Calibri" w:hAnsi="Calibri" w:cs="Arial"/>
                <w:sz w:val="20"/>
              </w:rPr>
              <w:t>Priority 3 business support</w:t>
            </w:r>
          </w:p>
          <w:p w14:paraId="1869B1D3" w14:textId="4DB6DD8B" w:rsidR="00BE2D6A" w:rsidRDefault="00BE2D6A" w:rsidP="00FC5333">
            <w:pPr>
              <w:pStyle w:val="ACEBodyText"/>
              <w:rPr>
                <w:rFonts w:ascii="Calibri" w:hAnsi="Calibri" w:cs="Arial"/>
                <w:sz w:val="20"/>
              </w:rPr>
            </w:pPr>
            <w:r>
              <w:rPr>
                <w:rFonts w:ascii="Calibri" w:hAnsi="Calibri" w:cs="Arial"/>
                <w:sz w:val="20"/>
              </w:rPr>
              <w:t>Priority 4 low carbon</w:t>
            </w:r>
          </w:p>
          <w:p w14:paraId="2B0E5254" w14:textId="77777777" w:rsidR="00BE2D6A" w:rsidRDefault="00BE2D6A" w:rsidP="00FC5333">
            <w:pPr>
              <w:pStyle w:val="ACEBodyText"/>
              <w:rPr>
                <w:rFonts w:ascii="Calibri" w:hAnsi="Calibri" w:cs="Arial"/>
                <w:sz w:val="20"/>
              </w:rPr>
            </w:pPr>
          </w:p>
          <w:p w14:paraId="4E085DD6" w14:textId="04144315" w:rsidR="00BE2D6A" w:rsidRDefault="00BE2D6A" w:rsidP="00FC5333">
            <w:pPr>
              <w:pStyle w:val="ACEBodyText"/>
              <w:rPr>
                <w:rFonts w:ascii="Calibri" w:hAnsi="Calibri" w:cs="Arial"/>
                <w:sz w:val="20"/>
              </w:rPr>
            </w:pPr>
            <w:r w:rsidRPr="00805B8F">
              <w:rPr>
                <w:rFonts w:ascii="Calibri" w:hAnsi="Calibri" w:cs="Arial"/>
                <w:b/>
                <w:bCs/>
                <w:sz w:val="20"/>
              </w:rPr>
              <w:t>EU Social Fund</w:t>
            </w:r>
            <w:r>
              <w:rPr>
                <w:rFonts w:ascii="Calibri" w:hAnsi="Calibri" w:cs="Arial"/>
                <w:sz w:val="20"/>
              </w:rPr>
              <w:t xml:space="preserve">: Revenue funding for employment and skills. There are no new business cases coming forward, </w:t>
            </w:r>
            <w:r w:rsidR="008907E0">
              <w:rPr>
                <w:rFonts w:ascii="Calibri" w:hAnsi="Calibri" w:cs="Arial"/>
                <w:sz w:val="20"/>
              </w:rPr>
              <w:t xml:space="preserve">however </w:t>
            </w:r>
            <w:r>
              <w:rPr>
                <w:rFonts w:ascii="Calibri" w:hAnsi="Calibri" w:cs="Arial"/>
                <w:sz w:val="20"/>
              </w:rPr>
              <w:t xml:space="preserve">there are several live projects (revenue funding) that will continue until 2023, with Accelerate as the exception. </w:t>
            </w:r>
          </w:p>
          <w:p w14:paraId="791D8EF8" w14:textId="77777777" w:rsidR="00BE2D6A" w:rsidRDefault="00BE2D6A" w:rsidP="00FC5333">
            <w:pPr>
              <w:pStyle w:val="ACEBodyText"/>
              <w:rPr>
                <w:rFonts w:ascii="Calibri" w:hAnsi="Calibri" w:cs="Arial"/>
                <w:sz w:val="20"/>
              </w:rPr>
            </w:pPr>
          </w:p>
          <w:p w14:paraId="5AA408F0" w14:textId="6BC6883B" w:rsidR="00BE2D6A" w:rsidRDefault="00BE2D6A" w:rsidP="00FC5333">
            <w:pPr>
              <w:pStyle w:val="ACEBodyText"/>
              <w:rPr>
                <w:rFonts w:ascii="Calibri" w:hAnsi="Calibri" w:cs="Arial"/>
                <w:sz w:val="20"/>
              </w:rPr>
            </w:pPr>
            <w:r>
              <w:rPr>
                <w:rFonts w:ascii="Calibri" w:hAnsi="Calibri" w:cs="Arial"/>
                <w:sz w:val="20"/>
              </w:rPr>
              <w:t xml:space="preserve">No direction from central government on </w:t>
            </w:r>
            <w:r w:rsidR="00EF085B">
              <w:rPr>
                <w:rFonts w:ascii="Calibri" w:hAnsi="Calibri" w:cs="Arial"/>
                <w:sz w:val="20"/>
              </w:rPr>
              <w:t>process</w:t>
            </w:r>
            <w:r>
              <w:rPr>
                <w:rFonts w:ascii="Calibri" w:hAnsi="Calibri" w:cs="Arial"/>
                <w:sz w:val="20"/>
              </w:rPr>
              <w:t xml:space="preserve"> to close the projects,</w:t>
            </w:r>
            <w:r w:rsidR="00EF085B">
              <w:rPr>
                <w:rFonts w:ascii="Calibri" w:hAnsi="Calibri" w:cs="Arial"/>
                <w:sz w:val="20"/>
              </w:rPr>
              <w:t xml:space="preserve"> </w:t>
            </w:r>
            <w:proofErr w:type="gramStart"/>
            <w:r w:rsidR="00385D62">
              <w:rPr>
                <w:rFonts w:ascii="Calibri" w:hAnsi="Calibri" w:cs="Arial"/>
                <w:sz w:val="20"/>
              </w:rPr>
              <w:t>however</w:t>
            </w:r>
            <w:proofErr w:type="gramEnd"/>
            <w:r w:rsidR="00385D62">
              <w:rPr>
                <w:rFonts w:ascii="Calibri" w:hAnsi="Calibri" w:cs="Arial"/>
                <w:sz w:val="20"/>
              </w:rPr>
              <w:t xml:space="preserve"> </w:t>
            </w:r>
            <w:r>
              <w:rPr>
                <w:rFonts w:ascii="Calibri" w:hAnsi="Calibri" w:cs="Arial"/>
                <w:sz w:val="20"/>
              </w:rPr>
              <w:t xml:space="preserve">there </w:t>
            </w:r>
            <w:r w:rsidR="00EF085B">
              <w:rPr>
                <w:rFonts w:ascii="Calibri" w:hAnsi="Calibri" w:cs="Arial"/>
                <w:sz w:val="20"/>
              </w:rPr>
              <w:t xml:space="preserve">appears </w:t>
            </w:r>
            <w:r>
              <w:rPr>
                <w:rFonts w:ascii="Calibri" w:hAnsi="Calibri" w:cs="Arial"/>
                <w:sz w:val="20"/>
              </w:rPr>
              <w:t xml:space="preserve">to be high degrees of flexibility being utilised </w:t>
            </w:r>
            <w:r w:rsidR="0039205B">
              <w:rPr>
                <w:rFonts w:ascii="Calibri" w:hAnsi="Calibri" w:cs="Arial"/>
                <w:sz w:val="20"/>
              </w:rPr>
              <w:t xml:space="preserve">by Government </w:t>
            </w:r>
            <w:r>
              <w:rPr>
                <w:rFonts w:ascii="Calibri" w:hAnsi="Calibri" w:cs="Arial"/>
                <w:sz w:val="20"/>
              </w:rPr>
              <w:t xml:space="preserve">to ensure funds are spent in the next few years, with a minimal </w:t>
            </w:r>
            <w:r w:rsidR="0039205B">
              <w:rPr>
                <w:rFonts w:ascii="Calibri" w:hAnsi="Calibri" w:cs="Arial"/>
                <w:sz w:val="20"/>
              </w:rPr>
              <w:t xml:space="preserve">perceived </w:t>
            </w:r>
            <w:r>
              <w:rPr>
                <w:rFonts w:ascii="Calibri" w:hAnsi="Calibri" w:cs="Arial"/>
                <w:sz w:val="20"/>
              </w:rPr>
              <w:t>risk on potential clawbacks.</w:t>
            </w:r>
          </w:p>
          <w:p w14:paraId="7728F739" w14:textId="77777777" w:rsidR="00BE2D6A" w:rsidRDefault="00BE2D6A" w:rsidP="00FC5333">
            <w:pPr>
              <w:pStyle w:val="ACEBodyText"/>
              <w:rPr>
                <w:rFonts w:ascii="Calibri" w:hAnsi="Calibri" w:cs="Arial"/>
                <w:sz w:val="20"/>
              </w:rPr>
            </w:pPr>
          </w:p>
          <w:p w14:paraId="4CF65615" w14:textId="77777777" w:rsidR="00BE2D6A" w:rsidRDefault="00BE2D6A" w:rsidP="00FC5333">
            <w:pPr>
              <w:pStyle w:val="ACEBodyText"/>
              <w:rPr>
                <w:rFonts w:ascii="Calibri" w:hAnsi="Calibri" w:cs="Arial"/>
                <w:sz w:val="20"/>
              </w:rPr>
            </w:pPr>
            <w:r>
              <w:rPr>
                <w:rFonts w:ascii="Calibri" w:hAnsi="Calibri" w:cs="Arial"/>
                <w:sz w:val="20"/>
              </w:rPr>
              <w:t>Accelerate: Project change request in progress, reviewing closure May 2022 and reduction in funds. TS referenced that the change was being driven by the project rather than DWP.</w:t>
            </w:r>
          </w:p>
          <w:p w14:paraId="450BF221" w14:textId="77777777" w:rsidR="00BE2D6A" w:rsidRDefault="00BE2D6A" w:rsidP="00FC5333">
            <w:pPr>
              <w:pStyle w:val="ACEBodyText"/>
              <w:rPr>
                <w:rFonts w:ascii="Calibri" w:hAnsi="Calibri" w:cs="Arial"/>
                <w:sz w:val="20"/>
              </w:rPr>
            </w:pPr>
          </w:p>
          <w:p w14:paraId="2EF94139" w14:textId="77777777" w:rsidR="00BE2D6A" w:rsidRDefault="00BE2D6A" w:rsidP="00FC5333">
            <w:pPr>
              <w:pStyle w:val="ACEBodyText"/>
              <w:rPr>
                <w:rFonts w:ascii="Calibri" w:hAnsi="Calibri" w:cs="Arial"/>
                <w:sz w:val="20"/>
              </w:rPr>
            </w:pPr>
            <w:r>
              <w:rPr>
                <w:rFonts w:ascii="Calibri" w:hAnsi="Calibri" w:cs="Arial"/>
                <w:sz w:val="20"/>
              </w:rPr>
              <w:t>Shared prosperity fund:</w:t>
            </w:r>
          </w:p>
          <w:p w14:paraId="5B001A6F" w14:textId="63061C3A" w:rsidR="00BE2D6A" w:rsidRDefault="00BE2D6A" w:rsidP="00FC5333">
            <w:pPr>
              <w:pStyle w:val="ACEBodyText"/>
              <w:rPr>
                <w:rFonts w:ascii="Calibri" w:hAnsi="Calibri" w:cs="Arial"/>
                <w:sz w:val="20"/>
              </w:rPr>
            </w:pPr>
            <w:r>
              <w:rPr>
                <w:rFonts w:ascii="Calibri" w:hAnsi="Calibri" w:cs="Arial"/>
                <w:sz w:val="20"/>
              </w:rPr>
              <w:t>Notable likely requirement for Cheshire and Warrington to have to continue to compete effectively for funding allocations and successful bids, with many of the provisional statements captured in the spending review relating to specific geographies.</w:t>
            </w:r>
          </w:p>
        </w:tc>
      </w:tr>
      <w:tr w:rsidR="00437057" w:rsidRPr="00232FF2" w14:paraId="50BCE1DA" w14:textId="77777777" w:rsidTr="00BE2D6A">
        <w:trPr>
          <w:trHeight w:val="936"/>
        </w:trPr>
        <w:tc>
          <w:tcPr>
            <w:tcW w:w="603" w:type="dxa"/>
            <w:vMerge w:val="restart"/>
          </w:tcPr>
          <w:p w14:paraId="7FD18DD8" w14:textId="0A8D45A7" w:rsidR="00437057" w:rsidRPr="00232FF2" w:rsidRDefault="00437057" w:rsidP="00FC5333">
            <w:pPr>
              <w:spacing w:line="240" w:lineRule="auto"/>
              <w:jc w:val="both"/>
              <w:rPr>
                <w:rFonts w:ascii="Calibri" w:hAnsi="Calibri" w:cs="Arial"/>
                <w:sz w:val="20"/>
                <w:lang w:eastAsia="zh-CN"/>
              </w:rPr>
            </w:pPr>
            <w:r>
              <w:rPr>
                <w:rFonts w:ascii="Calibri" w:hAnsi="Calibri" w:cs="Arial"/>
                <w:sz w:val="20"/>
                <w:lang w:eastAsia="zh-CN"/>
              </w:rPr>
              <w:t>8</w:t>
            </w:r>
          </w:p>
        </w:tc>
        <w:tc>
          <w:tcPr>
            <w:tcW w:w="9462" w:type="dxa"/>
            <w:gridSpan w:val="6"/>
          </w:tcPr>
          <w:p w14:paraId="384989AE" w14:textId="77777777" w:rsidR="00437057" w:rsidRDefault="00437057" w:rsidP="00FC5333">
            <w:pPr>
              <w:pStyle w:val="ACEBodyText"/>
              <w:rPr>
                <w:rFonts w:ascii="Calibri" w:hAnsi="Calibri" w:cs="Arial"/>
                <w:b/>
                <w:bCs/>
                <w:sz w:val="20"/>
              </w:rPr>
            </w:pPr>
            <w:r w:rsidRPr="00232FF2">
              <w:rPr>
                <w:rFonts w:ascii="Calibri" w:hAnsi="Calibri" w:cs="Arial"/>
                <w:b/>
                <w:bCs/>
                <w:sz w:val="20"/>
              </w:rPr>
              <w:t>AOB</w:t>
            </w:r>
          </w:p>
          <w:p w14:paraId="002CC637" w14:textId="3D4B191C" w:rsidR="00437057" w:rsidRPr="00232FF2" w:rsidRDefault="00437057" w:rsidP="00FC5333">
            <w:pPr>
              <w:pStyle w:val="ACEBodyText"/>
              <w:rPr>
                <w:rFonts w:ascii="Calibri" w:hAnsi="Calibri" w:cs="Arial"/>
                <w:sz w:val="20"/>
              </w:rPr>
            </w:pPr>
            <w:r>
              <w:rPr>
                <w:rFonts w:ascii="Calibri" w:hAnsi="Calibri" w:cs="Arial"/>
                <w:sz w:val="20"/>
              </w:rPr>
              <w:t xml:space="preserve">IB advised that although a meeting series would be produced </w:t>
            </w:r>
            <w:proofErr w:type="gramStart"/>
            <w:r>
              <w:rPr>
                <w:rFonts w:ascii="Calibri" w:hAnsi="Calibri" w:cs="Arial"/>
                <w:sz w:val="20"/>
              </w:rPr>
              <w:t>on a monthly basis</w:t>
            </w:r>
            <w:proofErr w:type="gramEnd"/>
            <w:r>
              <w:rPr>
                <w:rFonts w:ascii="Calibri" w:hAnsi="Calibri" w:cs="Arial"/>
                <w:sz w:val="20"/>
              </w:rPr>
              <w:t>, that modifications to the TOR could be made to ensure that the board meet at least every 2 months but would not mandate a monthly meeting unless sufficient items for discussion and/or decision.</w:t>
            </w:r>
          </w:p>
        </w:tc>
      </w:tr>
      <w:tr w:rsidR="00437057" w:rsidRPr="00232FF2" w14:paraId="3A394D88" w14:textId="77777777" w:rsidTr="00FB30D3">
        <w:trPr>
          <w:trHeight w:val="391"/>
        </w:trPr>
        <w:tc>
          <w:tcPr>
            <w:tcW w:w="603" w:type="dxa"/>
            <w:vMerge/>
          </w:tcPr>
          <w:p w14:paraId="6157958B" w14:textId="77777777" w:rsidR="00437057" w:rsidRDefault="00437057" w:rsidP="00504E5F">
            <w:pPr>
              <w:spacing w:line="240" w:lineRule="auto"/>
              <w:jc w:val="both"/>
              <w:rPr>
                <w:rFonts w:ascii="Calibri" w:hAnsi="Calibri" w:cs="Arial"/>
                <w:sz w:val="20"/>
                <w:lang w:eastAsia="zh-CN"/>
              </w:rPr>
            </w:pPr>
          </w:p>
        </w:tc>
        <w:tc>
          <w:tcPr>
            <w:tcW w:w="7054" w:type="dxa"/>
            <w:gridSpan w:val="3"/>
            <w:shd w:val="clear" w:color="auto" w:fill="F2F2F2" w:themeFill="background1" w:themeFillShade="F2"/>
          </w:tcPr>
          <w:p w14:paraId="6AC11AB0" w14:textId="465ABA33" w:rsidR="00437057" w:rsidRDefault="00437057" w:rsidP="00504E5F">
            <w:pPr>
              <w:pStyle w:val="ACEBodyText"/>
              <w:rPr>
                <w:rFonts w:ascii="Calibri" w:hAnsi="Calibri" w:cs="Arial"/>
                <w:b/>
                <w:bCs/>
                <w:sz w:val="20"/>
              </w:rPr>
            </w:pPr>
            <w:r w:rsidRPr="00D267DF">
              <w:rPr>
                <w:rFonts w:ascii="Calibri" w:hAnsi="Calibri" w:cs="Arial"/>
                <w:b/>
                <w:bCs/>
                <w:sz w:val="20"/>
              </w:rPr>
              <w:t>ACTIONS</w:t>
            </w:r>
          </w:p>
        </w:tc>
        <w:tc>
          <w:tcPr>
            <w:tcW w:w="1134" w:type="dxa"/>
            <w:gridSpan w:val="2"/>
            <w:shd w:val="clear" w:color="auto" w:fill="F2F2F2" w:themeFill="background1" w:themeFillShade="F2"/>
          </w:tcPr>
          <w:p w14:paraId="0D29BFDC" w14:textId="21A60FD8" w:rsidR="00437057" w:rsidRDefault="00437057" w:rsidP="00504E5F">
            <w:pPr>
              <w:pStyle w:val="ACEBodyText"/>
              <w:rPr>
                <w:rFonts w:ascii="Calibri" w:hAnsi="Calibri" w:cs="Arial"/>
                <w:b/>
                <w:bCs/>
                <w:sz w:val="20"/>
              </w:rPr>
            </w:pPr>
            <w:r w:rsidRPr="00D267DF">
              <w:rPr>
                <w:rFonts w:ascii="Calibri" w:hAnsi="Calibri" w:cs="Arial"/>
                <w:b/>
                <w:bCs/>
                <w:sz w:val="20"/>
              </w:rPr>
              <w:t>OWNER</w:t>
            </w:r>
          </w:p>
        </w:tc>
        <w:tc>
          <w:tcPr>
            <w:tcW w:w="1274" w:type="dxa"/>
            <w:shd w:val="clear" w:color="auto" w:fill="F2F2F2" w:themeFill="background1" w:themeFillShade="F2"/>
          </w:tcPr>
          <w:p w14:paraId="7810DE9E" w14:textId="7ABA98B9" w:rsidR="00437057" w:rsidRDefault="00437057" w:rsidP="00504E5F">
            <w:pPr>
              <w:pStyle w:val="ACEBodyText"/>
              <w:rPr>
                <w:rFonts w:ascii="Calibri" w:hAnsi="Calibri" w:cs="Arial"/>
                <w:b/>
                <w:bCs/>
                <w:sz w:val="20"/>
              </w:rPr>
            </w:pPr>
            <w:r w:rsidRPr="00D267DF">
              <w:rPr>
                <w:rFonts w:ascii="Calibri" w:hAnsi="Calibri" w:cs="Arial"/>
                <w:b/>
                <w:bCs/>
                <w:sz w:val="20"/>
              </w:rPr>
              <w:t>BY WHEN</w:t>
            </w:r>
          </w:p>
        </w:tc>
      </w:tr>
      <w:tr w:rsidR="00437057" w:rsidRPr="00232FF2" w14:paraId="2BCA695D" w14:textId="77777777" w:rsidTr="00BE2D6A">
        <w:trPr>
          <w:trHeight w:val="737"/>
        </w:trPr>
        <w:tc>
          <w:tcPr>
            <w:tcW w:w="603" w:type="dxa"/>
            <w:vMerge/>
          </w:tcPr>
          <w:p w14:paraId="24B92D6C" w14:textId="77777777" w:rsidR="00437057" w:rsidRDefault="00437057" w:rsidP="00504E5F">
            <w:pPr>
              <w:spacing w:line="240" w:lineRule="auto"/>
              <w:jc w:val="both"/>
              <w:rPr>
                <w:rFonts w:ascii="Calibri" w:hAnsi="Calibri" w:cs="Arial"/>
                <w:sz w:val="20"/>
                <w:lang w:eastAsia="zh-CN"/>
              </w:rPr>
            </w:pPr>
          </w:p>
        </w:tc>
        <w:tc>
          <w:tcPr>
            <w:tcW w:w="7054" w:type="dxa"/>
            <w:gridSpan w:val="3"/>
          </w:tcPr>
          <w:p w14:paraId="6F1042E7" w14:textId="743B5579" w:rsidR="00437057" w:rsidRPr="001C6DEC" w:rsidRDefault="00437057" w:rsidP="001C6DEC">
            <w:pPr>
              <w:pStyle w:val="ACEBodyText"/>
              <w:rPr>
                <w:rFonts w:ascii="Calibri" w:hAnsi="Calibri" w:cs="Arial"/>
                <w:sz w:val="20"/>
              </w:rPr>
            </w:pPr>
            <w:r w:rsidRPr="001C6DEC">
              <w:rPr>
                <w:rFonts w:ascii="Calibri" w:hAnsi="Calibri" w:cs="Arial"/>
                <w:sz w:val="20"/>
              </w:rPr>
              <w:t>Seek view from board on cancellation of December meeting, with subsequent extension to January meeting</w:t>
            </w:r>
          </w:p>
        </w:tc>
        <w:tc>
          <w:tcPr>
            <w:tcW w:w="1134" w:type="dxa"/>
            <w:gridSpan w:val="2"/>
          </w:tcPr>
          <w:p w14:paraId="5DE37A5F" w14:textId="0E10214D" w:rsidR="00437057" w:rsidRPr="001C6DEC" w:rsidRDefault="00437057" w:rsidP="001C6DEC">
            <w:pPr>
              <w:pStyle w:val="ACEBodyText"/>
              <w:rPr>
                <w:rFonts w:ascii="Calibri" w:hAnsi="Calibri" w:cs="Arial"/>
                <w:sz w:val="20"/>
              </w:rPr>
            </w:pPr>
            <w:r w:rsidRPr="001C6DEC">
              <w:rPr>
                <w:rFonts w:ascii="Calibri" w:hAnsi="Calibri" w:cs="Arial"/>
                <w:sz w:val="20"/>
              </w:rPr>
              <w:t>RL</w:t>
            </w:r>
          </w:p>
        </w:tc>
        <w:tc>
          <w:tcPr>
            <w:tcW w:w="1274" w:type="dxa"/>
          </w:tcPr>
          <w:p w14:paraId="7ADA826C" w14:textId="63FDB53B" w:rsidR="00437057" w:rsidRPr="001C6DEC" w:rsidRDefault="00437057" w:rsidP="001C6DEC">
            <w:pPr>
              <w:pStyle w:val="ACEBodyText"/>
              <w:rPr>
                <w:rFonts w:ascii="Calibri" w:hAnsi="Calibri" w:cs="Arial"/>
                <w:sz w:val="20"/>
              </w:rPr>
            </w:pPr>
            <w:r w:rsidRPr="001C6DEC">
              <w:rPr>
                <w:rFonts w:ascii="Calibri" w:hAnsi="Calibri" w:cs="Arial"/>
                <w:sz w:val="20"/>
              </w:rPr>
              <w:t>26/11/21</w:t>
            </w:r>
          </w:p>
        </w:tc>
      </w:tr>
      <w:tr w:rsidR="00437057" w:rsidRPr="00232FF2" w14:paraId="1318B491" w14:textId="77777777" w:rsidTr="00756F67">
        <w:trPr>
          <w:trHeight w:val="737"/>
        </w:trPr>
        <w:tc>
          <w:tcPr>
            <w:tcW w:w="603" w:type="dxa"/>
            <w:vMerge/>
            <w:tcBorders>
              <w:bottom w:val="single" w:sz="4" w:space="0" w:color="000000" w:themeColor="text1"/>
            </w:tcBorders>
          </w:tcPr>
          <w:p w14:paraId="3E6A933D" w14:textId="77777777" w:rsidR="00437057" w:rsidRDefault="00437057" w:rsidP="00504E5F">
            <w:pPr>
              <w:spacing w:line="240" w:lineRule="auto"/>
              <w:jc w:val="both"/>
              <w:rPr>
                <w:rFonts w:ascii="Calibri" w:hAnsi="Calibri" w:cs="Arial"/>
                <w:sz w:val="20"/>
                <w:lang w:eastAsia="zh-CN"/>
              </w:rPr>
            </w:pPr>
          </w:p>
        </w:tc>
        <w:tc>
          <w:tcPr>
            <w:tcW w:w="7054" w:type="dxa"/>
            <w:gridSpan w:val="3"/>
            <w:tcBorders>
              <w:bottom w:val="single" w:sz="4" w:space="0" w:color="000000" w:themeColor="text1"/>
            </w:tcBorders>
          </w:tcPr>
          <w:p w14:paraId="199F592A" w14:textId="5C01D4E2" w:rsidR="00437057" w:rsidRPr="001C6DEC" w:rsidRDefault="00437057" w:rsidP="001C6DEC">
            <w:pPr>
              <w:pStyle w:val="ACEBodyText"/>
              <w:rPr>
                <w:rFonts w:ascii="Calibri" w:hAnsi="Calibri" w:cs="Arial"/>
                <w:sz w:val="20"/>
              </w:rPr>
            </w:pPr>
            <w:r w:rsidRPr="001C6DEC">
              <w:rPr>
                <w:rFonts w:ascii="Calibri" w:hAnsi="Calibri" w:cs="Arial"/>
                <w:sz w:val="20"/>
              </w:rPr>
              <w:t>Share updated meeting series proposal, to move the timing to be more convenient for board members (</w:t>
            </w:r>
            <w:proofErr w:type="gramStart"/>
            <w:r w:rsidR="00BE2D6A" w:rsidRPr="001C6DEC">
              <w:rPr>
                <w:rFonts w:ascii="Calibri" w:hAnsi="Calibri" w:cs="Arial"/>
                <w:sz w:val="20"/>
              </w:rPr>
              <w:t>i.e.</w:t>
            </w:r>
            <w:proofErr w:type="gramEnd"/>
            <w:r w:rsidRPr="001C6DEC">
              <w:rPr>
                <w:rFonts w:ascii="Calibri" w:hAnsi="Calibri" w:cs="Arial"/>
                <w:sz w:val="20"/>
              </w:rPr>
              <w:t xml:space="preserve"> start at 8am or 4pm)</w:t>
            </w:r>
          </w:p>
        </w:tc>
        <w:tc>
          <w:tcPr>
            <w:tcW w:w="1134" w:type="dxa"/>
            <w:gridSpan w:val="2"/>
            <w:tcBorders>
              <w:bottom w:val="single" w:sz="4" w:space="0" w:color="000000" w:themeColor="text1"/>
            </w:tcBorders>
          </w:tcPr>
          <w:p w14:paraId="112C571C" w14:textId="32C4AE9A" w:rsidR="00437057" w:rsidRPr="001C6DEC" w:rsidRDefault="00437057" w:rsidP="001C6DEC">
            <w:pPr>
              <w:pStyle w:val="ACEBodyText"/>
              <w:rPr>
                <w:rFonts w:ascii="Calibri" w:hAnsi="Calibri" w:cs="Arial"/>
                <w:sz w:val="20"/>
              </w:rPr>
            </w:pPr>
            <w:r w:rsidRPr="001C6DEC">
              <w:rPr>
                <w:rFonts w:ascii="Calibri" w:hAnsi="Calibri" w:cs="Arial"/>
                <w:sz w:val="20"/>
              </w:rPr>
              <w:t>RL</w:t>
            </w:r>
          </w:p>
        </w:tc>
        <w:tc>
          <w:tcPr>
            <w:tcW w:w="1274" w:type="dxa"/>
            <w:tcBorders>
              <w:bottom w:val="single" w:sz="4" w:space="0" w:color="000000" w:themeColor="text1"/>
            </w:tcBorders>
          </w:tcPr>
          <w:p w14:paraId="6D167F26" w14:textId="532C2D4D" w:rsidR="00437057" w:rsidRPr="001C6DEC" w:rsidRDefault="00437057" w:rsidP="001C6DEC">
            <w:pPr>
              <w:pStyle w:val="ACEBodyText"/>
              <w:rPr>
                <w:rFonts w:ascii="Calibri" w:hAnsi="Calibri" w:cs="Arial"/>
                <w:sz w:val="20"/>
              </w:rPr>
            </w:pPr>
            <w:r w:rsidRPr="001C6DEC">
              <w:rPr>
                <w:rFonts w:ascii="Calibri" w:hAnsi="Calibri" w:cs="Arial"/>
                <w:sz w:val="20"/>
              </w:rPr>
              <w:t>26/11/21</w:t>
            </w:r>
          </w:p>
        </w:tc>
      </w:tr>
      <w:tr w:rsidR="00756F67" w:rsidRPr="00232FF2" w14:paraId="286A0A83" w14:textId="77777777" w:rsidTr="00756F67">
        <w:trPr>
          <w:trHeight w:val="737"/>
        </w:trPr>
        <w:tc>
          <w:tcPr>
            <w:tcW w:w="10065" w:type="dxa"/>
            <w:gridSpan w:val="7"/>
            <w:tcBorders>
              <w:left w:val="nil"/>
              <w:right w:val="nil"/>
            </w:tcBorders>
          </w:tcPr>
          <w:p w14:paraId="7F9C40AC" w14:textId="77777777" w:rsidR="00756F67" w:rsidRPr="001C6DEC" w:rsidRDefault="00756F67" w:rsidP="001C6DEC">
            <w:pPr>
              <w:pStyle w:val="ACEBodyText"/>
              <w:rPr>
                <w:rFonts w:ascii="Calibri" w:hAnsi="Calibri" w:cs="Arial"/>
                <w:sz w:val="20"/>
              </w:rPr>
            </w:pPr>
          </w:p>
        </w:tc>
      </w:tr>
      <w:tr w:rsidR="00756F67" w:rsidRPr="00232FF2" w14:paraId="30EFA075" w14:textId="77777777" w:rsidTr="00306BA0">
        <w:trPr>
          <w:trHeight w:val="737"/>
        </w:trPr>
        <w:tc>
          <w:tcPr>
            <w:tcW w:w="3355" w:type="dxa"/>
            <w:gridSpan w:val="2"/>
          </w:tcPr>
          <w:p w14:paraId="74641B6D" w14:textId="3F419AFA" w:rsidR="00756F67" w:rsidRPr="001C6DEC" w:rsidRDefault="00756F67" w:rsidP="001C6DEC">
            <w:pPr>
              <w:pStyle w:val="ACEBodyText"/>
              <w:rPr>
                <w:rFonts w:ascii="Calibri" w:hAnsi="Calibri" w:cs="Arial"/>
                <w:sz w:val="20"/>
              </w:rPr>
            </w:pPr>
            <w:r w:rsidRPr="0071390A">
              <w:rPr>
                <w:rFonts w:asciiTheme="minorHAnsi" w:hAnsiTheme="minorHAnsi" w:cstheme="minorHAnsi"/>
                <w:sz w:val="20"/>
              </w:rPr>
              <w:t>22</w:t>
            </w:r>
            <w:r w:rsidRPr="0071390A">
              <w:rPr>
                <w:rFonts w:asciiTheme="minorHAnsi" w:hAnsiTheme="minorHAnsi" w:cstheme="minorHAnsi"/>
                <w:sz w:val="20"/>
                <w:vertAlign w:val="superscript"/>
              </w:rPr>
              <w:t>nd</w:t>
            </w:r>
            <w:r w:rsidRPr="0071390A">
              <w:rPr>
                <w:rFonts w:asciiTheme="minorHAnsi" w:hAnsiTheme="minorHAnsi" w:cstheme="minorHAnsi"/>
                <w:sz w:val="20"/>
              </w:rPr>
              <w:t xml:space="preserve"> December 2021</w:t>
            </w:r>
          </w:p>
        </w:tc>
        <w:tc>
          <w:tcPr>
            <w:tcW w:w="6710" w:type="dxa"/>
            <w:gridSpan w:val="5"/>
          </w:tcPr>
          <w:p w14:paraId="622E9AA5" w14:textId="00BD3E45" w:rsidR="00756F67" w:rsidRPr="00756F67" w:rsidRDefault="00756F67" w:rsidP="001C6DEC">
            <w:pPr>
              <w:pStyle w:val="ACEBodyText"/>
              <w:rPr>
                <w:rFonts w:ascii="Calibri" w:hAnsi="Calibri" w:cs="Arial"/>
                <w:i/>
                <w:iCs/>
                <w:color w:val="FF0000"/>
                <w:sz w:val="20"/>
              </w:rPr>
            </w:pPr>
            <w:r w:rsidRPr="00756F67">
              <w:rPr>
                <w:rFonts w:ascii="Calibri" w:hAnsi="Calibri" w:cs="Arial"/>
                <w:i/>
                <w:iCs/>
                <w:color w:val="FF0000"/>
                <w:sz w:val="20"/>
              </w:rPr>
              <w:t>Cancel</w:t>
            </w:r>
          </w:p>
        </w:tc>
      </w:tr>
      <w:tr w:rsidR="00756F67" w:rsidRPr="00232FF2" w14:paraId="12295251" w14:textId="77777777" w:rsidTr="00DF5AB1">
        <w:trPr>
          <w:trHeight w:val="737"/>
        </w:trPr>
        <w:tc>
          <w:tcPr>
            <w:tcW w:w="3355" w:type="dxa"/>
            <w:gridSpan w:val="2"/>
          </w:tcPr>
          <w:p w14:paraId="44663751" w14:textId="691AD810" w:rsidR="00756F67" w:rsidRPr="001C6DEC" w:rsidRDefault="00756F67" w:rsidP="00756F67">
            <w:pPr>
              <w:pStyle w:val="ACEBodyText"/>
              <w:rPr>
                <w:rFonts w:ascii="Calibri" w:hAnsi="Calibri" w:cs="Arial"/>
                <w:sz w:val="20"/>
              </w:rPr>
            </w:pPr>
            <w:r w:rsidRPr="0071390A">
              <w:rPr>
                <w:rFonts w:asciiTheme="minorHAnsi" w:hAnsiTheme="minorHAnsi" w:cstheme="minorHAnsi"/>
                <w:sz w:val="20"/>
              </w:rPr>
              <w:t>26</w:t>
            </w:r>
            <w:r w:rsidRPr="0071390A">
              <w:rPr>
                <w:rFonts w:asciiTheme="minorHAnsi" w:hAnsiTheme="minorHAnsi" w:cstheme="minorHAnsi"/>
                <w:sz w:val="20"/>
                <w:vertAlign w:val="superscript"/>
              </w:rPr>
              <w:t>th</w:t>
            </w:r>
            <w:r w:rsidRPr="0071390A">
              <w:rPr>
                <w:rFonts w:asciiTheme="minorHAnsi" w:hAnsiTheme="minorHAnsi" w:cstheme="minorHAnsi"/>
                <w:sz w:val="20"/>
              </w:rPr>
              <w:t xml:space="preserve"> January 2022</w:t>
            </w:r>
          </w:p>
        </w:tc>
        <w:tc>
          <w:tcPr>
            <w:tcW w:w="3355" w:type="dxa"/>
          </w:tcPr>
          <w:p w14:paraId="2064FF16" w14:textId="45DFD553" w:rsidR="00756F67" w:rsidRPr="001C6DEC" w:rsidRDefault="00756F67" w:rsidP="00756F67">
            <w:pPr>
              <w:pStyle w:val="ACEBodyText"/>
              <w:rPr>
                <w:rFonts w:ascii="Calibri" w:hAnsi="Calibri" w:cs="Arial"/>
                <w:sz w:val="20"/>
              </w:rPr>
            </w:pPr>
            <w:r w:rsidRPr="0071390A">
              <w:rPr>
                <w:rFonts w:asciiTheme="minorHAnsi" w:hAnsiTheme="minorHAnsi" w:cstheme="minorHAnsi"/>
                <w:sz w:val="20"/>
              </w:rPr>
              <w:t>1600-1800</w:t>
            </w:r>
          </w:p>
        </w:tc>
        <w:tc>
          <w:tcPr>
            <w:tcW w:w="3355" w:type="dxa"/>
            <w:gridSpan w:val="4"/>
          </w:tcPr>
          <w:p w14:paraId="3707A021" w14:textId="77777777" w:rsidR="00756F67" w:rsidRPr="0071390A" w:rsidRDefault="00756F67" w:rsidP="00756F67">
            <w:pPr>
              <w:spacing w:line="256" w:lineRule="auto"/>
              <w:rPr>
                <w:rFonts w:asciiTheme="minorHAnsi" w:hAnsiTheme="minorHAnsi" w:cstheme="minorHAnsi"/>
                <w:sz w:val="20"/>
              </w:rPr>
            </w:pPr>
            <w:r w:rsidRPr="0071390A">
              <w:rPr>
                <w:rFonts w:asciiTheme="minorHAnsi" w:hAnsiTheme="minorHAnsi" w:cstheme="minorHAnsi"/>
                <w:sz w:val="20"/>
              </w:rPr>
              <w:t>LGF Evaluation Brief</w:t>
            </w:r>
          </w:p>
          <w:p w14:paraId="3A96D6B3" w14:textId="77777777" w:rsidR="00756F67" w:rsidRPr="0071390A" w:rsidRDefault="00756F67" w:rsidP="00756F67">
            <w:pPr>
              <w:pStyle w:val="ACEBodyText"/>
              <w:rPr>
                <w:rFonts w:asciiTheme="minorHAnsi" w:hAnsiTheme="minorHAnsi" w:cstheme="minorHAnsi"/>
                <w:sz w:val="20"/>
                <w:lang w:eastAsia="en-US"/>
              </w:rPr>
            </w:pPr>
            <w:r w:rsidRPr="0071390A">
              <w:rPr>
                <w:rFonts w:asciiTheme="minorHAnsi" w:hAnsiTheme="minorHAnsi" w:cstheme="minorHAnsi"/>
                <w:sz w:val="20"/>
                <w:lang w:eastAsia="en-US"/>
              </w:rPr>
              <w:t>Corporate Risk</w:t>
            </w:r>
          </w:p>
          <w:p w14:paraId="47B75A28" w14:textId="77777777" w:rsidR="00756F67" w:rsidRPr="0071390A" w:rsidRDefault="00756F67" w:rsidP="00756F67">
            <w:pPr>
              <w:pStyle w:val="ACEBodyText"/>
              <w:rPr>
                <w:rFonts w:asciiTheme="minorHAnsi" w:hAnsiTheme="minorHAnsi" w:cstheme="minorHAnsi"/>
                <w:sz w:val="20"/>
                <w:lang w:eastAsia="en-US"/>
              </w:rPr>
            </w:pPr>
            <w:r w:rsidRPr="0071390A">
              <w:rPr>
                <w:rFonts w:asciiTheme="minorHAnsi" w:hAnsiTheme="minorHAnsi" w:cstheme="minorHAnsi"/>
                <w:sz w:val="20"/>
                <w:lang w:eastAsia="en-US"/>
              </w:rPr>
              <w:t>GBF Q3 Review</w:t>
            </w:r>
          </w:p>
          <w:p w14:paraId="5D9AAE9B" w14:textId="600A9529" w:rsidR="00756F67" w:rsidRPr="001C6DEC" w:rsidRDefault="00756F67" w:rsidP="00756F67">
            <w:pPr>
              <w:pStyle w:val="ACEBodyText"/>
              <w:rPr>
                <w:rFonts w:ascii="Calibri" w:hAnsi="Calibri" w:cs="Arial"/>
                <w:sz w:val="20"/>
              </w:rPr>
            </w:pPr>
            <w:r w:rsidRPr="0071390A">
              <w:rPr>
                <w:rFonts w:asciiTheme="minorHAnsi" w:hAnsiTheme="minorHAnsi" w:cstheme="minorHAnsi"/>
                <w:sz w:val="20"/>
                <w:lang w:eastAsia="en-US"/>
              </w:rPr>
              <w:t>Vortex (Decision)</w:t>
            </w:r>
          </w:p>
        </w:tc>
      </w:tr>
      <w:tr w:rsidR="00756F67" w:rsidRPr="00232FF2" w14:paraId="33E19D24" w14:textId="77777777" w:rsidTr="00DF5AB1">
        <w:trPr>
          <w:trHeight w:val="737"/>
        </w:trPr>
        <w:tc>
          <w:tcPr>
            <w:tcW w:w="3355" w:type="dxa"/>
            <w:gridSpan w:val="2"/>
          </w:tcPr>
          <w:p w14:paraId="4B1AD4F1" w14:textId="2BFFCBE4" w:rsidR="00756F67" w:rsidRPr="001C6DEC" w:rsidRDefault="00756F67" w:rsidP="00756F67">
            <w:pPr>
              <w:pStyle w:val="ACEBodyText"/>
              <w:rPr>
                <w:rFonts w:ascii="Calibri" w:hAnsi="Calibri" w:cs="Arial"/>
                <w:sz w:val="20"/>
              </w:rPr>
            </w:pPr>
            <w:r w:rsidRPr="0071390A">
              <w:rPr>
                <w:rFonts w:asciiTheme="minorHAnsi" w:eastAsia="MS Mincho" w:hAnsiTheme="minorHAnsi" w:cstheme="minorHAnsi"/>
                <w:sz w:val="20"/>
              </w:rPr>
              <w:t>23</w:t>
            </w:r>
            <w:r w:rsidRPr="0071390A">
              <w:rPr>
                <w:rFonts w:asciiTheme="minorHAnsi" w:eastAsia="MS Mincho" w:hAnsiTheme="minorHAnsi" w:cstheme="minorHAnsi"/>
                <w:sz w:val="20"/>
                <w:vertAlign w:val="superscript"/>
              </w:rPr>
              <w:t>rd</w:t>
            </w:r>
            <w:r w:rsidRPr="0071390A">
              <w:rPr>
                <w:rFonts w:asciiTheme="minorHAnsi" w:eastAsia="MS Mincho" w:hAnsiTheme="minorHAnsi" w:cstheme="minorHAnsi"/>
                <w:sz w:val="20"/>
              </w:rPr>
              <w:t xml:space="preserve"> February 2022</w:t>
            </w:r>
          </w:p>
        </w:tc>
        <w:tc>
          <w:tcPr>
            <w:tcW w:w="3355" w:type="dxa"/>
          </w:tcPr>
          <w:p w14:paraId="5F67FEFC" w14:textId="0F3DC5D8" w:rsidR="00756F67" w:rsidRPr="001C6DEC" w:rsidRDefault="00756F67" w:rsidP="00756F67">
            <w:pPr>
              <w:pStyle w:val="ACEBodyText"/>
              <w:rPr>
                <w:rFonts w:ascii="Calibri" w:hAnsi="Calibri" w:cs="Arial"/>
                <w:sz w:val="20"/>
              </w:rPr>
            </w:pPr>
            <w:r w:rsidRPr="0071390A">
              <w:rPr>
                <w:rFonts w:asciiTheme="minorHAnsi" w:eastAsia="MS Mincho" w:hAnsiTheme="minorHAnsi" w:cstheme="minorHAnsi"/>
                <w:sz w:val="20"/>
              </w:rPr>
              <w:t>1600-1730</w:t>
            </w:r>
          </w:p>
        </w:tc>
        <w:tc>
          <w:tcPr>
            <w:tcW w:w="3355" w:type="dxa"/>
            <w:gridSpan w:val="4"/>
          </w:tcPr>
          <w:p w14:paraId="4FDBA50B" w14:textId="77777777" w:rsidR="00756F67" w:rsidRPr="0071390A" w:rsidRDefault="00756F67" w:rsidP="00756F67">
            <w:pPr>
              <w:spacing w:line="256" w:lineRule="auto"/>
              <w:rPr>
                <w:rFonts w:asciiTheme="minorHAnsi" w:eastAsia="MS Mincho" w:hAnsiTheme="minorHAnsi" w:cstheme="minorHAnsi"/>
                <w:sz w:val="20"/>
              </w:rPr>
            </w:pPr>
            <w:r w:rsidRPr="0071390A">
              <w:rPr>
                <w:rFonts w:asciiTheme="minorHAnsi" w:hAnsiTheme="minorHAnsi" w:cstheme="minorHAnsi"/>
                <w:sz w:val="20"/>
              </w:rPr>
              <w:t>Marketing Cheshire</w:t>
            </w:r>
            <w:r w:rsidRPr="0071390A">
              <w:rPr>
                <w:rFonts w:asciiTheme="minorHAnsi" w:eastAsia="MS Mincho" w:hAnsiTheme="minorHAnsi" w:cstheme="minorHAnsi"/>
                <w:sz w:val="20"/>
              </w:rPr>
              <w:t xml:space="preserve"> </w:t>
            </w:r>
          </w:p>
          <w:p w14:paraId="38576BF7" w14:textId="77777777" w:rsidR="00756F67" w:rsidRPr="0071390A" w:rsidRDefault="00756F67" w:rsidP="00756F67">
            <w:pPr>
              <w:spacing w:line="256" w:lineRule="auto"/>
              <w:rPr>
                <w:rFonts w:asciiTheme="minorHAnsi" w:eastAsia="MS Mincho" w:hAnsiTheme="minorHAnsi" w:cstheme="minorHAnsi"/>
                <w:sz w:val="20"/>
              </w:rPr>
            </w:pPr>
            <w:r w:rsidRPr="0071390A">
              <w:rPr>
                <w:rFonts w:asciiTheme="minorHAnsi" w:eastAsia="MS Mincho" w:hAnsiTheme="minorHAnsi" w:cstheme="minorHAnsi"/>
                <w:sz w:val="20"/>
              </w:rPr>
              <w:t>Jobs Portal Review</w:t>
            </w:r>
          </w:p>
          <w:p w14:paraId="33ADF6CB" w14:textId="0CD5BBD3" w:rsidR="00756F67" w:rsidRPr="001C6DEC" w:rsidRDefault="00756F67" w:rsidP="00756F67">
            <w:pPr>
              <w:pStyle w:val="ACEBodyText"/>
              <w:rPr>
                <w:rFonts w:ascii="Calibri" w:hAnsi="Calibri" w:cs="Arial"/>
                <w:sz w:val="20"/>
              </w:rPr>
            </w:pPr>
            <w:r w:rsidRPr="0071390A">
              <w:rPr>
                <w:rFonts w:asciiTheme="minorHAnsi" w:eastAsia="MS Mincho" w:hAnsiTheme="minorHAnsi" w:cstheme="minorHAnsi"/>
                <w:sz w:val="20"/>
                <w:lang w:eastAsia="en-US"/>
              </w:rPr>
              <w:t>MDC Review</w:t>
            </w:r>
          </w:p>
        </w:tc>
      </w:tr>
      <w:tr w:rsidR="00756F67" w:rsidRPr="00232FF2" w14:paraId="5D4AA2B1" w14:textId="77777777" w:rsidTr="00DF5AB1">
        <w:trPr>
          <w:trHeight w:val="737"/>
        </w:trPr>
        <w:tc>
          <w:tcPr>
            <w:tcW w:w="3355" w:type="dxa"/>
            <w:gridSpan w:val="2"/>
          </w:tcPr>
          <w:p w14:paraId="5816BC4B" w14:textId="7E934000" w:rsidR="00756F67" w:rsidRPr="001C6DEC" w:rsidRDefault="00756F67" w:rsidP="00756F67">
            <w:pPr>
              <w:pStyle w:val="ACEBodyText"/>
              <w:rPr>
                <w:rFonts w:ascii="Calibri" w:hAnsi="Calibri" w:cs="Arial"/>
                <w:sz w:val="20"/>
              </w:rPr>
            </w:pPr>
            <w:r w:rsidRPr="0071390A">
              <w:rPr>
                <w:rFonts w:asciiTheme="minorHAnsi" w:eastAsia="MS Mincho" w:hAnsiTheme="minorHAnsi" w:cstheme="minorHAnsi"/>
                <w:sz w:val="20"/>
              </w:rPr>
              <w:t>23</w:t>
            </w:r>
            <w:r w:rsidRPr="0071390A">
              <w:rPr>
                <w:rFonts w:asciiTheme="minorHAnsi" w:eastAsia="MS Mincho" w:hAnsiTheme="minorHAnsi" w:cstheme="minorHAnsi"/>
                <w:sz w:val="20"/>
                <w:vertAlign w:val="superscript"/>
              </w:rPr>
              <w:t>rd</w:t>
            </w:r>
            <w:r w:rsidRPr="0071390A">
              <w:rPr>
                <w:rFonts w:asciiTheme="minorHAnsi" w:eastAsia="MS Mincho" w:hAnsiTheme="minorHAnsi" w:cstheme="minorHAnsi"/>
                <w:sz w:val="20"/>
              </w:rPr>
              <w:t xml:space="preserve"> March 2022</w:t>
            </w:r>
          </w:p>
        </w:tc>
        <w:tc>
          <w:tcPr>
            <w:tcW w:w="3355" w:type="dxa"/>
          </w:tcPr>
          <w:p w14:paraId="7B427ECE" w14:textId="720B4299" w:rsidR="00756F67" w:rsidRPr="001C6DEC" w:rsidRDefault="00756F67" w:rsidP="00756F67">
            <w:pPr>
              <w:pStyle w:val="ACEBodyText"/>
              <w:rPr>
                <w:rFonts w:ascii="Calibri" w:hAnsi="Calibri" w:cs="Arial"/>
                <w:sz w:val="20"/>
              </w:rPr>
            </w:pPr>
            <w:r w:rsidRPr="0071390A">
              <w:rPr>
                <w:rFonts w:asciiTheme="minorHAnsi" w:eastAsia="MS Mincho" w:hAnsiTheme="minorHAnsi" w:cstheme="minorHAnsi"/>
                <w:sz w:val="20"/>
              </w:rPr>
              <w:t>1600-1730</w:t>
            </w:r>
          </w:p>
        </w:tc>
        <w:tc>
          <w:tcPr>
            <w:tcW w:w="3355" w:type="dxa"/>
            <w:gridSpan w:val="4"/>
          </w:tcPr>
          <w:p w14:paraId="3506D880" w14:textId="77777777" w:rsidR="00756F67" w:rsidRPr="0071390A" w:rsidRDefault="00756F67" w:rsidP="00756F67">
            <w:pPr>
              <w:spacing w:line="256" w:lineRule="auto"/>
              <w:rPr>
                <w:rFonts w:asciiTheme="minorHAnsi" w:eastAsia="MS Mincho" w:hAnsiTheme="minorHAnsi" w:cstheme="minorHAnsi"/>
                <w:sz w:val="20"/>
              </w:rPr>
            </w:pPr>
            <w:r w:rsidRPr="0071390A">
              <w:rPr>
                <w:rFonts w:asciiTheme="minorHAnsi" w:eastAsia="MS Mincho" w:hAnsiTheme="minorHAnsi" w:cstheme="minorHAnsi"/>
                <w:sz w:val="20"/>
              </w:rPr>
              <w:t xml:space="preserve">Warrington </w:t>
            </w:r>
            <w:proofErr w:type="spellStart"/>
            <w:r w:rsidRPr="0071390A">
              <w:rPr>
                <w:rFonts w:asciiTheme="minorHAnsi" w:eastAsia="MS Mincho" w:hAnsiTheme="minorHAnsi" w:cstheme="minorHAnsi"/>
                <w:sz w:val="20"/>
              </w:rPr>
              <w:t>SmartGrid</w:t>
            </w:r>
            <w:proofErr w:type="spellEnd"/>
          </w:p>
          <w:p w14:paraId="4107A4D0" w14:textId="62AC7626" w:rsidR="00756F67" w:rsidRPr="001C6DEC" w:rsidRDefault="00756F67" w:rsidP="00756F67">
            <w:pPr>
              <w:pStyle w:val="ACEBodyText"/>
              <w:rPr>
                <w:rFonts w:ascii="Calibri" w:hAnsi="Calibri" w:cs="Arial"/>
                <w:sz w:val="20"/>
              </w:rPr>
            </w:pPr>
            <w:r w:rsidRPr="0071390A">
              <w:rPr>
                <w:rFonts w:asciiTheme="minorHAnsi" w:eastAsia="MS Mincho" w:hAnsiTheme="minorHAnsi" w:cstheme="minorHAnsi"/>
                <w:sz w:val="20"/>
                <w:lang w:eastAsia="en-US"/>
              </w:rPr>
              <w:t>Enviroo (Provisional hold)</w:t>
            </w:r>
          </w:p>
        </w:tc>
      </w:tr>
      <w:tr w:rsidR="00756F67" w:rsidRPr="00232FF2" w14:paraId="147D4E53" w14:textId="77777777" w:rsidTr="00DF5AB1">
        <w:trPr>
          <w:trHeight w:val="737"/>
        </w:trPr>
        <w:tc>
          <w:tcPr>
            <w:tcW w:w="3355" w:type="dxa"/>
            <w:gridSpan w:val="2"/>
          </w:tcPr>
          <w:p w14:paraId="0C3C4E8C" w14:textId="0D3D6CDE" w:rsidR="00756F67" w:rsidRPr="001C6DEC" w:rsidRDefault="00756F67" w:rsidP="00756F67">
            <w:pPr>
              <w:pStyle w:val="ACEBodyText"/>
              <w:rPr>
                <w:rFonts w:ascii="Calibri" w:hAnsi="Calibri" w:cs="Arial"/>
                <w:sz w:val="20"/>
              </w:rPr>
            </w:pPr>
            <w:r w:rsidRPr="0071390A">
              <w:rPr>
                <w:rFonts w:asciiTheme="minorHAnsi" w:eastAsia="MS Mincho" w:hAnsiTheme="minorHAnsi" w:cstheme="minorHAnsi"/>
                <w:sz w:val="20"/>
              </w:rPr>
              <w:lastRenderedPageBreak/>
              <w:t>27</w:t>
            </w:r>
            <w:r w:rsidRPr="0071390A">
              <w:rPr>
                <w:rFonts w:asciiTheme="minorHAnsi" w:eastAsia="MS Mincho" w:hAnsiTheme="minorHAnsi" w:cstheme="minorHAnsi"/>
                <w:sz w:val="20"/>
                <w:vertAlign w:val="superscript"/>
              </w:rPr>
              <w:t>th</w:t>
            </w:r>
            <w:r w:rsidRPr="0071390A">
              <w:rPr>
                <w:rFonts w:asciiTheme="minorHAnsi" w:eastAsia="MS Mincho" w:hAnsiTheme="minorHAnsi" w:cstheme="minorHAnsi"/>
                <w:sz w:val="20"/>
              </w:rPr>
              <w:t xml:space="preserve"> April 2022</w:t>
            </w:r>
          </w:p>
        </w:tc>
        <w:tc>
          <w:tcPr>
            <w:tcW w:w="3355" w:type="dxa"/>
          </w:tcPr>
          <w:p w14:paraId="009E05C3" w14:textId="08864B0E" w:rsidR="00756F67" w:rsidRPr="001C6DEC" w:rsidRDefault="00756F67" w:rsidP="00756F67">
            <w:pPr>
              <w:pStyle w:val="ACEBodyText"/>
              <w:rPr>
                <w:rFonts w:ascii="Calibri" w:hAnsi="Calibri" w:cs="Arial"/>
                <w:sz w:val="20"/>
              </w:rPr>
            </w:pPr>
            <w:r w:rsidRPr="0071390A">
              <w:rPr>
                <w:rFonts w:asciiTheme="minorHAnsi" w:eastAsia="MS Mincho" w:hAnsiTheme="minorHAnsi" w:cstheme="minorHAnsi"/>
                <w:sz w:val="20"/>
              </w:rPr>
              <w:t>1600-1730</w:t>
            </w:r>
          </w:p>
        </w:tc>
        <w:tc>
          <w:tcPr>
            <w:tcW w:w="3355" w:type="dxa"/>
            <w:gridSpan w:val="4"/>
          </w:tcPr>
          <w:p w14:paraId="22FA19BA" w14:textId="77777777" w:rsidR="00756F67" w:rsidRPr="0071390A" w:rsidRDefault="00756F67" w:rsidP="00756F67">
            <w:pPr>
              <w:spacing w:line="256" w:lineRule="auto"/>
              <w:rPr>
                <w:rFonts w:asciiTheme="minorHAnsi" w:eastAsia="MS Mincho" w:hAnsiTheme="minorHAnsi" w:cstheme="minorHAnsi"/>
                <w:sz w:val="20"/>
              </w:rPr>
            </w:pPr>
            <w:r w:rsidRPr="0071390A">
              <w:rPr>
                <w:rFonts w:asciiTheme="minorHAnsi" w:eastAsia="MS Mincho" w:hAnsiTheme="minorHAnsi" w:cstheme="minorHAnsi"/>
                <w:sz w:val="20"/>
              </w:rPr>
              <w:t>GBF Q4 Review</w:t>
            </w:r>
          </w:p>
          <w:p w14:paraId="494FC675" w14:textId="6FB9AC8A" w:rsidR="00756F67" w:rsidRPr="001C6DEC" w:rsidRDefault="00756F67" w:rsidP="00756F67">
            <w:pPr>
              <w:pStyle w:val="ACEBodyText"/>
              <w:rPr>
                <w:rFonts w:ascii="Calibri" w:hAnsi="Calibri" w:cs="Arial"/>
                <w:sz w:val="20"/>
              </w:rPr>
            </w:pPr>
            <w:r w:rsidRPr="0071390A">
              <w:rPr>
                <w:rFonts w:asciiTheme="minorHAnsi" w:eastAsia="MS Mincho" w:hAnsiTheme="minorHAnsi" w:cstheme="minorHAnsi"/>
                <w:sz w:val="20"/>
                <w:lang w:eastAsia="en-US"/>
              </w:rPr>
              <w:t>LGF Q4 Review</w:t>
            </w:r>
          </w:p>
        </w:tc>
      </w:tr>
      <w:tr w:rsidR="00756F67" w:rsidRPr="00232FF2" w14:paraId="235B3EBE" w14:textId="77777777" w:rsidTr="00DF5AB1">
        <w:trPr>
          <w:trHeight w:val="737"/>
        </w:trPr>
        <w:tc>
          <w:tcPr>
            <w:tcW w:w="3355" w:type="dxa"/>
            <w:gridSpan w:val="2"/>
          </w:tcPr>
          <w:p w14:paraId="029B86C2" w14:textId="411D1E46" w:rsidR="00756F67" w:rsidRPr="001C6DEC" w:rsidRDefault="00756F67" w:rsidP="00756F67">
            <w:pPr>
              <w:pStyle w:val="ACEBodyText"/>
              <w:rPr>
                <w:rFonts w:ascii="Calibri" w:hAnsi="Calibri" w:cs="Arial"/>
                <w:sz w:val="20"/>
              </w:rPr>
            </w:pPr>
            <w:r w:rsidRPr="0071390A">
              <w:rPr>
                <w:rFonts w:asciiTheme="minorHAnsi" w:eastAsia="MS Mincho" w:hAnsiTheme="minorHAnsi" w:cstheme="minorHAnsi"/>
                <w:sz w:val="20"/>
              </w:rPr>
              <w:t>25</w:t>
            </w:r>
            <w:r w:rsidRPr="0071390A">
              <w:rPr>
                <w:rFonts w:asciiTheme="minorHAnsi" w:eastAsia="MS Mincho" w:hAnsiTheme="minorHAnsi" w:cstheme="minorHAnsi"/>
                <w:sz w:val="20"/>
                <w:vertAlign w:val="superscript"/>
              </w:rPr>
              <w:t>th</w:t>
            </w:r>
            <w:r w:rsidRPr="0071390A">
              <w:rPr>
                <w:rFonts w:asciiTheme="minorHAnsi" w:eastAsia="MS Mincho" w:hAnsiTheme="minorHAnsi" w:cstheme="minorHAnsi"/>
                <w:sz w:val="20"/>
              </w:rPr>
              <w:t xml:space="preserve"> May 2022</w:t>
            </w:r>
          </w:p>
        </w:tc>
        <w:tc>
          <w:tcPr>
            <w:tcW w:w="3355" w:type="dxa"/>
          </w:tcPr>
          <w:p w14:paraId="238D5F33" w14:textId="151F2BE3" w:rsidR="00756F67" w:rsidRPr="001C6DEC" w:rsidRDefault="00756F67" w:rsidP="00756F67">
            <w:pPr>
              <w:pStyle w:val="ACEBodyText"/>
              <w:rPr>
                <w:rFonts w:ascii="Calibri" w:hAnsi="Calibri" w:cs="Arial"/>
                <w:sz w:val="20"/>
              </w:rPr>
            </w:pPr>
            <w:r w:rsidRPr="0071390A">
              <w:rPr>
                <w:rFonts w:asciiTheme="minorHAnsi" w:eastAsia="MS Mincho" w:hAnsiTheme="minorHAnsi" w:cstheme="minorHAnsi"/>
                <w:sz w:val="20"/>
              </w:rPr>
              <w:t>1600-1730</w:t>
            </w:r>
          </w:p>
        </w:tc>
        <w:tc>
          <w:tcPr>
            <w:tcW w:w="3355" w:type="dxa"/>
            <w:gridSpan w:val="4"/>
          </w:tcPr>
          <w:p w14:paraId="0189ED24" w14:textId="77777777" w:rsidR="00756F67" w:rsidRPr="001C6DEC" w:rsidRDefault="00756F67" w:rsidP="00756F67">
            <w:pPr>
              <w:pStyle w:val="ACEBodyText"/>
              <w:rPr>
                <w:rFonts w:ascii="Calibri" w:hAnsi="Calibri" w:cs="Arial"/>
                <w:sz w:val="20"/>
              </w:rPr>
            </w:pPr>
          </w:p>
        </w:tc>
      </w:tr>
      <w:tr w:rsidR="00756F67" w:rsidRPr="00232FF2" w14:paraId="7B0BA3FD" w14:textId="77777777" w:rsidTr="00DF5AB1">
        <w:trPr>
          <w:trHeight w:val="737"/>
        </w:trPr>
        <w:tc>
          <w:tcPr>
            <w:tcW w:w="3355" w:type="dxa"/>
            <w:gridSpan w:val="2"/>
          </w:tcPr>
          <w:p w14:paraId="2548C4AC" w14:textId="67E36FBD" w:rsidR="00756F67" w:rsidRPr="001C6DEC" w:rsidRDefault="00756F67" w:rsidP="00756F67">
            <w:pPr>
              <w:pStyle w:val="ACEBodyText"/>
              <w:rPr>
                <w:rFonts w:ascii="Calibri" w:hAnsi="Calibri" w:cs="Arial"/>
                <w:sz w:val="20"/>
              </w:rPr>
            </w:pPr>
            <w:r w:rsidRPr="0071390A">
              <w:rPr>
                <w:rFonts w:asciiTheme="minorHAnsi" w:eastAsia="MS Mincho" w:hAnsiTheme="minorHAnsi" w:cstheme="minorHAnsi"/>
                <w:sz w:val="20"/>
              </w:rPr>
              <w:t>22</w:t>
            </w:r>
            <w:r w:rsidRPr="0071390A">
              <w:rPr>
                <w:rFonts w:asciiTheme="minorHAnsi" w:eastAsia="MS Mincho" w:hAnsiTheme="minorHAnsi" w:cstheme="minorHAnsi"/>
                <w:sz w:val="20"/>
                <w:vertAlign w:val="superscript"/>
              </w:rPr>
              <w:t>nd</w:t>
            </w:r>
            <w:r w:rsidRPr="0071390A">
              <w:rPr>
                <w:rFonts w:asciiTheme="minorHAnsi" w:eastAsia="MS Mincho" w:hAnsiTheme="minorHAnsi" w:cstheme="minorHAnsi"/>
                <w:sz w:val="20"/>
              </w:rPr>
              <w:t xml:space="preserve"> June 2022</w:t>
            </w:r>
          </w:p>
        </w:tc>
        <w:tc>
          <w:tcPr>
            <w:tcW w:w="3355" w:type="dxa"/>
          </w:tcPr>
          <w:p w14:paraId="73ADB2D4" w14:textId="1B42A26B" w:rsidR="00756F67" w:rsidRPr="001C6DEC" w:rsidRDefault="00756F67" w:rsidP="00756F67">
            <w:pPr>
              <w:pStyle w:val="ACEBodyText"/>
              <w:rPr>
                <w:rFonts w:ascii="Calibri" w:hAnsi="Calibri" w:cs="Arial"/>
                <w:sz w:val="20"/>
              </w:rPr>
            </w:pPr>
            <w:r w:rsidRPr="0071390A">
              <w:rPr>
                <w:rFonts w:asciiTheme="minorHAnsi" w:eastAsia="MS Mincho" w:hAnsiTheme="minorHAnsi" w:cstheme="minorHAnsi"/>
                <w:sz w:val="20"/>
              </w:rPr>
              <w:t>1600-1730</w:t>
            </w:r>
          </w:p>
        </w:tc>
        <w:tc>
          <w:tcPr>
            <w:tcW w:w="3355" w:type="dxa"/>
            <w:gridSpan w:val="4"/>
          </w:tcPr>
          <w:p w14:paraId="69B25FA1" w14:textId="77777777" w:rsidR="00756F67" w:rsidRPr="001C6DEC" w:rsidRDefault="00756F67" w:rsidP="00756F67">
            <w:pPr>
              <w:pStyle w:val="ACEBodyText"/>
              <w:rPr>
                <w:rFonts w:ascii="Calibri" w:hAnsi="Calibri" w:cs="Arial"/>
                <w:sz w:val="20"/>
              </w:rPr>
            </w:pPr>
          </w:p>
        </w:tc>
      </w:tr>
      <w:tr w:rsidR="00756F67" w:rsidRPr="00232FF2" w14:paraId="77F3736D" w14:textId="77777777" w:rsidTr="00DF5AB1">
        <w:trPr>
          <w:trHeight w:val="737"/>
        </w:trPr>
        <w:tc>
          <w:tcPr>
            <w:tcW w:w="3355" w:type="dxa"/>
            <w:gridSpan w:val="2"/>
          </w:tcPr>
          <w:p w14:paraId="21615A76" w14:textId="665DA6E7" w:rsidR="00756F67" w:rsidRPr="001C6DEC" w:rsidRDefault="00756F67" w:rsidP="00756F67">
            <w:pPr>
              <w:pStyle w:val="ACEBodyText"/>
              <w:rPr>
                <w:rFonts w:ascii="Calibri" w:hAnsi="Calibri" w:cs="Arial"/>
                <w:sz w:val="20"/>
              </w:rPr>
            </w:pPr>
            <w:r w:rsidRPr="0071390A">
              <w:rPr>
                <w:rFonts w:asciiTheme="minorHAnsi" w:eastAsia="MS Mincho" w:hAnsiTheme="minorHAnsi" w:cstheme="minorHAnsi"/>
                <w:sz w:val="20"/>
              </w:rPr>
              <w:t>20</w:t>
            </w:r>
            <w:r w:rsidRPr="0071390A">
              <w:rPr>
                <w:rFonts w:asciiTheme="minorHAnsi" w:eastAsia="MS Mincho" w:hAnsiTheme="minorHAnsi" w:cstheme="minorHAnsi"/>
                <w:sz w:val="20"/>
                <w:vertAlign w:val="superscript"/>
              </w:rPr>
              <w:t>th</w:t>
            </w:r>
            <w:r w:rsidRPr="0071390A">
              <w:rPr>
                <w:rFonts w:asciiTheme="minorHAnsi" w:eastAsia="MS Mincho" w:hAnsiTheme="minorHAnsi" w:cstheme="minorHAnsi"/>
                <w:sz w:val="20"/>
              </w:rPr>
              <w:t xml:space="preserve"> July 2022</w:t>
            </w:r>
          </w:p>
        </w:tc>
        <w:tc>
          <w:tcPr>
            <w:tcW w:w="3355" w:type="dxa"/>
          </w:tcPr>
          <w:p w14:paraId="2ED827E7" w14:textId="31D8E96D" w:rsidR="00756F67" w:rsidRPr="001C6DEC" w:rsidRDefault="00756F67" w:rsidP="00756F67">
            <w:pPr>
              <w:pStyle w:val="ACEBodyText"/>
              <w:rPr>
                <w:rFonts w:ascii="Calibri" w:hAnsi="Calibri" w:cs="Arial"/>
                <w:sz w:val="20"/>
              </w:rPr>
            </w:pPr>
            <w:r w:rsidRPr="0071390A">
              <w:rPr>
                <w:rFonts w:asciiTheme="minorHAnsi" w:eastAsia="MS Mincho" w:hAnsiTheme="minorHAnsi" w:cstheme="minorHAnsi"/>
                <w:sz w:val="20"/>
              </w:rPr>
              <w:t>1600-1730</w:t>
            </w:r>
          </w:p>
        </w:tc>
        <w:tc>
          <w:tcPr>
            <w:tcW w:w="3355" w:type="dxa"/>
            <w:gridSpan w:val="4"/>
          </w:tcPr>
          <w:p w14:paraId="357F83E3" w14:textId="77777777" w:rsidR="00756F67" w:rsidRPr="001C6DEC" w:rsidRDefault="00756F67" w:rsidP="00756F67">
            <w:pPr>
              <w:pStyle w:val="ACEBodyText"/>
              <w:rPr>
                <w:rFonts w:ascii="Calibri" w:hAnsi="Calibri" w:cs="Arial"/>
                <w:sz w:val="20"/>
              </w:rPr>
            </w:pPr>
          </w:p>
        </w:tc>
      </w:tr>
      <w:tr w:rsidR="00756F67" w:rsidRPr="00232FF2" w14:paraId="6AFFFE5F" w14:textId="77777777" w:rsidTr="00DF5AB1">
        <w:trPr>
          <w:trHeight w:val="737"/>
        </w:trPr>
        <w:tc>
          <w:tcPr>
            <w:tcW w:w="3355" w:type="dxa"/>
            <w:gridSpan w:val="2"/>
          </w:tcPr>
          <w:p w14:paraId="6B9AD70A" w14:textId="697FB796" w:rsidR="00756F67" w:rsidRPr="001C6DEC" w:rsidRDefault="00756F67" w:rsidP="00756F67">
            <w:pPr>
              <w:pStyle w:val="ACEBodyText"/>
              <w:rPr>
                <w:rFonts w:ascii="Calibri" w:hAnsi="Calibri" w:cs="Arial"/>
                <w:sz w:val="20"/>
              </w:rPr>
            </w:pPr>
            <w:r w:rsidRPr="0071390A">
              <w:rPr>
                <w:rFonts w:asciiTheme="minorHAnsi" w:eastAsia="MS Mincho" w:hAnsiTheme="minorHAnsi" w:cstheme="minorHAnsi"/>
                <w:sz w:val="20"/>
              </w:rPr>
              <w:t>24</w:t>
            </w:r>
            <w:r w:rsidRPr="0071390A">
              <w:rPr>
                <w:rFonts w:asciiTheme="minorHAnsi" w:eastAsia="MS Mincho" w:hAnsiTheme="minorHAnsi" w:cstheme="minorHAnsi"/>
                <w:sz w:val="20"/>
                <w:vertAlign w:val="superscript"/>
              </w:rPr>
              <w:t>th</w:t>
            </w:r>
            <w:r w:rsidRPr="0071390A">
              <w:rPr>
                <w:rFonts w:asciiTheme="minorHAnsi" w:eastAsia="MS Mincho" w:hAnsiTheme="minorHAnsi" w:cstheme="minorHAnsi"/>
                <w:sz w:val="20"/>
              </w:rPr>
              <w:t xml:space="preserve"> August 2022</w:t>
            </w:r>
          </w:p>
        </w:tc>
        <w:tc>
          <w:tcPr>
            <w:tcW w:w="3355" w:type="dxa"/>
          </w:tcPr>
          <w:p w14:paraId="2E389DC2" w14:textId="63B2F026" w:rsidR="00756F67" w:rsidRPr="001C6DEC" w:rsidRDefault="00756F67" w:rsidP="00756F67">
            <w:pPr>
              <w:pStyle w:val="ACEBodyText"/>
              <w:rPr>
                <w:rFonts w:ascii="Calibri" w:hAnsi="Calibri" w:cs="Arial"/>
                <w:sz w:val="20"/>
              </w:rPr>
            </w:pPr>
            <w:r w:rsidRPr="0071390A">
              <w:rPr>
                <w:rFonts w:asciiTheme="minorHAnsi" w:eastAsia="MS Mincho" w:hAnsiTheme="minorHAnsi" w:cstheme="minorHAnsi"/>
                <w:sz w:val="20"/>
              </w:rPr>
              <w:t>1600-1730</w:t>
            </w:r>
          </w:p>
        </w:tc>
        <w:tc>
          <w:tcPr>
            <w:tcW w:w="3355" w:type="dxa"/>
            <w:gridSpan w:val="4"/>
          </w:tcPr>
          <w:p w14:paraId="4D08F085" w14:textId="77777777" w:rsidR="00756F67" w:rsidRPr="001C6DEC" w:rsidRDefault="00756F67" w:rsidP="00756F67">
            <w:pPr>
              <w:pStyle w:val="ACEBodyText"/>
              <w:rPr>
                <w:rFonts w:ascii="Calibri" w:hAnsi="Calibri" w:cs="Arial"/>
                <w:sz w:val="20"/>
              </w:rPr>
            </w:pPr>
          </w:p>
        </w:tc>
      </w:tr>
      <w:tr w:rsidR="00756F67" w:rsidRPr="00232FF2" w14:paraId="7E110803" w14:textId="77777777" w:rsidTr="00DF5AB1">
        <w:trPr>
          <w:trHeight w:val="737"/>
        </w:trPr>
        <w:tc>
          <w:tcPr>
            <w:tcW w:w="3355" w:type="dxa"/>
            <w:gridSpan w:val="2"/>
          </w:tcPr>
          <w:p w14:paraId="65951CBE" w14:textId="62B3C8E7" w:rsidR="00756F67" w:rsidRPr="001C6DEC" w:rsidRDefault="00756F67" w:rsidP="00756F67">
            <w:pPr>
              <w:pStyle w:val="ACEBodyText"/>
              <w:rPr>
                <w:rFonts w:ascii="Calibri" w:hAnsi="Calibri" w:cs="Arial"/>
                <w:sz w:val="20"/>
              </w:rPr>
            </w:pPr>
            <w:r w:rsidRPr="0071390A">
              <w:rPr>
                <w:rFonts w:asciiTheme="minorHAnsi" w:eastAsia="MS Mincho" w:hAnsiTheme="minorHAnsi" w:cstheme="minorHAnsi"/>
                <w:sz w:val="20"/>
              </w:rPr>
              <w:t>21</w:t>
            </w:r>
            <w:r w:rsidRPr="0071390A">
              <w:rPr>
                <w:rFonts w:asciiTheme="minorHAnsi" w:eastAsia="MS Mincho" w:hAnsiTheme="minorHAnsi" w:cstheme="minorHAnsi"/>
                <w:sz w:val="20"/>
                <w:vertAlign w:val="superscript"/>
              </w:rPr>
              <w:t>st</w:t>
            </w:r>
            <w:r w:rsidRPr="0071390A">
              <w:rPr>
                <w:rFonts w:asciiTheme="minorHAnsi" w:eastAsia="MS Mincho" w:hAnsiTheme="minorHAnsi" w:cstheme="minorHAnsi"/>
                <w:sz w:val="20"/>
              </w:rPr>
              <w:t xml:space="preserve"> September 2022</w:t>
            </w:r>
          </w:p>
        </w:tc>
        <w:tc>
          <w:tcPr>
            <w:tcW w:w="3355" w:type="dxa"/>
          </w:tcPr>
          <w:p w14:paraId="247C945E" w14:textId="262F43B9" w:rsidR="00756F67" w:rsidRPr="001C6DEC" w:rsidRDefault="00756F67" w:rsidP="00756F67">
            <w:pPr>
              <w:pStyle w:val="ACEBodyText"/>
              <w:rPr>
                <w:rFonts w:ascii="Calibri" w:hAnsi="Calibri" w:cs="Arial"/>
                <w:sz w:val="20"/>
              </w:rPr>
            </w:pPr>
            <w:r w:rsidRPr="0071390A">
              <w:rPr>
                <w:rFonts w:asciiTheme="minorHAnsi" w:eastAsia="MS Mincho" w:hAnsiTheme="minorHAnsi" w:cstheme="minorHAnsi"/>
                <w:sz w:val="20"/>
              </w:rPr>
              <w:t>1600-1730</w:t>
            </w:r>
          </w:p>
        </w:tc>
        <w:tc>
          <w:tcPr>
            <w:tcW w:w="3355" w:type="dxa"/>
            <w:gridSpan w:val="4"/>
          </w:tcPr>
          <w:p w14:paraId="5A54B0D7" w14:textId="77777777" w:rsidR="00756F67" w:rsidRPr="001C6DEC" w:rsidRDefault="00756F67" w:rsidP="00756F67">
            <w:pPr>
              <w:pStyle w:val="ACEBodyText"/>
              <w:rPr>
                <w:rFonts w:ascii="Calibri" w:hAnsi="Calibri" w:cs="Arial"/>
                <w:sz w:val="20"/>
              </w:rPr>
            </w:pPr>
          </w:p>
        </w:tc>
      </w:tr>
      <w:tr w:rsidR="00756F67" w:rsidRPr="00232FF2" w14:paraId="3E382582" w14:textId="77777777" w:rsidTr="00DF5AB1">
        <w:trPr>
          <w:trHeight w:val="737"/>
        </w:trPr>
        <w:tc>
          <w:tcPr>
            <w:tcW w:w="3355" w:type="dxa"/>
            <w:gridSpan w:val="2"/>
          </w:tcPr>
          <w:p w14:paraId="526CB1FE" w14:textId="7E45E912" w:rsidR="00756F67" w:rsidRPr="001C6DEC" w:rsidRDefault="00756F67" w:rsidP="00756F67">
            <w:pPr>
              <w:pStyle w:val="ACEBodyText"/>
              <w:rPr>
                <w:rFonts w:ascii="Calibri" w:hAnsi="Calibri" w:cs="Arial"/>
                <w:sz w:val="20"/>
              </w:rPr>
            </w:pPr>
            <w:r w:rsidRPr="0071390A">
              <w:rPr>
                <w:rFonts w:asciiTheme="minorHAnsi" w:eastAsia="MS Mincho" w:hAnsiTheme="minorHAnsi" w:cstheme="minorHAnsi"/>
                <w:sz w:val="20"/>
              </w:rPr>
              <w:t>26</w:t>
            </w:r>
            <w:r w:rsidRPr="0071390A">
              <w:rPr>
                <w:rFonts w:asciiTheme="minorHAnsi" w:eastAsia="MS Mincho" w:hAnsiTheme="minorHAnsi" w:cstheme="minorHAnsi"/>
                <w:sz w:val="20"/>
                <w:vertAlign w:val="superscript"/>
              </w:rPr>
              <w:t>th</w:t>
            </w:r>
            <w:r w:rsidRPr="0071390A">
              <w:rPr>
                <w:rFonts w:asciiTheme="minorHAnsi" w:eastAsia="MS Mincho" w:hAnsiTheme="minorHAnsi" w:cstheme="minorHAnsi"/>
                <w:sz w:val="20"/>
              </w:rPr>
              <w:t xml:space="preserve"> October 2022</w:t>
            </w:r>
          </w:p>
        </w:tc>
        <w:tc>
          <w:tcPr>
            <w:tcW w:w="3355" w:type="dxa"/>
          </w:tcPr>
          <w:p w14:paraId="2EF53F6E" w14:textId="5B0B41B6" w:rsidR="00756F67" w:rsidRPr="001C6DEC" w:rsidRDefault="00756F67" w:rsidP="00756F67">
            <w:pPr>
              <w:pStyle w:val="ACEBodyText"/>
              <w:rPr>
                <w:rFonts w:ascii="Calibri" w:hAnsi="Calibri" w:cs="Arial"/>
                <w:sz w:val="20"/>
              </w:rPr>
            </w:pPr>
            <w:r w:rsidRPr="0071390A">
              <w:rPr>
                <w:rFonts w:asciiTheme="minorHAnsi" w:eastAsia="MS Mincho" w:hAnsiTheme="minorHAnsi" w:cstheme="minorHAnsi"/>
                <w:sz w:val="20"/>
              </w:rPr>
              <w:t>1600-1730</w:t>
            </w:r>
          </w:p>
        </w:tc>
        <w:tc>
          <w:tcPr>
            <w:tcW w:w="3355" w:type="dxa"/>
            <w:gridSpan w:val="4"/>
          </w:tcPr>
          <w:p w14:paraId="118F36DB" w14:textId="77777777" w:rsidR="00756F67" w:rsidRPr="001C6DEC" w:rsidRDefault="00756F67" w:rsidP="00756F67">
            <w:pPr>
              <w:pStyle w:val="ACEBodyText"/>
              <w:rPr>
                <w:rFonts w:ascii="Calibri" w:hAnsi="Calibri" w:cs="Arial"/>
                <w:sz w:val="20"/>
              </w:rPr>
            </w:pPr>
          </w:p>
        </w:tc>
      </w:tr>
      <w:tr w:rsidR="00756F67" w:rsidRPr="00232FF2" w14:paraId="69E01E9B" w14:textId="77777777" w:rsidTr="00DF5AB1">
        <w:trPr>
          <w:trHeight w:val="737"/>
        </w:trPr>
        <w:tc>
          <w:tcPr>
            <w:tcW w:w="3355" w:type="dxa"/>
            <w:gridSpan w:val="2"/>
          </w:tcPr>
          <w:p w14:paraId="1A9D4B3A" w14:textId="59E4CBCA" w:rsidR="00756F67" w:rsidRPr="001C6DEC" w:rsidRDefault="00756F67" w:rsidP="00756F67">
            <w:pPr>
              <w:pStyle w:val="ACEBodyText"/>
              <w:rPr>
                <w:rFonts w:ascii="Calibri" w:hAnsi="Calibri" w:cs="Arial"/>
                <w:sz w:val="20"/>
              </w:rPr>
            </w:pPr>
            <w:r w:rsidRPr="0071390A">
              <w:rPr>
                <w:rFonts w:asciiTheme="minorHAnsi" w:eastAsia="MS Mincho" w:hAnsiTheme="minorHAnsi" w:cstheme="minorHAnsi"/>
                <w:sz w:val="20"/>
              </w:rPr>
              <w:t>23</w:t>
            </w:r>
            <w:r w:rsidRPr="0071390A">
              <w:rPr>
                <w:rFonts w:asciiTheme="minorHAnsi" w:eastAsia="MS Mincho" w:hAnsiTheme="minorHAnsi" w:cstheme="minorHAnsi"/>
                <w:sz w:val="20"/>
                <w:vertAlign w:val="superscript"/>
              </w:rPr>
              <w:t>rd</w:t>
            </w:r>
            <w:r w:rsidRPr="0071390A">
              <w:rPr>
                <w:rFonts w:asciiTheme="minorHAnsi" w:eastAsia="MS Mincho" w:hAnsiTheme="minorHAnsi" w:cstheme="minorHAnsi"/>
                <w:sz w:val="20"/>
              </w:rPr>
              <w:t xml:space="preserve"> November 2022</w:t>
            </w:r>
          </w:p>
        </w:tc>
        <w:tc>
          <w:tcPr>
            <w:tcW w:w="3355" w:type="dxa"/>
          </w:tcPr>
          <w:p w14:paraId="1F5BA040" w14:textId="396AFB12" w:rsidR="00756F67" w:rsidRPr="001C6DEC" w:rsidRDefault="00756F67" w:rsidP="00756F67">
            <w:pPr>
              <w:pStyle w:val="ACEBodyText"/>
              <w:rPr>
                <w:rFonts w:ascii="Calibri" w:hAnsi="Calibri" w:cs="Arial"/>
                <w:sz w:val="20"/>
              </w:rPr>
            </w:pPr>
            <w:r w:rsidRPr="0071390A">
              <w:rPr>
                <w:rFonts w:asciiTheme="minorHAnsi" w:eastAsia="MS Mincho" w:hAnsiTheme="minorHAnsi" w:cstheme="minorHAnsi"/>
                <w:sz w:val="20"/>
              </w:rPr>
              <w:t>1600-1730</w:t>
            </w:r>
          </w:p>
        </w:tc>
        <w:tc>
          <w:tcPr>
            <w:tcW w:w="3355" w:type="dxa"/>
            <w:gridSpan w:val="4"/>
          </w:tcPr>
          <w:p w14:paraId="191F8939" w14:textId="77777777" w:rsidR="00756F67" w:rsidRPr="001C6DEC" w:rsidRDefault="00756F67" w:rsidP="00756F67">
            <w:pPr>
              <w:pStyle w:val="ACEBodyText"/>
              <w:rPr>
                <w:rFonts w:ascii="Calibri" w:hAnsi="Calibri" w:cs="Arial"/>
                <w:sz w:val="20"/>
              </w:rPr>
            </w:pPr>
          </w:p>
        </w:tc>
      </w:tr>
      <w:tr w:rsidR="00756F67" w:rsidRPr="00232FF2" w14:paraId="077B9503" w14:textId="77777777" w:rsidTr="00DF5AB1">
        <w:trPr>
          <w:trHeight w:val="737"/>
        </w:trPr>
        <w:tc>
          <w:tcPr>
            <w:tcW w:w="3355" w:type="dxa"/>
            <w:gridSpan w:val="2"/>
          </w:tcPr>
          <w:p w14:paraId="10D2BA20" w14:textId="582EB096" w:rsidR="00756F67" w:rsidRPr="001C6DEC" w:rsidRDefault="00756F67" w:rsidP="00756F67">
            <w:pPr>
              <w:pStyle w:val="ACEBodyText"/>
              <w:rPr>
                <w:rFonts w:ascii="Calibri" w:hAnsi="Calibri" w:cs="Arial"/>
                <w:sz w:val="20"/>
              </w:rPr>
            </w:pPr>
            <w:r w:rsidRPr="0071390A">
              <w:rPr>
                <w:rFonts w:asciiTheme="minorHAnsi" w:eastAsia="MS Mincho" w:hAnsiTheme="minorHAnsi" w:cstheme="minorHAnsi"/>
                <w:sz w:val="20"/>
              </w:rPr>
              <w:t>21</w:t>
            </w:r>
            <w:r w:rsidRPr="0071390A">
              <w:rPr>
                <w:rFonts w:asciiTheme="minorHAnsi" w:eastAsia="MS Mincho" w:hAnsiTheme="minorHAnsi" w:cstheme="minorHAnsi"/>
                <w:sz w:val="20"/>
                <w:vertAlign w:val="superscript"/>
              </w:rPr>
              <w:t>st</w:t>
            </w:r>
            <w:r w:rsidRPr="0071390A">
              <w:rPr>
                <w:rFonts w:asciiTheme="minorHAnsi" w:eastAsia="MS Mincho" w:hAnsiTheme="minorHAnsi" w:cstheme="minorHAnsi"/>
                <w:sz w:val="20"/>
              </w:rPr>
              <w:t xml:space="preserve"> December 2022</w:t>
            </w:r>
          </w:p>
        </w:tc>
        <w:tc>
          <w:tcPr>
            <w:tcW w:w="3355" w:type="dxa"/>
          </w:tcPr>
          <w:p w14:paraId="7F3B1358" w14:textId="12395C89" w:rsidR="00756F67" w:rsidRPr="001C6DEC" w:rsidRDefault="00756F67" w:rsidP="00756F67">
            <w:pPr>
              <w:pStyle w:val="ACEBodyText"/>
              <w:rPr>
                <w:rFonts w:ascii="Calibri" w:hAnsi="Calibri" w:cs="Arial"/>
                <w:sz w:val="20"/>
              </w:rPr>
            </w:pPr>
            <w:r w:rsidRPr="0071390A">
              <w:rPr>
                <w:rFonts w:asciiTheme="minorHAnsi" w:eastAsia="MS Mincho" w:hAnsiTheme="minorHAnsi" w:cstheme="minorHAnsi"/>
                <w:sz w:val="20"/>
              </w:rPr>
              <w:t>1600-1730</w:t>
            </w:r>
          </w:p>
        </w:tc>
        <w:tc>
          <w:tcPr>
            <w:tcW w:w="3355" w:type="dxa"/>
            <w:gridSpan w:val="4"/>
          </w:tcPr>
          <w:p w14:paraId="1862203D" w14:textId="77777777" w:rsidR="00756F67" w:rsidRPr="001C6DEC" w:rsidRDefault="00756F67" w:rsidP="00756F67">
            <w:pPr>
              <w:pStyle w:val="ACEBodyText"/>
              <w:rPr>
                <w:rFonts w:ascii="Calibri" w:hAnsi="Calibri" w:cs="Arial"/>
                <w:sz w:val="20"/>
              </w:rPr>
            </w:pPr>
          </w:p>
        </w:tc>
      </w:tr>
    </w:tbl>
    <w:p w14:paraId="36769CAD" w14:textId="3A7421FC" w:rsidR="00C4102E" w:rsidRDefault="00C4102E" w:rsidP="00C4102E">
      <w:pPr>
        <w:pStyle w:val="ACEBodyText"/>
        <w:rPr>
          <w:rFonts w:ascii="Calibri" w:hAnsi="Calibri" w:cs="Arial"/>
          <w:sz w:val="20"/>
        </w:rPr>
      </w:pPr>
    </w:p>
    <w:p w14:paraId="1448A4CE" w14:textId="77777777" w:rsidR="00E42F46" w:rsidRPr="00232FF2" w:rsidRDefault="00E42F46" w:rsidP="00C4102E">
      <w:pPr>
        <w:pStyle w:val="ACEBodyText"/>
        <w:rPr>
          <w:rFonts w:ascii="Calibri" w:hAnsi="Calibri" w:cs="Arial"/>
          <w:sz w:val="20"/>
        </w:rPr>
      </w:pPr>
    </w:p>
    <w:sectPr w:rsidR="00E42F46" w:rsidRPr="00232FF2" w:rsidSect="009C1881">
      <w:headerReference w:type="default" r:id="rId12"/>
      <w:footerReference w:type="default" r:id="rId13"/>
      <w:footerReference w:type="first" r:id="rId14"/>
      <w:pgSz w:w="11906" w:h="16838" w:code="9"/>
      <w:pgMar w:top="284" w:right="1134" w:bottom="709" w:left="1134" w:header="0" w:footer="0" w:gutter="0"/>
      <w:paperSrc w:first="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1EFFE1" w14:textId="77777777" w:rsidR="00827F21" w:rsidRDefault="00827F21">
      <w:r>
        <w:separator/>
      </w:r>
    </w:p>
  </w:endnote>
  <w:endnote w:type="continuationSeparator" w:id="0">
    <w:p w14:paraId="6F7DB6D5" w14:textId="77777777" w:rsidR="00827F21" w:rsidRDefault="00827F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9191837"/>
      <w:docPartObj>
        <w:docPartGallery w:val="Page Numbers (Bottom of Page)"/>
        <w:docPartUnique/>
      </w:docPartObj>
    </w:sdtPr>
    <w:sdtEndPr/>
    <w:sdtContent>
      <w:sdt>
        <w:sdtPr>
          <w:id w:val="1820543078"/>
          <w:docPartObj>
            <w:docPartGallery w:val="Page Numbers (Top of Page)"/>
            <w:docPartUnique/>
          </w:docPartObj>
        </w:sdtPr>
        <w:sdtEndPr/>
        <w:sdtContent>
          <w:p w14:paraId="1C93A6A3" w14:textId="0FE4F244" w:rsidR="00C73A56" w:rsidRDefault="00C73A56" w:rsidP="00881E59">
            <w:pPr>
              <w:pStyle w:val="Footer"/>
              <w:jc w:val="center"/>
            </w:pPr>
            <w:r>
              <w:t xml:space="preserve">Page </w:t>
            </w:r>
            <w:r>
              <w:rPr>
                <w:b/>
                <w:sz w:val="24"/>
                <w:szCs w:val="24"/>
              </w:rPr>
              <w:fldChar w:fldCharType="begin"/>
            </w:r>
            <w:r>
              <w:rPr>
                <w:b/>
              </w:rPr>
              <w:instrText xml:space="preserve"> PAGE </w:instrText>
            </w:r>
            <w:r>
              <w:rPr>
                <w:b/>
                <w:sz w:val="24"/>
                <w:szCs w:val="24"/>
              </w:rPr>
              <w:fldChar w:fldCharType="separate"/>
            </w:r>
            <w:r>
              <w:rPr>
                <w:b/>
              </w:rPr>
              <w:t>3</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Pr>
                <w:b/>
              </w:rPr>
              <w:t>5</w:t>
            </w:r>
            <w:r>
              <w:rPr>
                <w:b/>
                <w:sz w:val="24"/>
                <w:szCs w:val="24"/>
              </w:rPr>
              <w:fldChar w:fldCharType="end"/>
            </w:r>
          </w:p>
        </w:sdtContent>
      </w:sdt>
    </w:sdtContent>
  </w:sdt>
  <w:p w14:paraId="676C882A" w14:textId="77777777" w:rsidR="00C73A56" w:rsidRDefault="00C73A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9644454"/>
      <w:docPartObj>
        <w:docPartGallery w:val="Page Numbers (Bottom of Page)"/>
        <w:docPartUnique/>
      </w:docPartObj>
    </w:sdtPr>
    <w:sdtEndPr/>
    <w:sdtContent>
      <w:sdt>
        <w:sdtPr>
          <w:id w:val="-513605179"/>
          <w:docPartObj>
            <w:docPartGallery w:val="Page Numbers (Top of Page)"/>
            <w:docPartUnique/>
          </w:docPartObj>
        </w:sdtPr>
        <w:sdtEndPr/>
        <w:sdtContent>
          <w:p w14:paraId="1843C5AD" w14:textId="752BAD69" w:rsidR="00C73A56" w:rsidRDefault="00C73A56">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Pr>
                <w:b/>
              </w:rPr>
              <w:t>1</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Pr>
                <w:b/>
              </w:rPr>
              <w:t>5</w:t>
            </w:r>
            <w:r>
              <w:rPr>
                <w:b/>
                <w:sz w:val="24"/>
                <w:szCs w:val="24"/>
              </w:rPr>
              <w:fldChar w:fldCharType="end"/>
            </w:r>
          </w:p>
        </w:sdtContent>
      </w:sdt>
    </w:sdtContent>
  </w:sdt>
  <w:p w14:paraId="7B0331FF" w14:textId="77777777" w:rsidR="00C73A56" w:rsidRDefault="00C73A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3016EE" w14:textId="77777777" w:rsidR="00827F21" w:rsidRDefault="00827F21">
      <w:r>
        <w:separator/>
      </w:r>
    </w:p>
  </w:footnote>
  <w:footnote w:type="continuationSeparator" w:id="0">
    <w:p w14:paraId="0F410AC9" w14:textId="77777777" w:rsidR="00827F21" w:rsidRDefault="00827F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48C51" w14:textId="163D1EE3" w:rsidR="00C73A56" w:rsidRDefault="00C73A5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F11452"/>
    <w:multiLevelType w:val="hybridMultilevel"/>
    <w:tmpl w:val="71761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0C7F7C"/>
    <w:multiLevelType w:val="hybridMultilevel"/>
    <w:tmpl w:val="1658B384"/>
    <w:lvl w:ilvl="0" w:tplc="EA926B3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40F369B8"/>
    <w:multiLevelType w:val="hybridMultilevel"/>
    <w:tmpl w:val="F168E226"/>
    <w:lvl w:ilvl="0" w:tplc="08090001">
      <w:start w:val="1"/>
      <w:numFmt w:val="bullet"/>
      <w:lvlText w:val=""/>
      <w:lvlJc w:val="left"/>
      <w:pPr>
        <w:ind w:left="1347" w:hanging="360"/>
      </w:pPr>
      <w:rPr>
        <w:rFonts w:ascii="Symbol" w:hAnsi="Symbol" w:hint="default"/>
      </w:rPr>
    </w:lvl>
    <w:lvl w:ilvl="1" w:tplc="08090003">
      <w:start w:val="1"/>
      <w:numFmt w:val="bullet"/>
      <w:lvlText w:val="o"/>
      <w:lvlJc w:val="left"/>
      <w:pPr>
        <w:ind w:left="2067" w:hanging="360"/>
      </w:pPr>
      <w:rPr>
        <w:rFonts w:ascii="Courier New" w:hAnsi="Courier New" w:cs="Courier New" w:hint="default"/>
      </w:rPr>
    </w:lvl>
    <w:lvl w:ilvl="2" w:tplc="08090005" w:tentative="1">
      <w:start w:val="1"/>
      <w:numFmt w:val="bullet"/>
      <w:lvlText w:val=""/>
      <w:lvlJc w:val="left"/>
      <w:pPr>
        <w:ind w:left="2787" w:hanging="360"/>
      </w:pPr>
      <w:rPr>
        <w:rFonts w:ascii="Wingdings" w:hAnsi="Wingdings" w:hint="default"/>
      </w:rPr>
    </w:lvl>
    <w:lvl w:ilvl="3" w:tplc="08090001" w:tentative="1">
      <w:start w:val="1"/>
      <w:numFmt w:val="bullet"/>
      <w:lvlText w:val=""/>
      <w:lvlJc w:val="left"/>
      <w:pPr>
        <w:ind w:left="3507" w:hanging="360"/>
      </w:pPr>
      <w:rPr>
        <w:rFonts w:ascii="Symbol" w:hAnsi="Symbol" w:hint="default"/>
      </w:rPr>
    </w:lvl>
    <w:lvl w:ilvl="4" w:tplc="08090003" w:tentative="1">
      <w:start w:val="1"/>
      <w:numFmt w:val="bullet"/>
      <w:lvlText w:val="o"/>
      <w:lvlJc w:val="left"/>
      <w:pPr>
        <w:ind w:left="4227" w:hanging="360"/>
      </w:pPr>
      <w:rPr>
        <w:rFonts w:ascii="Courier New" w:hAnsi="Courier New" w:cs="Courier New" w:hint="default"/>
      </w:rPr>
    </w:lvl>
    <w:lvl w:ilvl="5" w:tplc="08090005" w:tentative="1">
      <w:start w:val="1"/>
      <w:numFmt w:val="bullet"/>
      <w:lvlText w:val=""/>
      <w:lvlJc w:val="left"/>
      <w:pPr>
        <w:ind w:left="4947" w:hanging="360"/>
      </w:pPr>
      <w:rPr>
        <w:rFonts w:ascii="Wingdings" w:hAnsi="Wingdings" w:hint="default"/>
      </w:rPr>
    </w:lvl>
    <w:lvl w:ilvl="6" w:tplc="08090001" w:tentative="1">
      <w:start w:val="1"/>
      <w:numFmt w:val="bullet"/>
      <w:lvlText w:val=""/>
      <w:lvlJc w:val="left"/>
      <w:pPr>
        <w:ind w:left="5667" w:hanging="360"/>
      </w:pPr>
      <w:rPr>
        <w:rFonts w:ascii="Symbol" w:hAnsi="Symbol" w:hint="default"/>
      </w:rPr>
    </w:lvl>
    <w:lvl w:ilvl="7" w:tplc="08090003" w:tentative="1">
      <w:start w:val="1"/>
      <w:numFmt w:val="bullet"/>
      <w:lvlText w:val="o"/>
      <w:lvlJc w:val="left"/>
      <w:pPr>
        <w:ind w:left="6387" w:hanging="360"/>
      </w:pPr>
      <w:rPr>
        <w:rFonts w:ascii="Courier New" w:hAnsi="Courier New" w:cs="Courier New" w:hint="default"/>
      </w:rPr>
    </w:lvl>
    <w:lvl w:ilvl="8" w:tplc="08090005" w:tentative="1">
      <w:start w:val="1"/>
      <w:numFmt w:val="bullet"/>
      <w:lvlText w:val=""/>
      <w:lvlJc w:val="left"/>
      <w:pPr>
        <w:ind w:left="7107" w:hanging="360"/>
      </w:pPr>
      <w:rPr>
        <w:rFonts w:ascii="Wingdings" w:hAnsi="Wingdings" w:hint="default"/>
      </w:rPr>
    </w:lvl>
  </w:abstractNum>
  <w:abstractNum w:abstractNumId="3" w15:restartNumberingAfterBreak="0">
    <w:nsid w:val="43264D8E"/>
    <w:multiLevelType w:val="hybridMultilevel"/>
    <w:tmpl w:val="09264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F72E4F"/>
    <w:multiLevelType w:val="hybridMultilevel"/>
    <w:tmpl w:val="3418F0DA"/>
    <w:lvl w:ilvl="0" w:tplc="A0EAA4CC">
      <w:start w:val="1"/>
      <w:numFmt w:val="bullet"/>
      <w:pStyle w:val="ACEBulletPoint"/>
      <w:lvlText w:val=""/>
      <w:lvlJc w:val="left"/>
      <w:pPr>
        <w:tabs>
          <w:tab w:val="num" w:pos="720"/>
        </w:tabs>
        <w:ind w:left="720" w:hanging="360"/>
      </w:pPr>
      <w:rPr>
        <w:rFonts w:ascii="Symbol" w:hAnsi="Symbol" w:hint="default"/>
      </w:rPr>
    </w:lvl>
    <w:lvl w:ilvl="1" w:tplc="C3D8EDCA" w:tentative="1">
      <w:start w:val="1"/>
      <w:numFmt w:val="bullet"/>
      <w:lvlText w:val="o"/>
      <w:lvlJc w:val="left"/>
      <w:pPr>
        <w:tabs>
          <w:tab w:val="num" w:pos="1440"/>
        </w:tabs>
        <w:ind w:left="1440" w:hanging="360"/>
      </w:pPr>
      <w:rPr>
        <w:rFonts w:ascii="Courier New" w:hAnsi="Courier New" w:hint="default"/>
      </w:rPr>
    </w:lvl>
    <w:lvl w:ilvl="2" w:tplc="FC7A57CA" w:tentative="1">
      <w:start w:val="1"/>
      <w:numFmt w:val="bullet"/>
      <w:lvlText w:val=""/>
      <w:lvlJc w:val="left"/>
      <w:pPr>
        <w:tabs>
          <w:tab w:val="num" w:pos="2160"/>
        </w:tabs>
        <w:ind w:left="2160" w:hanging="360"/>
      </w:pPr>
      <w:rPr>
        <w:rFonts w:ascii="Wingdings" w:hAnsi="Wingdings" w:hint="default"/>
      </w:rPr>
    </w:lvl>
    <w:lvl w:ilvl="3" w:tplc="5B74E314" w:tentative="1">
      <w:start w:val="1"/>
      <w:numFmt w:val="bullet"/>
      <w:lvlText w:val=""/>
      <w:lvlJc w:val="left"/>
      <w:pPr>
        <w:tabs>
          <w:tab w:val="num" w:pos="2880"/>
        </w:tabs>
        <w:ind w:left="2880" w:hanging="360"/>
      </w:pPr>
      <w:rPr>
        <w:rFonts w:ascii="Symbol" w:hAnsi="Symbol" w:hint="default"/>
      </w:rPr>
    </w:lvl>
    <w:lvl w:ilvl="4" w:tplc="F3B85B7A" w:tentative="1">
      <w:start w:val="1"/>
      <w:numFmt w:val="bullet"/>
      <w:lvlText w:val="o"/>
      <w:lvlJc w:val="left"/>
      <w:pPr>
        <w:tabs>
          <w:tab w:val="num" w:pos="3600"/>
        </w:tabs>
        <w:ind w:left="3600" w:hanging="360"/>
      </w:pPr>
      <w:rPr>
        <w:rFonts w:ascii="Courier New" w:hAnsi="Courier New" w:hint="default"/>
      </w:rPr>
    </w:lvl>
    <w:lvl w:ilvl="5" w:tplc="D25EEDA8" w:tentative="1">
      <w:start w:val="1"/>
      <w:numFmt w:val="bullet"/>
      <w:lvlText w:val=""/>
      <w:lvlJc w:val="left"/>
      <w:pPr>
        <w:tabs>
          <w:tab w:val="num" w:pos="4320"/>
        </w:tabs>
        <w:ind w:left="4320" w:hanging="360"/>
      </w:pPr>
      <w:rPr>
        <w:rFonts w:ascii="Wingdings" w:hAnsi="Wingdings" w:hint="default"/>
      </w:rPr>
    </w:lvl>
    <w:lvl w:ilvl="6" w:tplc="DB18B744" w:tentative="1">
      <w:start w:val="1"/>
      <w:numFmt w:val="bullet"/>
      <w:lvlText w:val=""/>
      <w:lvlJc w:val="left"/>
      <w:pPr>
        <w:tabs>
          <w:tab w:val="num" w:pos="5040"/>
        </w:tabs>
        <w:ind w:left="5040" w:hanging="360"/>
      </w:pPr>
      <w:rPr>
        <w:rFonts w:ascii="Symbol" w:hAnsi="Symbol" w:hint="default"/>
      </w:rPr>
    </w:lvl>
    <w:lvl w:ilvl="7" w:tplc="4B824206" w:tentative="1">
      <w:start w:val="1"/>
      <w:numFmt w:val="bullet"/>
      <w:lvlText w:val="o"/>
      <w:lvlJc w:val="left"/>
      <w:pPr>
        <w:tabs>
          <w:tab w:val="num" w:pos="5760"/>
        </w:tabs>
        <w:ind w:left="5760" w:hanging="360"/>
      </w:pPr>
      <w:rPr>
        <w:rFonts w:ascii="Courier New" w:hAnsi="Courier New" w:hint="default"/>
      </w:rPr>
    </w:lvl>
    <w:lvl w:ilvl="8" w:tplc="2DF2E41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5A211E1"/>
    <w:multiLevelType w:val="hybridMultilevel"/>
    <w:tmpl w:val="402E8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066A92"/>
    <w:multiLevelType w:val="hybridMultilevel"/>
    <w:tmpl w:val="14846F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4C62EB"/>
    <w:multiLevelType w:val="hybridMultilevel"/>
    <w:tmpl w:val="28A48380"/>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8" w15:restartNumberingAfterBreak="0">
    <w:nsid w:val="4C940867"/>
    <w:multiLevelType w:val="hybridMultilevel"/>
    <w:tmpl w:val="054229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5124E89"/>
    <w:multiLevelType w:val="hybridMultilevel"/>
    <w:tmpl w:val="4F8285D0"/>
    <w:lvl w:ilvl="0" w:tplc="08090001">
      <w:start w:val="1"/>
      <w:numFmt w:val="bullet"/>
      <w:lvlText w:val=""/>
      <w:lvlJc w:val="left"/>
      <w:pPr>
        <w:ind w:left="955" w:hanging="360"/>
      </w:pPr>
      <w:rPr>
        <w:rFonts w:ascii="Symbol" w:hAnsi="Symbol" w:hint="default"/>
      </w:rPr>
    </w:lvl>
    <w:lvl w:ilvl="1" w:tplc="08090003" w:tentative="1">
      <w:start w:val="1"/>
      <w:numFmt w:val="bullet"/>
      <w:lvlText w:val="o"/>
      <w:lvlJc w:val="left"/>
      <w:pPr>
        <w:ind w:left="1675" w:hanging="360"/>
      </w:pPr>
      <w:rPr>
        <w:rFonts w:ascii="Courier New" w:hAnsi="Courier New" w:cs="Courier New" w:hint="default"/>
      </w:rPr>
    </w:lvl>
    <w:lvl w:ilvl="2" w:tplc="08090005" w:tentative="1">
      <w:start w:val="1"/>
      <w:numFmt w:val="bullet"/>
      <w:lvlText w:val=""/>
      <w:lvlJc w:val="left"/>
      <w:pPr>
        <w:ind w:left="2395" w:hanging="360"/>
      </w:pPr>
      <w:rPr>
        <w:rFonts w:ascii="Wingdings" w:hAnsi="Wingdings" w:hint="default"/>
      </w:rPr>
    </w:lvl>
    <w:lvl w:ilvl="3" w:tplc="08090001" w:tentative="1">
      <w:start w:val="1"/>
      <w:numFmt w:val="bullet"/>
      <w:lvlText w:val=""/>
      <w:lvlJc w:val="left"/>
      <w:pPr>
        <w:ind w:left="3115" w:hanging="360"/>
      </w:pPr>
      <w:rPr>
        <w:rFonts w:ascii="Symbol" w:hAnsi="Symbol" w:hint="default"/>
      </w:rPr>
    </w:lvl>
    <w:lvl w:ilvl="4" w:tplc="08090003" w:tentative="1">
      <w:start w:val="1"/>
      <w:numFmt w:val="bullet"/>
      <w:lvlText w:val="o"/>
      <w:lvlJc w:val="left"/>
      <w:pPr>
        <w:ind w:left="3835" w:hanging="360"/>
      </w:pPr>
      <w:rPr>
        <w:rFonts w:ascii="Courier New" w:hAnsi="Courier New" w:cs="Courier New" w:hint="default"/>
      </w:rPr>
    </w:lvl>
    <w:lvl w:ilvl="5" w:tplc="08090005" w:tentative="1">
      <w:start w:val="1"/>
      <w:numFmt w:val="bullet"/>
      <w:lvlText w:val=""/>
      <w:lvlJc w:val="left"/>
      <w:pPr>
        <w:ind w:left="4555" w:hanging="360"/>
      </w:pPr>
      <w:rPr>
        <w:rFonts w:ascii="Wingdings" w:hAnsi="Wingdings" w:hint="default"/>
      </w:rPr>
    </w:lvl>
    <w:lvl w:ilvl="6" w:tplc="08090001" w:tentative="1">
      <w:start w:val="1"/>
      <w:numFmt w:val="bullet"/>
      <w:lvlText w:val=""/>
      <w:lvlJc w:val="left"/>
      <w:pPr>
        <w:ind w:left="5275" w:hanging="360"/>
      </w:pPr>
      <w:rPr>
        <w:rFonts w:ascii="Symbol" w:hAnsi="Symbol" w:hint="default"/>
      </w:rPr>
    </w:lvl>
    <w:lvl w:ilvl="7" w:tplc="08090003" w:tentative="1">
      <w:start w:val="1"/>
      <w:numFmt w:val="bullet"/>
      <w:lvlText w:val="o"/>
      <w:lvlJc w:val="left"/>
      <w:pPr>
        <w:ind w:left="5995" w:hanging="360"/>
      </w:pPr>
      <w:rPr>
        <w:rFonts w:ascii="Courier New" w:hAnsi="Courier New" w:cs="Courier New" w:hint="default"/>
      </w:rPr>
    </w:lvl>
    <w:lvl w:ilvl="8" w:tplc="08090005" w:tentative="1">
      <w:start w:val="1"/>
      <w:numFmt w:val="bullet"/>
      <w:lvlText w:val=""/>
      <w:lvlJc w:val="left"/>
      <w:pPr>
        <w:ind w:left="6715" w:hanging="360"/>
      </w:pPr>
      <w:rPr>
        <w:rFonts w:ascii="Wingdings" w:hAnsi="Wingdings" w:hint="default"/>
      </w:rPr>
    </w:lvl>
  </w:abstractNum>
  <w:abstractNum w:abstractNumId="10" w15:restartNumberingAfterBreak="0">
    <w:nsid w:val="5B8304C7"/>
    <w:multiLevelType w:val="hybridMultilevel"/>
    <w:tmpl w:val="FEAA8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540DED"/>
    <w:multiLevelType w:val="hybridMultilevel"/>
    <w:tmpl w:val="C868DF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61F41738"/>
    <w:multiLevelType w:val="hybridMultilevel"/>
    <w:tmpl w:val="96B89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2CA3944"/>
    <w:multiLevelType w:val="hybridMultilevel"/>
    <w:tmpl w:val="42563DCE"/>
    <w:lvl w:ilvl="0" w:tplc="5E6CC2C2">
      <w:start w:val="1"/>
      <w:numFmt w:val="lowerRoman"/>
      <w:lvlText w:val="%1."/>
      <w:lvlJc w:val="right"/>
      <w:pPr>
        <w:ind w:left="148" w:firstLine="76"/>
      </w:pPr>
      <w:rPr>
        <w:rFonts w:ascii="Calibri" w:hAnsi="Calibri" w:hint="default"/>
        <w:b w:val="0"/>
      </w:rPr>
    </w:lvl>
    <w:lvl w:ilvl="1" w:tplc="08090019">
      <w:start w:val="1"/>
      <w:numFmt w:val="lowerLetter"/>
      <w:lvlText w:val="%2."/>
      <w:lvlJc w:val="left"/>
      <w:pPr>
        <w:ind w:left="2024" w:hanging="360"/>
      </w:pPr>
    </w:lvl>
    <w:lvl w:ilvl="2" w:tplc="0809001B">
      <w:start w:val="1"/>
      <w:numFmt w:val="lowerRoman"/>
      <w:lvlText w:val="%3."/>
      <w:lvlJc w:val="right"/>
      <w:pPr>
        <w:ind w:left="2744" w:hanging="180"/>
      </w:pPr>
    </w:lvl>
    <w:lvl w:ilvl="3" w:tplc="0809000F" w:tentative="1">
      <w:start w:val="1"/>
      <w:numFmt w:val="decimal"/>
      <w:lvlText w:val="%4."/>
      <w:lvlJc w:val="left"/>
      <w:pPr>
        <w:ind w:left="3464" w:hanging="360"/>
      </w:pPr>
    </w:lvl>
    <w:lvl w:ilvl="4" w:tplc="08090019" w:tentative="1">
      <w:start w:val="1"/>
      <w:numFmt w:val="lowerLetter"/>
      <w:lvlText w:val="%5."/>
      <w:lvlJc w:val="left"/>
      <w:pPr>
        <w:ind w:left="4184" w:hanging="360"/>
      </w:pPr>
    </w:lvl>
    <w:lvl w:ilvl="5" w:tplc="0809001B" w:tentative="1">
      <w:start w:val="1"/>
      <w:numFmt w:val="lowerRoman"/>
      <w:lvlText w:val="%6."/>
      <w:lvlJc w:val="right"/>
      <w:pPr>
        <w:ind w:left="4904" w:hanging="180"/>
      </w:pPr>
    </w:lvl>
    <w:lvl w:ilvl="6" w:tplc="0809000F" w:tentative="1">
      <w:start w:val="1"/>
      <w:numFmt w:val="decimal"/>
      <w:lvlText w:val="%7."/>
      <w:lvlJc w:val="left"/>
      <w:pPr>
        <w:ind w:left="5624" w:hanging="360"/>
      </w:pPr>
    </w:lvl>
    <w:lvl w:ilvl="7" w:tplc="08090019" w:tentative="1">
      <w:start w:val="1"/>
      <w:numFmt w:val="lowerLetter"/>
      <w:lvlText w:val="%8."/>
      <w:lvlJc w:val="left"/>
      <w:pPr>
        <w:ind w:left="6344" w:hanging="360"/>
      </w:pPr>
    </w:lvl>
    <w:lvl w:ilvl="8" w:tplc="0809001B" w:tentative="1">
      <w:start w:val="1"/>
      <w:numFmt w:val="lowerRoman"/>
      <w:lvlText w:val="%9."/>
      <w:lvlJc w:val="right"/>
      <w:pPr>
        <w:ind w:left="7064" w:hanging="180"/>
      </w:pPr>
    </w:lvl>
  </w:abstractNum>
  <w:abstractNum w:abstractNumId="14" w15:restartNumberingAfterBreak="0">
    <w:nsid w:val="62E07612"/>
    <w:multiLevelType w:val="hybridMultilevel"/>
    <w:tmpl w:val="DFA66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69A7A4A"/>
    <w:multiLevelType w:val="hybridMultilevel"/>
    <w:tmpl w:val="7D5A6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624862"/>
    <w:multiLevelType w:val="hybridMultilevel"/>
    <w:tmpl w:val="242E4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C215AF"/>
    <w:multiLevelType w:val="hybridMultilevel"/>
    <w:tmpl w:val="0A688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6340742"/>
    <w:multiLevelType w:val="hybridMultilevel"/>
    <w:tmpl w:val="35B6E5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792A02C1"/>
    <w:multiLevelType w:val="hybridMultilevel"/>
    <w:tmpl w:val="99FA8386"/>
    <w:lvl w:ilvl="0" w:tplc="28083B36">
      <w:start w:val="1"/>
      <w:numFmt w:val="lowerRoman"/>
      <w:lvlText w:val="%1."/>
      <w:lvlJc w:val="right"/>
      <w:pPr>
        <w:ind w:left="148" w:firstLine="76"/>
      </w:pPr>
      <w:rPr>
        <w:rFonts w:ascii="Calibri" w:hAnsi="Calibri" w:hint="default"/>
        <w:b w:val="0"/>
      </w:rPr>
    </w:lvl>
    <w:lvl w:ilvl="1" w:tplc="08090019">
      <w:start w:val="1"/>
      <w:numFmt w:val="lowerLetter"/>
      <w:lvlText w:val="%2."/>
      <w:lvlJc w:val="left"/>
      <w:pPr>
        <w:ind w:left="2024" w:hanging="360"/>
      </w:pPr>
    </w:lvl>
    <w:lvl w:ilvl="2" w:tplc="0809001B">
      <w:start w:val="1"/>
      <w:numFmt w:val="lowerRoman"/>
      <w:lvlText w:val="%3."/>
      <w:lvlJc w:val="right"/>
      <w:pPr>
        <w:ind w:left="2744" w:hanging="180"/>
      </w:pPr>
    </w:lvl>
    <w:lvl w:ilvl="3" w:tplc="0809000F" w:tentative="1">
      <w:start w:val="1"/>
      <w:numFmt w:val="decimal"/>
      <w:lvlText w:val="%4."/>
      <w:lvlJc w:val="left"/>
      <w:pPr>
        <w:ind w:left="3464" w:hanging="360"/>
      </w:pPr>
    </w:lvl>
    <w:lvl w:ilvl="4" w:tplc="08090019" w:tentative="1">
      <w:start w:val="1"/>
      <w:numFmt w:val="lowerLetter"/>
      <w:lvlText w:val="%5."/>
      <w:lvlJc w:val="left"/>
      <w:pPr>
        <w:ind w:left="4184" w:hanging="360"/>
      </w:pPr>
    </w:lvl>
    <w:lvl w:ilvl="5" w:tplc="0809001B" w:tentative="1">
      <w:start w:val="1"/>
      <w:numFmt w:val="lowerRoman"/>
      <w:lvlText w:val="%6."/>
      <w:lvlJc w:val="right"/>
      <w:pPr>
        <w:ind w:left="4904" w:hanging="180"/>
      </w:pPr>
    </w:lvl>
    <w:lvl w:ilvl="6" w:tplc="0809000F" w:tentative="1">
      <w:start w:val="1"/>
      <w:numFmt w:val="decimal"/>
      <w:lvlText w:val="%7."/>
      <w:lvlJc w:val="left"/>
      <w:pPr>
        <w:ind w:left="5624" w:hanging="360"/>
      </w:pPr>
    </w:lvl>
    <w:lvl w:ilvl="7" w:tplc="08090019" w:tentative="1">
      <w:start w:val="1"/>
      <w:numFmt w:val="lowerLetter"/>
      <w:lvlText w:val="%8."/>
      <w:lvlJc w:val="left"/>
      <w:pPr>
        <w:ind w:left="6344" w:hanging="360"/>
      </w:pPr>
    </w:lvl>
    <w:lvl w:ilvl="8" w:tplc="0809001B" w:tentative="1">
      <w:start w:val="1"/>
      <w:numFmt w:val="lowerRoman"/>
      <w:lvlText w:val="%9."/>
      <w:lvlJc w:val="right"/>
      <w:pPr>
        <w:ind w:left="7064" w:hanging="180"/>
      </w:pPr>
    </w:lvl>
  </w:abstractNum>
  <w:abstractNum w:abstractNumId="20" w15:restartNumberingAfterBreak="0">
    <w:nsid w:val="7CEA6FCD"/>
    <w:multiLevelType w:val="hybridMultilevel"/>
    <w:tmpl w:val="05585428"/>
    <w:lvl w:ilvl="0" w:tplc="08090001">
      <w:start w:val="1"/>
      <w:numFmt w:val="bullet"/>
      <w:lvlText w:val=""/>
      <w:lvlJc w:val="left"/>
      <w:pPr>
        <w:ind w:left="1179" w:hanging="360"/>
      </w:pPr>
      <w:rPr>
        <w:rFonts w:ascii="Symbol" w:hAnsi="Symbol" w:hint="default"/>
      </w:rPr>
    </w:lvl>
    <w:lvl w:ilvl="1" w:tplc="08090003">
      <w:start w:val="1"/>
      <w:numFmt w:val="bullet"/>
      <w:lvlText w:val="o"/>
      <w:lvlJc w:val="left"/>
      <w:pPr>
        <w:ind w:left="1899" w:hanging="360"/>
      </w:pPr>
      <w:rPr>
        <w:rFonts w:ascii="Courier New" w:hAnsi="Courier New" w:cs="Courier New" w:hint="default"/>
      </w:rPr>
    </w:lvl>
    <w:lvl w:ilvl="2" w:tplc="08090005">
      <w:start w:val="1"/>
      <w:numFmt w:val="bullet"/>
      <w:lvlText w:val=""/>
      <w:lvlJc w:val="left"/>
      <w:pPr>
        <w:ind w:left="2619" w:hanging="360"/>
      </w:pPr>
      <w:rPr>
        <w:rFonts w:ascii="Wingdings" w:hAnsi="Wingdings" w:hint="default"/>
      </w:rPr>
    </w:lvl>
    <w:lvl w:ilvl="3" w:tplc="08090001">
      <w:start w:val="1"/>
      <w:numFmt w:val="bullet"/>
      <w:lvlText w:val=""/>
      <w:lvlJc w:val="left"/>
      <w:pPr>
        <w:ind w:left="3339" w:hanging="360"/>
      </w:pPr>
      <w:rPr>
        <w:rFonts w:ascii="Symbol" w:hAnsi="Symbol" w:hint="default"/>
      </w:rPr>
    </w:lvl>
    <w:lvl w:ilvl="4" w:tplc="08090003">
      <w:start w:val="1"/>
      <w:numFmt w:val="bullet"/>
      <w:lvlText w:val="o"/>
      <w:lvlJc w:val="left"/>
      <w:pPr>
        <w:ind w:left="4059" w:hanging="360"/>
      </w:pPr>
      <w:rPr>
        <w:rFonts w:ascii="Courier New" w:hAnsi="Courier New" w:cs="Courier New" w:hint="default"/>
      </w:rPr>
    </w:lvl>
    <w:lvl w:ilvl="5" w:tplc="08090005">
      <w:start w:val="1"/>
      <w:numFmt w:val="bullet"/>
      <w:lvlText w:val=""/>
      <w:lvlJc w:val="left"/>
      <w:pPr>
        <w:ind w:left="4779" w:hanging="360"/>
      </w:pPr>
      <w:rPr>
        <w:rFonts w:ascii="Wingdings" w:hAnsi="Wingdings" w:hint="default"/>
      </w:rPr>
    </w:lvl>
    <w:lvl w:ilvl="6" w:tplc="08090001">
      <w:start w:val="1"/>
      <w:numFmt w:val="bullet"/>
      <w:lvlText w:val=""/>
      <w:lvlJc w:val="left"/>
      <w:pPr>
        <w:ind w:left="5499" w:hanging="360"/>
      </w:pPr>
      <w:rPr>
        <w:rFonts w:ascii="Symbol" w:hAnsi="Symbol" w:hint="default"/>
      </w:rPr>
    </w:lvl>
    <w:lvl w:ilvl="7" w:tplc="08090003">
      <w:start w:val="1"/>
      <w:numFmt w:val="bullet"/>
      <w:lvlText w:val="o"/>
      <w:lvlJc w:val="left"/>
      <w:pPr>
        <w:ind w:left="6219" w:hanging="360"/>
      </w:pPr>
      <w:rPr>
        <w:rFonts w:ascii="Courier New" w:hAnsi="Courier New" w:cs="Courier New" w:hint="default"/>
      </w:rPr>
    </w:lvl>
    <w:lvl w:ilvl="8" w:tplc="08090005">
      <w:start w:val="1"/>
      <w:numFmt w:val="bullet"/>
      <w:lvlText w:val=""/>
      <w:lvlJc w:val="left"/>
      <w:pPr>
        <w:ind w:left="6939" w:hanging="360"/>
      </w:pPr>
      <w:rPr>
        <w:rFonts w:ascii="Wingdings" w:hAnsi="Wingdings" w:hint="default"/>
      </w:rPr>
    </w:lvl>
  </w:abstractNum>
  <w:num w:numId="1">
    <w:abstractNumId w:val="4"/>
  </w:num>
  <w:num w:numId="2">
    <w:abstractNumId w:val="15"/>
  </w:num>
  <w:num w:numId="3">
    <w:abstractNumId w:val="13"/>
  </w:num>
  <w:num w:numId="4">
    <w:abstractNumId w:val="6"/>
  </w:num>
  <w:num w:numId="5">
    <w:abstractNumId w:val="19"/>
  </w:num>
  <w:num w:numId="6">
    <w:abstractNumId w:val="0"/>
  </w:num>
  <w:num w:numId="7">
    <w:abstractNumId w:val="3"/>
  </w:num>
  <w:num w:numId="8">
    <w:abstractNumId w:val="16"/>
  </w:num>
  <w:num w:numId="9">
    <w:abstractNumId w:val="2"/>
  </w:num>
  <w:num w:numId="10">
    <w:abstractNumId w:val="14"/>
  </w:num>
  <w:num w:numId="11">
    <w:abstractNumId w:val="9"/>
  </w:num>
  <w:num w:numId="12">
    <w:abstractNumId w:val="20"/>
  </w:num>
  <w:num w:numId="13">
    <w:abstractNumId w:val="7"/>
  </w:num>
  <w:num w:numId="14">
    <w:abstractNumId w:val="5"/>
  </w:num>
  <w:num w:numId="15">
    <w:abstractNumId w:val="17"/>
  </w:num>
  <w:num w:numId="16">
    <w:abstractNumId w:val="8"/>
  </w:num>
  <w:num w:numId="17">
    <w:abstractNumId w:val="18"/>
  </w:num>
  <w:num w:numId="18">
    <w:abstractNumId w:val="11"/>
  </w:num>
  <w:num w:numId="19">
    <w:abstractNumId w:val="1"/>
  </w:num>
  <w:num w:numId="20">
    <w:abstractNumId w:val="12"/>
  </w:num>
  <w:num w:numId="21">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284"/>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F18"/>
    <w:rsid w:val="000007F1"/>
    <w:rsid w:val="000008F8"/>
    <w:rsid w:val="0000122B"/>
    <w:rsid w:val="0000218E"/>
    <w:rsid w:val="000021ED"/>
    <w:rsid w:val="0000279B"/>
    <w:rsid w:val="000027E3"/>
    <w:rsid w:val="00002D27"/>
    <w:rsid w:val="00003B04"/>
    <w:rsid w:val="00005412"/>
    <w:rsid w:val="000060C9"/>
    <w:rsid w:val="00006664"/>
    <w:rsid w:val="00006998"/>
    <w:rsid w:val="00006AAC"/>
    <w:rsid w:val="00006B14"/>
    <w:rsid w:val="00006E26"/>
    <w:rsid w:val="00010C3D"/>
    <w:rsid w:val="00011694"/>
    <w:rsid w:val="00011CFF"/>
    <w:rsid w:val="0001229F"/>
    <w:rsid w:val="00013924"/>
    <w:rsid w:val="00013BD6"/>
    <w:rsid w:val="0001420E"/>
    <w:rsid w:val="000145C0"/>
    <w:rsid w:val="0001482B"/>
    <w:rsid w:val="00014B76"/>
    <w:rsid w:val="0001501D"/>
    <w:rsid w:val="00015048"/>
    <w:rsid w:val="000164F9"/>
    <w:rsid w:val="0001697B"/>
    <w:rsid w:val="00017A1D"/>
    <w:rsid w:val="00017C5B"/>
    <w:rsid w:val="00017F9F"/>
    <w:rsid w:val="00020035"/>
    <w:rsid w:val="000200FA"/>
    <w:rsid w:val="0002024F"/>
    <w:rsid w:val="000202DE"/>
    <w:rsid w:val="000205F2"/>
    <w:rsid w:val="00020A38"/>
    <w:rsid w:val="00020D54"/>
    <w:rsid w:val="000213E8"/>
    <w:rsid w:val="00022ED1"/>
    <w:rsid w:val="00023767"/>
    <w:rsid w:val="000246D1"/>
    <w:rsid w:val="000247A4"/>
    <w:rsid w:val="00024881"/>
    <w:rsid w:val="00025B01"/>
    <w:rsid w:val="000267C4"/>
    <w:rsid w:val="00026FC6"/>
    <w:rsid w:val="00027546"/>
    <w:rsid w:val="000275D0"/>
    <w:rsid w:val="0002772A"/>
    <w:rsid w:val="00027C77"/>
    <w:rsid w:val="00030A90"/>
    <w:rsid w:val="00031598"/>
    <w:rsid w:val="00031947"/>
    <w:rsid w:val="00033C02"/>
    <w:rsid w:val="00033FCF"/>
    <w:rsid w:val="000341F6"/>
    <w:rsid w:val="0003453D"/>
    <w:rsid w:val="000347F6"/>
    <w:rsid w:val="00034BD2"/>
    <w:rsid w:val="00034D87"/>
    <w:rsid w:val="000367CA"/>
    <w:rsid w:val="00036EB9"/>
    <w:rsid w:val="000370FA"/>
    <w:rsid w:val="000377AB"/>
    <w:rsid w:val="000408EA"/>
    <w:rsid w:val="00040E63"/>
    <w:rsid w:val="00041033"/>
    <w:rsid w:val="0004116B"/>
    <w:rsid w:val="00041223"/>
    <w:rsid w:val="00041EF9"/>
    <w:rsid w:val="00041F63"/>
    <w:rsid w:val="0004252B"/>
    <w:rsid w:val="000429F5"/>
    <w:rsid w:val="00042A79"/>
    <w:rsid w:val="000439DC"/>
    <w:rsid w:val="00043DAF"/>
    <w:rsid w:val="0004448E"/>
    <w:rsid w:val="00044C31"/>
    <w:rsid w:val="0004642C"/>
    <w:rsid w:val="00046BB2"/>
    <w:rsid w:val="000476FA"/>
    <w:rsid w:val="000479F7"/>
    <w:rsid w:val="00047AAB"/>
    <w:rsid w:val="00050E35"/>
    <w:rsid w:val="00052DCE"/>
    <w:rsid w:val="00052E39"/>
    <w:rsid w:val="00053C11"/>
    <w:rsid w:val="00055E1F"/>
    <w:rsid w:val="0005705E"/>
    <w:rsid w:val="00057075"/>
    <w:rsid w:val="00057454"/>
    <w:rsid w:val="00057CEA"/>
    <w:rsid w:val="00057DE0"/>
    <w:rsid w:val="000603E0"/>
    <w:rsid w:val="00060416"/>
    <w:rsid w:val="00060F36"/>
    <w:rsid w:val="00061D74"/>
    <w:rsid w:val="00062232"/>
    <w:rsid w:val="0006249B"/>
    <w:rsid w:val="000626F4"/>
    <w:rsid w:val="0006281C"/>
    <w:rsid w:val="00062CB3"/>
    <w:rsid w:val="00064EAD"/>
    <w:rsid w:val="00065029"/>
    <w:rsid w:val="000663EB"/>
    <w:rsid w:val="00066E63"/>
    <w:rsid w:val="00067408"/>
    <w:rsid w:val="0006774B"/>
    <w:rsid w:val="0007177D"/>
    <w:rsid w:val="0007212C"/>
    <w:rsid w:val="00073B14"/>
    <w:rsid w:val="0007406B"/>
    <w:rsid w:val="00074DCB"/>
    <w:rsid w:val="00076191"/>
    <w:rsid w:val="0007741F"/>
    <w:rsid w:val="00080C33"/>
    <w:rsid w:val="00080FE6"/>
    <w:rsid w:val="0008101A"/>
    <w:rsid w:val="00082771"/>
    <w:rsid w:val="0008280A"/>
    <w:rsid w:val="00082E32"/>
    <w:rsid w:val="0008510C"/>
    <w:rsid w:val="0009058D"/>
    <w:rsid w:val="00090A16"/>
    <w:rsid w:val="00090C0A"/>
    <w:rsid w:val="00091512"/>
    <w:rsid w:val="00091EC1"/>
    <w:rsid w:val="000920C7"/>
    <w:rsid w:val="000926A8"/>
    <w:rsid w:val="00094B68"/>
    <w:rsid w:val="00095825"/>
    <w:rsid w:val="00095A0C"/>
    <w:rsid w:val="0009713F"/>
    <w:rsid w:val="000A01F5"/>
    <w:rsid w:val="000A11D4"/>
    <w:rsid w:val="000A2194"/>
    <w:rsid w:val="000A2C9C"/>
    <w:rsid w:val="000A2EFA"/>
    <w:rsid w:val="000A4185"/>
    <w:rsid w:val="000A45DE"/>
    <w:rsid w:val="000A53A6"/>
    <w:rsid w:val="000A54C6"/>
    <w:rsid w:val="000A5892"/>
    <w:rsid w:val="000A58D4"/>
    <w:rsid w:val="000A5CFF"/>
    <w:rsid w:val="000A79F7"/>
    <w:rsid w:val="000B038C"/>
    <w:rsid w:val="000B05C7"/>
    <w:rsid w:val="000B0E98"/>
    <w:rsid w:val="000B111A"/>
    <w:rsid w:val="000B20DE"/>
    <w:rsid w:val="000B22DE"/>
    <w:rsid w:val="000B30F0"/>
    <w:rsid w:val="000B36D7"/>
    <w:rsid w:val="000B3D4A"/>
    <w:rsid w:val="000B4B6E"/>
    <w:rsid w:val="000B5CFC"/>
    <w:rsid w:val="000B6BCD"/>
    <w:rsid w:val="000B6FFB"/>
    <w:rsid w:val="000C0206"/>
    <w:rsid w:val="000C0D9D"/>
    <w:rsid w:val="000C114C"/>
    <w:rsid w:val="000C14BB"/>
    <w:rsid w:val="000C1938"/>
    <w:rsid w:val="000C1F1A"/>
    <w:rsid w:val="000C219C"/>
    <w:rsid w:val="000C2C75"/>
    <w:rsid w:val="000C4136"/>
    <w:rsid w:val="000C55D3"/>
    <w:rsid w:val="000C5E1C"/>
    <w:rsid w:val="000C5F20"/>
    <w:rsid w:val="000C6007"/>
    <w:rsid w:val="000C675A"/>
    <w:rsid w:val="000C680D"/>
    <w:rsid w:val="000C6CE6"/>
    <w:rsid w:val="000C7285"/>
    <w:rsid w:val="000C751B"/>
    <w:rsid w:val="000C7D00"/>
    <w:rsid w:val="000D0CD5"/>
    <w:rsid w:val="000D16FC"/>
    <w:rsid w:val="000D23BF"/>
    <w:rsid w:val="000D3135"/>
    <w:rsid w:val="000D468A"/>
    <w:rsid w:val="000D5266"/>
    <w:rsid w:val="000D552C"/>
    <w:rsid w:val="000D5977"/>
    <w:rsid w:val="000D5F7B"/>
    <w:rsid w:val="000D6409"/>
    <w:rsid w:val="000D7936"/>
    <w:rsid w:val="000E0A74"/>
    <w:rsid w:val="000E15F7"/>
    <w:rsid w:val="000E16EA"/>
    <w:rsid w:val="000E1944"/>
    <w:rsid w:val="000E19B6"/>
    <w:rsid w:val="000E271A"/>
    <w:rsid w:val="000E28AA"/>
    <w:rsid w:val="000E4321"/>
    <w:rsid w:val="000E4577"/>
    <w:rsid w:val="000E4973"/>
    <w:rsid w:val="000E647A"/>
    <w:rsid w:val="000E6B41"/>
    <w:rsid w:val="000E743F"/>
    <w:rsid w:val="000F05E3"/>
    <w:rsid w:val="000F0708"/>
    <w:rsid w:val="000F0A7A"/>
    <w:rsid w:val="000F10A1"/>
    <w:rsid w:val="000F2247"/>
    <w:rsid w:val="000F2A20"/>
    <w:rsid w:val="000F474D"/>
    <w:rsid w:val="000F499A"/>
    <w:rsid w:val="000F4B80"/>
    <w:rsid w:val="000F527E"/>
    <w:rsid w:val="000F6AD7"/>
    <w:rsid w:val="000F7E84"/>
    <w:rsid w:val="00100198"/>
    <w:rsid w:val="001004D6"/>
    <w:rsid w:val="00100F7E"/>
    <w:rsid w:val="001017DE"/>
    <w:rsid w:val="00101924"/>
    <w:rsid w:val="00101D22"/>
    <w:rsid w:val="0010225B"/>
    <w:rsid w:val="00102D8B"/>
    <w:rsid w:val="00102E7B"/>
    <w:rsid w:val="00103BCA"/>
    <w:rsid w:val="00103D37"/>
    <w:rsid w:val="00103DC6"/>
    <w:rsid w:val="001043FA"/>
    <w:rsid w:val="0010446C"/>
    <w:rsid w:val="0010517B"/>
    <w:rsid w:val="001054AB"/>
    <w:rsid w:val="001054F9"/>
    <w:rsid w:val="0010552D"/>
    <w:rsid w:val="00105F8F"/>
    <w:rsid w:val="001062EB"/>
    <w:rsid w:val="001101BD"/>
    <w:rsid w:val="001101BF"/>
    <w:rsid w:val="0011068F"/>
    <w:rsid w:val="001108E5"/>
    <w:rsid w:val="00110B12"/>
    <w:rsid w:val="001110AD"/>
    <w:rsid w:val="00111932"/>
    <w:rsid w:val="00112866"/>
    <w:rsid w:val="00112A9D"/>
    <w:rsid w:val="00112EAD"/>
    <w:rsid w:val="00113C57"/>
    <w:rsid w:val="001163A2"/>
    <w:rsid w:val="001165B8"/>
    <w:rsid w:val="00116882"/>
    <w:rsid w:val="001172BC"/>
    <w:rsid w:val="0011734B"/>
    <w:rsid w:val="00117D98"/>
    <w:rsid w:val="00117E04"/>
    <w:rsid w:val="0012055D"/>
    <w:rsid w:val="00120C6F"/>
    <w:rsid w:val="0012124E"/>
    <w:rsid w:val="00123674"/>
    <w:rsid w:val="00123F2F"/>
    <w:rsid w:val="00124117"/>
    <w:rsid w:val="001242F0"/>
    <w:rsid w:val="00125096"/>
    <w:rsid w:val="001258C7"/>
    <w:rsid w:val="0012711C"/>
    <w:rsid w:val="001276E9"/>
    <w:rsid w:val="0013044E"/>
    <w:rsid w:val="00130906"/>
    <w:rsid w:val="001310A7"/>
    <w:rsid w:val="00131110"/>
    <w:rsid w:val="001339C0"/>
    <w:rsid w:val="00133DC3"/>
    <w:rsid w:val="001340E5"/>
    <w:rsid w:val="0013424C"/>
    <w:rsid w:val="00134F48"/>
    <w:rsid w:val="00135601"/>
    <w:rsid w:val="0013606F"/>
    <w:rsid w:val="001364A5"/>
    <w:rsid w:val="00136F7E"/>
    <w:rsid w:val="001374F8"/>
    <w:rsid w:val="00137702"/>
    <w:rsid w:val="00137C6C"/>
    <w:rsid w:val="001406E6"/>
    <w:rsid w:val="00140C60"/>
    <w:rsid w:val="0014158B"/>
    <w:rsid w:val="0014176F"/>
    <w:rsid w:val="001420F9"/>
    <w:rsid w:val="001423D2"/>
    <w:rsid w:val="00142BA0"/>
    <w:rsid w:val="00142D25"/>
    <w:rsid w:val="00143C7B"/>
    <w:rsid w:val="00145C02"/>
    <w:rsid w:val="00145FA6"/>
    <w:rsid w:val="0014719F"/>
    <w:rsid w:val="00147D76"/>
    <w:rsid w:val="0015002F"/>
    <w:rsid w:val="00151276"/>
    <w:rsid w:val="001512ED"/>
    <w:rsid w:val="001514D0"/>
    <w:rsid w:val="00152269"/>
    <w:rsid w:val="00152FCA"/>
    <w:rsid w:val="00153136"/>
    <w:rsid w:val="001546DE"/>
    <w:rsid w:val="00154853"/>
    <w:rsid w:val="00154A9D"/>
    <w:rsid w:val="00154DAC"/>
    <w:rsid w:val="001553F1"/>
    <w:rsid w:val="00156435"/>
    <w:rsid w:val="00157DE2"/>
    <w:rsid w:val="00160CA5"/>
    <w:rsid w:val="00161F29"/>
    <w:rsid w:val="00162522"/>
    <w:rsid w:val="001632BD"/>
    <w:rsid w:val="00163768"/>
    <w:rsid w:val="00163D4D"/>
    <w:rsid w:val="00164516"/>
    <w:rsid w:val="001651A5"/>
    <w:rsid w:val="00165228"/>
    <w:rsid w:val="0016543A"/>
    <w:rsid w:val="00165786"/>
    <w:rsid w:val="001658D6"/>
    <w:rsid w:val="00165A8C"/>
    <w:rsid w:val="00166183"/>
    <w:rsid w:val="001661D1"/>
    <w:rsid w:val="00166930"/>
    <w:rsid w:val="00166E3D"/>
    <w:rsid w:val="00167769"/>
    <w:rsid w:val="00167809"/>
    <w:rsid w:val="00167899"/>
    <w:rsid w:val="00170AA0"/>
    <w:rsid w:val="00171C6D"/>
    <w:rsid w:val="001722C0"/>
    <w:rsid w:val="001722D7"/>
    <w:rsid w:val="001740C1"/>
    <w:rsid w:val="00175672"/>
    <w:rsid w:val="00175E6B"/>
    <w:rsid w:val="0017687F"/>
    <w:rsid w:val="00176A6B"/>
    <w:rsid w:val="00177659"/>
    <w:rsid w:val="001800C1"/>
    <w:rsid w:val="001802ED"/>
    <w:rsid w:val="001805D7"/>
    <w:rsid w:val="001825B0"/>
    <w:rsid w:val="00182A0B"/>
    <w:rsid w:val="00182E39"/>
    <w:rsid w:val="00183340"/>
    <w:rsid w:val="00183985"/>
    <w:rsid w:val="0018401A"/>
    <w:rsid w:val="001841B0"/>
    <w:rsid w:val="0018436D"/>
    <w:rsid w:val="001844F1"/>
    <w:rsid w:val="0018475E"/>
    <w:rsid w:val="001853FE"/>
    <w:rsid w:val="00185650"/>
    <w:rsid w:val="00185D2B"/>
    <w:rsid w:val="00185EFE"/>
    <w:rsid w:val="0018649B"/>
    <w:rsid w:val="00186D6F"/>
    <w:rsid w:val="00187636"/>
    <w:rsid w:val="0018791F"/>
    <w:rsid w:val="0018796E"/>
    <w:rsid w:val="00187BAC"/>
    <w:rsid w:val="00187F1A"/>
    <w:rsid w:val="00190183"/>
    <w:rsid w:val="00190274"/>
    <w:rsid w:val="0019051E"/>
    <w:rsid w:val="001905F6"/>
    <w:rsid w:val="00190895"/>
    <w:rsid w:val="001916D8"/>
    <w:rsid w:val="00192949"/>
    <w:rsid w:val="0019296B"/>
    <w:rsid w:val="001932A0"/>
    <w:rsid w:val="00193FB7"/>
    <w:rsid w:val="001950D5"/>
    <w:rsid w:val="00195329"/>
    <w:rsid w:val="00196ED2"/>
    <w:rsid w:val="0019740D"/>
    <w:rsid w:val="00197A0B"/>
    <w:rsid w:val="001A009D"/>
    <w:rsid w:val="001A0A39"/>
    <w:rsid w:val="001A0EB5"/>
    <w:rsid w:val="001A115E"/>
    <w:rsid w:val="001A12D8"/>
    <w:rsid w:val="001A1DC8"/>
    <w:rsid w:val="001A2A23"/>
    <w:rsid w:val="001A2F6A"/>
    <w:rsid w:val="001A386F"/>
    <w:rsid w:val="001A48DC"/>
    <w:rsid w:val="001A49E1"/>
    <w:rsid w:val="001A4DE0"/>
    <w:rsid w:val="001A5249"/>
    <w:rsid w:val="001A5C10"/>
    <w:rsid w:val="001A7D9D"/>
    <w:rsid w:val="001B033C"/>
    <w:rsid w:val="001B056C"/>
    <w:rsid w:val="001B0B8B"/>
    <w:rsid w:val="001B0DAF"/>
    <w:rsid w:val="001B0F37"/>
    <w:rsid w:val="001B114D"/>
    <w:rsid w:val="001B293B"/>
    <w:rsid w:val="001B35E5"/>
    <w:rsid w:val="001B421D"/>
    <w:rsid w:val="001B443E"/>
    <w:rsid w:val="001B466F"/>
    <w:rsid w:val="001B4A2A"/>
    <w:rsid w:val="001B4FDF"/>
    <w:rsid w:val="001B5405"/>
    <w:rsid w:val="001B63F5"/>
    <w:rsid w:val="001B6401"/>
    <w:rsid w:val="001B68CD"/>
    <w:rsid w:val="001B733E"/>
    <w:rsid w:val="001B7B4E"/>
    <w:rsid w:val="001C0392"/>
    <w:rsid w:val="001C0633"/>
    <w:rsid w:val="001C1398"/>
    <w:rsid w:val="001C1D0D"/>
    <w:rsid w:val="001C34B8"/>
    <w:rsid w:val="001C34F2"/>
    <w:rsid w:val="001C3C86"/>
    <w:rsid w:val="001C474B"/>
    <w:rsid w:val="001C47A8"/>
    <w:rsid w:val="001C4C27"/>
    <w:rsid w:val="001C59FC"/>
    <w:rsid w:val="001C5DCA"/>
    <w:rsid w:val="001C5E5B"/>
    <w:rsid w:val="001C5ECE"/>
    <w:rsid w:val="001C6855"/>
    <w:rsid w:val="001C6DEC"/>
    <w:rsid w:val="001C735E"/>
    <w:rsid w:val="001C740B"/>
    <w:rsid w:val="001C7E79"/>
    <w:rsid w:val="001D13CA"/>
    <w:rsid w:val="001D1846"/>
    <w:rsid w:val="001D2185"/>
    <w:rsid w:val="001D28EB"/>
    <w:rsid w:val="001D30F6"/>
    <w:rsid w:val="001D328C"/>
    <w:rsid w:val="001D4A33"/>
    <w:rsid w:val="001D4A85"/>
    <w:rsid w:val="001D51B6"/>
    <w:rsid w:val="001D6394"/>
    <w:rsid w:val="001D653A"/>
    <w:rsid w:val="001D6821"/>
    <w:rsid w:val="001D6983"/>
    <w:rsid w:val="001D6AEC"/>
    <w:rsid w:val="001D7565"/>
    <w:rsid w:val="001D79FB"/>
    <w:rsid w:val="001E01BB"/>
    <w:rsid w:val="001E04AC"/>
    <w:rsid w:val="001E08AD"/>
    <w:rsid w:val="001E16E2"/>
    <w:rsid w:val="001E1745"/>
    <w:rsid w:val="001E1795"/>
    <w:rsid w:val="001E19DA"/>
    <w:rsid w:val="001E1B49"/>
    <w:rsid w:val="001E23A9"/>
    <w:rsid w:val="001E29B5"/>
    <w:rsid w:val="001E2FDE"/>
    <w:rsid w:val="001E4734"/>
    <w:rsid w:val="001E5C28"/>
    <w:rsid w:val="001E6B84"/>
    <w:rsid w:val="001E7462"/>
    <w:rsid w:val="001E7DA0"/>
    <w:rsid w:val="001F0A03"/>
    <w:rsid w:val="001F11F9"/>
    <w:rsid w:val="001F15CC"/>
    <w:rsid w:val="001F1E76"/>
    <w:rsid w:val="001F24D4"/>
    <w:rsid w:val="001F28AC"/>
    <w:rsid w:val="001F295E"/>
    <w:rsid w:val="001F3789"/>
    <w:rsid w:val="001F549F"/>
    <w:rsid w:val="001F716F"/>
    <w:rsid w:val="001F7D09"/>
    <w:rsid w:val="00201999"/>
    <w:rsid w:val="00201BA8"/>
    <w:rsid w:val="002027BC"/>
    <w:rsid w:val="00203EDD"/>
    <w:rsid w:val="00203FCE"/>
    <w:rsid w:val="002043AF"/>
    <w:rsid w:val="0020530A"/>
    <w:rsid w:val="0020639E"/>
    <w:rsid w:val="002063F8"/>
    <w:rsid w:val="00206FF0"/>
    <w:rsid w:val="002075C6"/>
    <w:rsid w:val="002106E9"/>
    <w:rsid w:val="00211100"/>
    <w:rsid w:val="00211651"/>
    <w:rsid w:val="00211A2E"/>
    <w:rsid w:val="00212B54"/>
    <w:rsid w:val="00213445"/>
    <w:rsid w:val="00213678"/>
    <w:rsid w:val="00213CD8"/>
    <w:rsid w:val="00213D53"/>
    <w:rsid w:val="00213ED3"/>
    <w:rsid w:val="002142D4"/>
    <w:rsid w:val="0021464E"/>
    <w:rsid w:val="00214F24"/>
    <w:rsid w:val="00215BD4"/>
    <w:rsid w:val="00215D38"/>
    <w:rsid w:val="00215E46"/>
    <w:rsid w:val="00216070"/>
    <w:rsid w:val="002162FF"/>
    <w:rsid w:val="002166F5"/>
    <w:rsid w:val="002169A6"/>
    <w:rsid w:val="00216AA9"/>
    <w:rsid w:val="00220722"/>
    <w:rsid w:val="00220ABD"/>
    <w:rsid w:val="00220DD5"/>
    <w:rsid w:val="00222BFC"/>
    <w:rsid w:val="0022399F"/>
    <w:rsid w:val="00223BB5"/>
    <w:rsid w:val="00224457"/>
    <w:rsid w:val="00224761"/>
    <w:rsid w:val="002247FB"/>
    <w:rsid w:val="0022551B"/>
    <w:rsid w:val="0022579D"/>
    <w:rsid w:val="0022693E"/>
    <w:rsid w:val="002270FC"/>
    <w:rsid w:val="00227158"/>
    <w:rsid w:val="0022728A"/>
    <w:rsid w:val="002279A5"/>
    <w:rsid w:val="00230481"/>
    <w:rsid w:val="00230DDC"/>
    <w:rsid w:val="00231923"/>
    <w:rsid w:val="002321A7"/>
    <w:rsid w:val="002324E0"/>
    <w:rsid w:val="00232708"/>
    <w:rsid w:val="00232DF3"/>
    <w:rsid w:val="00232FF2"/>
    <w:rsid w:val="002332C9"/>
    <w:rsid w:val="002339EF"/>
    <w:rsid w:val="00233D46"/>
    <w:rsid w:val="00234F99"/>
    <w:rsid w:val="00235F15"/>
    <w:rsid w:val="0024427B"/>
    <w:rsid w:val="00244536"/>
    <w:rsid w:val="002447F8"/>
    <w:rsid w:val="00244EC1"/>
    <w:rsid w:val="002455D7"/>
    <w:rsid w:val="00246C9B"/>
    <w:rsid w:val="00250107"/>
    <w:rsid w:val="0025070A"/>
    <w:rsid w:val="00251910"/>
    <w:rsid w:val="0025199C"/>
    <w:rsid w:val="00253673"/>
    <w:rsid w:val="00254A9A"/>
    <w:rsid w:val="00254AE6"/>
    <w:rsid w:val="00254D87"/>
    <w:rsid w:val="00254E5E"/>
    <w:rsid w:val="002550DB"/>
    <w:rsid w:val="002553F0"/>
    <w:rsid w:val="002557E9"/>
    <w:rsid w:val="002560B7"/>
    <w:rsid w:val="00256E2C"/>
    <w:rsid w:val="00257E1E"/>
    <w:rsid w:val="00261DD5"/>
    <w:rsid w:val="00262231"/>
    <w:rsid w:val="00264058"/>
    <w:rsid w:val="00264208"/>
    <w:rsid w:val="00264B0F"/>
    <w:rsid w:val="00264DF6"/>
    <w:rsid w:val="00266364"/>
    <w:rsid w:val="002666E1"/>
    <w:rsid w:val="00266DBC"/>
    <w:rsid w:val="002671D9"/>
    <w:rsid w:val="00267AD6"/>
    <w:rsid w:val="00267C6F"/>
    <w:rsid w:val="00271CCD"/>
    <w:rsid w:val="00271D8D"/>
    <w:rsid w:val="0027239A"/>
    <w:rsid w:val="00272405"/>
    <w:rsid w:val="00273235"/>
    <w:rsid w:val="0027330D"/>
    <w:rsid w:val="00274CCD"/>
    <w:rsid w:val="002759A9"/>
    <w:rsid w:val="002762A9"/>
    <w:rsid w:val="00280492"/>
    <w:rsid w:val="00280B21"/>
    <w:rsid w:val="00280B87"/>
    <w:rsid w:val="002813C2"/>
    <w:rsid w:val="00281DCC"/>
    <w:rsid w:val="00282BFC"/>
    <w:rsid w:val="00282D79"/>
    <w:rsid w:val="002832E2"/>
    <w:rsid w:val="00283E2C"/>
    <w:rsid w:val="002853A0"/>
    <w:rsid w:val="002855AF"/>
    <w:rsid w:val="0028625D"/>
    <w:rsid w:val="002879B8"/>
    <w:rsid w:val="00287EDB"/>
    <w:rsid w:val="0029028F"/>
    <w:rsid w:val="00290926"/>
    <w:rsid w:val="00290F19"/>
    <w:rsid w:val="00291C19"/>
    <w:rsid w:val="002925E4"/>
    <w:rsid w:val="00292B89"/>
    <w:rsid w:val="00292C2F"/>
    <w:rsid w:val="0029319D"/>
    <w:rsid w:val="00293402"/>
    <w:rsid w:val="00293474"/>
    <w:rsid w:val="0029360B"/>
    <w:rsid w:val="00294DC7"/>
    <w:rsid w:val="00295201"/>
    <w:rsid w:val="002957A9"/>
    <w:rsid w:val="00295AEE"/>
    <w:rsid w:val="00296C4A"/>
    <w:rsid w:val="00296E76"/>
    <w:rsid w:val="002976A5"/>
    <w:rsid w:val="002A018B"/>
    <w:rsid w:val="002A043D"/>
    <w:rsid w:val="002A063D"/>
    <w:rsid w:val="002A06B1"/>
    <w:rsid w:val="002A0AB1"/>
    <w:rsid w:val="002A1111"/>
    <w:rsid w:val="002A13F6"/>
    <w:rsid w:val="002A17AD"/>
    <w:rsid w:val="002A1D6C"/>
    <w:rsid w:val="002A2067"/>
    <w:rsid w:val="002A23BA"/>
    <w:rsid w:val="002A2530"/>
    <w:rsid w:val="002A3A30"/>
    <w:rsid w:val="002A3C81"/>
    <w:rsid w:val="002A47B5"/>
    <w:rsid w:val="002A5666"/>
    <w:rsid w:val="002A5775"/>
    <w:rsid w:val="002A60E5"/>
    <w:rsid w:val="002A66B5"/>
    <w:rsid w:val="002B22BA"/>
    <w:rsid w:val="002B3497"/>
    <w:rsid w:val="002B38A6"/>
    <w:rsid w:val="002B4883"/>
    <w:rsid w:val="002B4E7B"/>
    <w:rsid w:val="002B5074"/>
    <w:rsid w:val="002B5CA9"/>
    <w:rsid w:val="002B620D"/>
    <w:rsid w:val="002B64D9"/>
    <w:rsid w:val="002B7E0D"/>
    <w:rsid w:val="002C01D2"/>
    <w:rsid w:val="002C0BEF"/>
    <w:rsid w:val="002C2B19"/>
    <w:rsid w:val="002C42B6"/>
    <w:rsid w:val="002C53D9"/>
    <w:rsid w:val="002C58BC"/>
    <w:rsid w:val="002C69D5"/>
    <w:rsid w:val="002C6E7C"/>
    <w:rsid w:val="002C7127"/>
    <w:rsid w:val="002C7279"/>
    <w:rsid w:val="002C77C6"/>
    <w:rsid w:val="002C7A71"/>
    <w:rsid w:val="002D01FE"/>
    <w:rsid w:val="002D06B4"/>
    <w:rsid w:val="002D0CE7"/>
    <w:rsid w:val="002D21C6"/>
    <w:rsid w:val="002D2486"/>
    <w:rsid w:val="002D2515"/>
    <w:rsid w:val="002D258F"/>
    <w:rsid w:val="002D27E8"/>
    <w:rsid w:val="002D3033"/>
    <w:rsid w:val="002D3C61"/>
    <w:rsid w:val="002D3F2A"/>
    <w:rsid w:val="002D4B28"/>
    <w:rsid w:val="002D50EF"/>
    <w:rsid w:val="002D60CA"/>
    <w:rsid w:val="002D6B03"/>
    <w:rsid w:val="002E0774"/>
    <w:rsid w:val="002E23AB"/>
    <w:rsid w:val="002E4039"/>
    <w:rsid w:val="002E4C59"/>
    <w:rsid w:val="002E540D"/>
    <w:rsid w:val="002E6393"/>
    <w:rsid w:val="002E651E"/>
    <w:rsid w:val="002E6A68"/>
    <w:rsid w:val="002E71D3"/>
    <w:rsid w:val="002E7244"/>
    <w:rsid w:val="002E75D3"/>
    <w:rsid w:val="002E7A0E"/>
    <w:rsid w:val="002F089A"/>
    <w:rsid w:val="002F09FE"/>
    <w:rsid w:val="002F0B83"/>
    <w:rsid w:val="002F1F87"/>
    <w:rsid w:val="002F213D"/>
    <w:rsid w:val="002F32EF"/>
    <w:rsid w:val="002F34BC"/>
    <w:rsid w:val="002F4717"/>
    <w:rsid w:val="002F4C81"/>
    <w:rsid w:val="002F4F54"/>
    <w:rsid w:val="002F5675"/>
    <w:rsid w:val="002F58F3"/>
    <w:rsid w:val="002F720F"/>
    <w:rsid w:val="002F73D4"/>
    <w:rsid w:val="002F79BE"/>
    <w:rsid w:val="002F7F27"/>
    <w:rsid w:val="0030069D"/>
    <w:rsid w:val="003006B0"/>
    <w:rsid w:val="0030157A"/>
    <w:rsid w:val="00301727"/>
    <w:rsid w:val="00301A2E"/>
    <w:rsid w:val="00302118"/>
    <w:rsid w:val="00302D7F"/>
    <w:rsid w:val="00303709"/>
    <w:rsid w:val="00303A35"/>
    <w:rsid w:val="00304F48"/>
    <w:rsid w:val="003051C7"/>
    <w:rsid w:val="00305421"/>
    <w:rsid w:val="0030597D"/>
    <w:rsid w:val="00305B6D"/>
    <w:rsid w:val="003074F2"/>
    <w:rsid w:val="003102D3"/>
    <w:rsid w:val="003104EC"/>
    <w:rsid w:val="00310C1E"/>
    <w:rsid w:val="00311499"/>
    <w:rsid w:val="003120F2"/>
    <w:rsid w:val="00313690"/>
    <w:rsid w:val="003144DA"/>
    <w:rsid w:val="00314518"/>
    <w:rsid w:val="00314E81"/>
    <w:rsid w:val="00314E8B"/>
    <w:rsid w:val="00315010"/>
    <w:rsid w:val="00316281"/>
    <w:rsid w:val="00316B36"/>
    <w:rsid w:val="003176E5"/>
    <w:rsid w:val="0032099A"/>
    <w:rsid w:val="00320E1A"/>
    <w:rsid w:val="003215D5"/>
    <w:rsid w:val="003225CC"/>
    <w:rsid w:val="00322942"/>
    <w:rsid w:val="00323A46"/>
    <w:rsid w:val="00323FC0"/>
    <w:rsid w:val="003241FD"/>
    <w:rsid w:val="003247DB"/>
    <w:rsid w:val="00324828"/>
    <w:rsid w:val="00324862"/>
    <w:rsid w:val="00324ACB"/>
    <w:rsid w:val="00324CB4"/>
    <w:rsid w:val="00325AFD"/>
    <w:rsid w:val="003273D0"/>
    <w:rsid w:val="00327433"/>
    <w:rsid w:val="00327592"/>
    <w:rsid w:val="003276F9"/>
    <w:rsid w:val="00327880"/>
    <w:rsid w:val="00327C5A"/>
    <w:rsid w:val="003302AA"/>
    <w:rsid w:val="0033129B"/>
    <w:rsid w:val="0033135F"/>
    <w:rsid w:val="0033156C"/>
    <w:rsid w:val="00331617"/>
    <w:rsid w:val="00331CFF"/>
    <w:rsid w:val="00334316"/>
    <w:rsid w:val="00335371"/>
    <w:rsid w:val="00336F35"/>
    <w:rsid w:val="00337F51"/>
    <w:rsid w:val="00340F64"/>
    <w:rsid w:val="00340FCB"/>
    <w:rsid w:val="00341960"/>
    <w:rsid w:val="00341D59"/>
    <w:rsid w:val="00342019"/>
    <w:rsid w:val="00342333"/>
    <w:rsid w:val="0034241A"/>
    <w:rsid w:val="003427A4"/>
    <w:rsid w:val="003435E4"/>
    <w:rsid w:val="00343697"/>
    <w:rsid w:val="00344902"/>
    <w:rsid w:val="00346B97"/>
    <w:rsid w:val="00346DC2"/>
    <w:rsid w:val="00346E06"/>
    <w:rsid w:val="003474BC"/>
    <w:rsid w:val="0035037B"/>
    <w:rsid w:val="003513D3"/>
    <w:rsid w:val="003517B7"/>
    <w:rsid w:val="003526B6"/>
    <w:rsid w:val="00352C9C"/>
    <w:rsid w:val="00352F11"/>
    <w:rsid w:val="00353789"/>
    <w:rsid w:val="00353CDE"/>
    <w:rsid w:val="00354DE4"/>
    <w:rsid w:val="00354EAB"/>
    <w:rsid w:val="003556C7"/>
    <w:rsid w:val="00357754"/>
    <w:rsid w:val="00357CB7"/>
    <w:rsid w:val="00357D56"/>
    <w:rsid w:val="003607DD"/>
    <w:rsid w:val="00360CF3"/>
    <w:rsid w:val="00361474"/>
    <w:rsid w:val="00361710"/>
    <w:rsid w:val="00362D4B"/>
    <w:rsid w:val="0036342A"/>
    <w:rsid w:val="0036368B"/>
    <w:rsid w:val="00364624"/>
    <w:rsid w:val="00364DB2"/>
    <w:rsid w:val="003661C7"/>
    <w:rsid w:val="003665DD"/>
    <w:rsid w:val="00367BBF"/>
    <w:rsid w:val="00367E50"/>
    <w:rsid w:val="00370413"/>
    <w:rsid w:val="003705E6"/>
    <w:rsid w:val="00370656"/>
    <w:rsid w:val="00370BE0"/>
    <w:rsid w:val="00371124"/>
    <w:rsid w:val="0037148F"/>
    <w:rsid w:val="00371FBF"/>
    <w:rsid w:val="003725DD"/>
    <w:rsid w:val="00372B06"/>
    <w:rsid w:val="00372BBA"/>
    <w:rsid w:val="003734C5"/>
    <w:rsid w:val="00373706"/>
    <w:rsid w:val="00373A58"/>
    <w:rsid w:val="00374E76"/>
    <w:rsid w:val="003753B3"/>
    <w:rsid w:val="00376386"/>
    <w:rsid w:val="003774F8"/>
    <w:rsid w:val="0037750B"/>
    <w:rsid w:val="003775D5"/>
    <w:rsid w:val="00377DF6"/>
    <w:rsid w:val="0038038E"/>
    <w:rsid w:val="00381754"/>
    <w:rsid w:val="00381897"/>
    <w:rsid w:val="0038192A"/>
    <w:rsid w:val="00381988"/>
    <w:rsid w:val="00381AFA"/>
    <w:rsid w:val="00382004"/>
    <w:rsid w:val="003829D9"/>
    <w:rsid w:val="0038311A"/>
    <w:rsid w:val="0038368B"/>
    <w:rsid w:val="0038389B"/>
    <w:rsid w:val="00385D62"/>
    <w:rsid w:val="00386B1E"/>
    <w:rsid w:val="00386C95"/>
    <w:rsid w:val="00387E9F"/>
    <w:rsid w:val="003907BB"/>
    <w:rsid w:val="00390A10"/>
    <w:rsid w:val="00391C64"/>
    <w:rsid w:val="00391D73"/>
    <w:rsid w:val="00391F76"/>
    <w:rsid w:val="00392011"/>
    <w:rsid w:val="0039205B"/>
    <w:rsid w:val="00393291"/>
    <w:rsid w:val="003932A8"/>
    <w:rsid w:val="003932FA"/>
    <w:rsid w:val="003938F4"/>
    <w:rsid w:val="00393F76"/>
    <w:rsid w:val="00394FB6"/>
    <w:rsid w:val="003975F2"/>
    <w:rsid w:val="00397C9D"/>
    <w:rsid w:val="003A0036"/>
    <w:rsid w:val="003A0FD4"/>
    <w:rsid w:val="003A14CC"/>
    <w:rsid w:val="003A1913"/>
    <w:rsid w:val="003A2458"/>
    <w:rsid w:val="003A293F"/>
    <w:rsid w:val="003A34FC"/>
    <w:rsid w:val="003A44DD"/>
    <w:rsid w:val="003A466F"/>
    <w:rsid w:val="003A5754"/>
    <w:rsid w:val="003A6859"/>
    <w:rsid w:val="003A69E6"/>
    <w:rsid w:val="003A6DB6"/>
    <w:rsid w:val="003B0A78"/>
    <w:rsid w:val="003B0E69"/>
    <w:rsid w:val="003B13AF"/>
    <w:rsid w:val="003B1F72"/>
    <w:rsid w:val="003B21BA"/>
    <w:rsid w:val="003B234E"/>
    <w:rsid w:val="003B2D28"/>
    <w:rsid w:val="003B326B"/>
    <w:rsid w:val="003B3482"/>
    <w:rsid w:val="003B3F10"/>
    <w:rsid w:val="003B5276"/>
    <w:rsid w:val="003B5FBD"/>
    <w:rsid w:val="003C00A7"/>
    <w:rsid w:val="003C04C7"/>
    <w:rsid w:val="003C0533"/>
    <w:rsid w:val="003C09AB"/>
    <w:rsid w:val="003C147E"/>
    <w:rsid w:val="003C199A"/>
    <w:rsid w:val="003C1FB4"/>
    <w:rsid w:val="003C2278"/>
    <w:rsid w:val="003C236E"/>
    <w:rsid w:val="003C27ED"/>
    <w:rsid w:val="003C2E04"/>
    <w:rsid w:val="003C2E2B"/>
    <w:rsid w:val="003C2FD5"/>
    <w:rsid w:val="003C33B4"/>
    <w:rsid w:val="003C37F2"/>
    <w:rsid w:val="003C396E"/>
    <w:rsid w:val="003C3AD0"/>
    <w:rsid w:val="003C45F7"/>
    <w:rsid w:val="003C4641"/>
    <w:rsid w:val="003C47EF"/>
    <w:rsid w:val="003C4A91"/>
    <w:rsid w:val="003C5438"/>
    <w:rsid w:val="003C5580"/>
    <w:rsid w:val="003C57DF"/>
    <w:rsid w:val="003D0EF2"/>
    <w:rsid w:val="003D1075"/>
    <w:rsid w:val="003D171E"/>
    <w:rsid w:val="003D19EF"/>
    <w:rsid w:val="003D1ED9"/>
    <w:rsid w:val="003D25E3"/>
    <w:rsid w:val="003D37D2"/>
    <w:rsid w:val="003D38A8"/>
    <w:rsid w:val="003D3DBB"/>
    <w:rsid w:val="003D3F6A"/>
    <w:rsid w:val="003D4221"/>
    <w:rsid w:val="003D4738"/>
    <w:rsid w:val="003D4BE4"/>
    <w:rsid w:val="003D558E"/>
    <w:rsid w:val="003D564D"/>
    <w:rsid w:val="003D58A9"/>
    <w:rsid w:val="003D60A6"/>
    <w:rsid w:val="003D7013"/>
    <w:rsid w:val="003D736C"/>
    <w:rsid w:val="003D76AB"/>
    <w:rsid w:val="003D7D07"/>
    <w:rsid w:val="003E0307"/>
    <w:rsid w:val="003E0BC3"/>
    <w:rsid w:val="003E13A6"/>
    <w:rsid w:val="003E156D"/>
    <w:rsid w:val="003E1AB8"/>
    <w:rsid w:val="003E1B7E"/>
    <w:rsid w:val="003E1C2F"/>
    <w:rsid w:val="003E2104"/>
    <w:rsid w:val="003E2A73"/>
    <w:rsid w:val="003E31E5"/>
    <w:rsid w:val="003E3430"/>
    <w:rsid w:val="003E4A45"/>
    <w:rsid w:val="003E4F33"/>
    <w:rsid w:val="003E56C3"/>
    <w:rsid w:val="003E5B54"/>
    <w:rsid w:val="003E6FAD"/>
    <w:rsid w:val="003E721B"/>
    <w:rsid w:val="003E787B"/>
    <w:rsid w:val="003E7B6A"/>
    <w:rsid w:val="003F2413"/>
    <w:rsid w:val="003F249C"/>
    <w:rsid w:val="003F30EA"/>
    <w:rsid w:val="003F314F"/>
    <w:rsid w:val="003F363C"/>
    <w:rsid w:val="003F4283"/>
    <w:rsid w:val="003F5A82"/>
    <w:rsid w:val="003F5DD5"/>
    <w:rsid w:val="003F5E16"/>
    <w:rsid w:val="003F66DC"/>
    <w:rsid w:val="003F7037"/>
    <w:rsid w:val="003F7061"/>
    <w:rsid w:val="003F7277"/>
    <w:rsid w:val="003F7ABC"/>
    <w:rsid w:val="003F7BDD"/>
    <w:rsid w:val="003F7E4F"/>
    <w:rsid w:val="0040004A"/>
    <w:rsid w:val="00400A10"/>
    <w:rsid w:val="004014B9"/>
    <w:rsid w:val="004019A4"/>
    <w:rsid w:val="00402C30"/>
    <w:rsid w:val="004037BB"/>
    <w:rsid w:val="00403AC1"/>
    <w:rsid w:val="00403B6E"/>
    <w:rsid w:val="00404D94"/>
    <w:rsid w:val="00410B19"/>
    <w:rsid w:val="00411088"/>
    <w:rsid w:val="004111A5"/>
    <w:rsid w:val="004135E4"/>
    <w:rsid w:val="00413C9E"/>
    <w:rsid w:val="00413F2B"/>
    <w:rsid w:val="004145A7"/>
    <w:rsid w:val="00414643"/>
    <w:rsid w:val="0041477F"/>
    <w:rsid w:val="0041491A"/>
    <w:rsid w:val="00414E0E"/>
    <w:rsid w:val="0041504A"/>
    <w:rsid w:val="0041528C"/>
    <w:rsid w:val="00415607"/>
    <w:rsid w:val="00415CE4"/>
    <w:rsid w:val="004167B5"/>
    <w:rsid w:val="004167EF"/>
    <w:rsid w:val="00416A35"/>
    <w:rsid w:val="00416B19"/>
    <w:rsid w:val="00417016"/>
    <w:rsid w:val="00417272"/>
    <w:rsid w:val="004219A4"/>
    <w:rsid w:val="00421D07"/>
    <w:rsid w:val="004230BB"/>
    <w:rsid w:val="00423A12"/>
    <w:rsid w:val="00426FA3"/>
    <w:rsid w:val="0042772E"/>
    <w:rsid w:val="004308E1"/>
    <w:rsid w:val="00430B13"/>
    <w:rsid w:val="00430F61"/>
    <w:rsid w:val="00430FE9"/>
    <w:rsid w:val="00431351"/>
    <w:rsid w:val="00431D68"/>
    <w:rsid w:val="00432AB5"/>
    <w:rsid w:val="00432C0E"/>
    <w:rsid w:val="00432F38"/>
    <w:rsid w:val="004338F7"/>
    <w:rsid w:val="0043405A"/>
    <w:rsid w:val="00434092"/>
    <w:rsid w:val="00434E59"/>
    <w:rsid w:val="00435D74"/>
    <w:rsid w:val="00435E24"/>
    <w:rsid w:val="00435F82"/>
    <w:rsid w:val="00436217"/>
    <w:rsid w:val="00436D6C"/>
    <w:rsid w:val="00437057"/>
    <w:rsid w:val="0043769D"/>
    <w:rsid w:val="00437737"/>
    <w:rsid w:val="00440616"/>
    <w:rsid w:val="00441AF2"/>
    <w:rsid w:val="004420B4"/>
    <w:rsid w:val="00442166"/>
    <w:rsid w:val="0044256E"/>
    <w:rsid w:val="004425E8"/>
    <w:rsid w:val="004427D9"/>
    <w:rsid w:val="004439EC"/>
    <w:rsid w:val="00443BCB"/>
    <w:rsid w:val="00443C08"/>
    <w:rsid w:val="004443C3"/>
    <w:rsid w:val="0044468A"/>
    <w:rsid w:val="0044491F"/>
    <w:rsid w:val="004449B6"/>
    <w:rsid w:val="00444D50"/>
    <w:rsid w:val="00445876"/>
    <w:rsid w:val="0044596C"/>
    <w:rsid w:val="0044752A"/>
    <w:rsid w:val="00450437"/>
    <w:rsid w:val="0045064D"/>
    <w:rsid w:val="00450A60"/>
    <w:rsid w:val="00450AE4"/>
    <w:rsid w:val="0045262C"/>
    <w:rsid w:val="004535BC"/>
    <w:rsid w:val="00453B1B"/>
    <w:rsid w:val="00453CD7"/>
    <w:rsid w:val="00453EB0"/>
    <w:rsid w:val="00454953"/>
    <w:rsid w:val="00454C2C"/>
    <w:rsid w:val="00454FD7"/>
    <w:rsid w:val="0045575F"/>
    <w:rsid w:val="00457199"/>
    <w:rsid w:val="00457474"/>
    <w:rsid w:val="004578ED"/>
    <w:rsid w:val="00460F28"/>
    <w:rsid w:val="00461603"/>
    <w:rsid w:val="00461626"/>
    <w:rsid w:val="0046190A"/>
    <w:rsid w:val="00461C6E"/>
    <w:rsid w:val="004626B1"/>
    <w:rsid w:val="00462C50"/>
    <w:rsid w:val="004631E4"/>
    <w:rsid w:val="004632AB"/>
    <w:rsid w:val="0046444A"/>
    <w:rsid w:val="00464571"/>
    <w:rsid w:val="00464E86"/>
    <w:rsid w:val="00465488"/>
    <w:rsid w:val="00465692"/>
    <w:rsid w:val="0046641B"/>
    <w:rsid w:val="00466EC1"/>
    <w:rsid w:val="00467DAA"/>
    <w:rsid w:val="00470344"/>
    <w:rsid w:val="00470465"/>
    <w:rsid w:val="004710CD"/>
    <w:rsid w:val="00471301"/>
    <w:rsid w:val="00471668"/>
    <w:rsid w:val="004723FC"/>
    <w:rsid w:val="00473E86"/>
    <w:rsid w:val="0047482D"/>
    <w:rsid w:val="00474ACB"/>
    <w:rsid w:val="00475B93"/>
    <w:rsid w:val="00475DDA"/>
    <w:rsid w:val="004778CD"/>
    <w:rsid w:val="00477CBB"/>
    <w:rsid w:val="00480635"/>
    <w:rsid w:val="00480AE3"/>
    <w:rsid w:val="0048105C"/>
    <w:rsid w:val="0048232B"/>
    <w:rsid w:val="00482696"/>
    <w:rsid w:val="00482CCC"/>
    <w:rsid w:val="00482CF0"/>
    <w:rsid w:val="00483952"/>
    <w:rsid w:val="004853F8"/>
    <w:rsid w:val="0048609D"/>
    <w:rsid w:val="00486340"/>
    <w:rsid w:val="004871AD"/>
    <w:rsid w:val="00487A6B"/>
    <w:rsid w:val="00487B5D"/>
    <w:rsid w:val="00490546"/>
    <w:rsid w:val="00491747"/>
    <w:rsid w:val="00492734"/>
    <w:rsid w:val="0049274D"/>
    <w:rsid w:val="00492FD1"/>
    <w:rsid w:val="00493593"/>
    <w:rsid w:val="00493AEE"/>
    <w:rsid w:val="004944F8"/>
    <w:rsid w:val="0049525F"/>
    <w:rsid w:val="00495699"/>
    <w:rsid w:val="004967B2"/>
    <w:rsid w:val="004967DB"/>
    <w:rsid w:val="00497612"/>
    <w:rsid w:val="00497629"/>
    <w:rsid w:val="004A02E0"/>
    <w:rsid w:val="004A04B8"/>
    <w:rsid w:val="004A0545"/>
    <w:rsid w:val="004A1477"/>
    <w:rsid w:val="004A3138"/>
    <w:rsid w:val="004A35DE"/>
    <w:rsid w:val="004A36F9"/>
    <w:rsid w:val="004A4DD7"/>
    <w:rsid w:val="004A5452"/>
    <w:rsid w:val="004A56A7"/>
    <w:rsid w:val="004A5AA7"/>
    <w:rsid w:val="004A5EF5"/>
    <w:rsid w:val="004A6123"/>
    <w:rsid w:val="004A6C01"/>
    <w:rsid w:val="004A6D4E"/>
    <w:rsid w:val="004A7406"/>
    <w:rsid w:val="004A797A"/>
    <w:rsid w:val="004B0985"/>
    <w:rsid w:val="004B16F9"/>
    <w:rsid w:val="004B171F"/>
    <w:rsid w:val="004B3505"/>
    <w:rsid w:val="004B4DB7"/>
    <w:rsid w:val="004B52E2"/>
    <w:rsid w:val="004B53EC"/>
    <w:rsid w:val="004B5A44"/>
    <w:rsid w:val="004B6916"/>
    <w:rsid w:val="004B7A55"/>
    <w:rsid w:val="004B7EE1"/>
    <w:rsid w:val="004C2DE9"/>
    <w:rsid w:val="004C3901"/>
    <w:rsid w:val="004C3E5E"/>
    <w:rsid w:val="004C4021"/>
    <w:rsid w:val="004C4E5D"/>
    <w:rsid w:val="004C56C9"/>
    <w:rsid w:val="004C5DFD"/>
    <w:rsid w:val="004C62E7"/>
    <w:rsid w:val="004C75BD"/>
    <w:rsid w:val="004C7668"/>
    <w:rsid w:val="004C7986"/>
    <w:rsid w:val="004D03D3"/>
    <w:rsid w:val="004D0683"/>
    <w:rsid w:val="004D1252"/>
    <w:rsid w:val="004D220F"/>
    <w:rsid w:val="004D2D25"/>
    <w:rsid w:val="004D2EE1"/>
    <w:rsid w:val="004D363A"/>
    <w:rsid w:val="004D3719"/>
    <w:rsid w:val="004D45A2"/>
    <w:rsid w:val="004D513F"/>
    <w:rsid w:val="004D6372"/>
    <w:rsid w:val="004D6AF1"/>
    <w:rsid w:val="004D7094"/>
    <w:rsid w:val="004D737E"/>
    <w:rsid w:val="004E0C55"/>
    <w:rsid w:val="004E11D4"/>
    <w:rsid w:val="004E11F3"/>
    <w:rsid w:val="004E1972"/>
    <w:rsid w:val="004E1D8B"/>
    <w:rsid w:val="004E2E08"/>
    <w:rsid w:val="004E3434"/>
    <w:rsid w:val="004E4C91"/>
    <w:rsid w:val="004E50C3"/>
    <w:rsid w:val="004E5A20"/>
    <w:rsid w:val="004E5AB9"/>
    <w:rsid w:val="004E5CFD"/>
    <w:rsid w:val="004E5D8D"/>
    <w:rsid w:val="004E69FA"/>
    <w:rsid w:val="004E744E"/>
    <w:rsid w:val="004F0210"/>
    <w:rsid w:val="004F048A"/>
    <w:rsid w:val="004F257B"/>
    <w:rsid w:val="004F3975"/>
    <w:rsid w:val="004F3CB1"/>
    <w:rsid w:val="004F44A7"/>
    <w:rsid w:val="004F5054"/>
    <w:rsid w:val="004F729C"/>
    <w:rsid w:val="004F7411"/>
    <w:rsid w:val="005001DA"/>
    <w:rsid w:val="00500465"/>
    <w:rsid w:val="0050082A"/>
    <w:rsid w:val="005016A1"/>
    <w:rsid w:val="00501B34"/>
    <w:rsid w:val="00502365"/>
    <w:rsid w:val="005024EC"/>
    <w:rsid w:val="005027EA"/>
    <w:rsid w:val="00502A61"/>
    <w:rsid w:val="005048F8"/>
    <w:rsid w:val="00504E5F"/>
    <w:rsid w:val="00505E1A"/>
    <w:rsid w:val="005063F1"/>
    <w:rsid w:val="00506D8F"/>
    <w:rsid w:val="0050726B"/>
    <w:rsid w:val="005079A7"/>
    <w:rsid w:val="00507F55"/>
    <w:rsid w:val="00510044"/>
    <w:rsid w:val="00510F00"/>
    <w:rsid w:val="00511307"/>
    <w:rsid w:val="00511D3E"/>
    <w:rsid w:val="00512B14"/>
    <w:rsid w:val="00512B36"/>
    <w:rsid w:val="00512BAE"/>
    <w:rsid w:val="0051348E"/>
    <w:rsid w:val="005139BF"/>
    <w:rsid w:val="00513A2E"/>
    <w:rsid w:val="00513D84"/>
    <w:rsid w:val="00513ED8"/>
    <w:rsid w:val="005141ED"/>
    <w:rsid w:val="00514968"/>
    <w:rsid w:val="00514D10"/>
    <w:rsid w:val="00514EB6"/>
    <w:rsid w:val="00514F4B"/>
    <w:rsid w:val="00515122"/>
    <w:rsid w:val="00515A6D"/>
    <w:rsid w:val="00515B60"/>
    <w:rsid w:val="00515E5F"/>
    <w:rsid w:val="0051626F"/>
    <w:rsid w:val="0052001E"/>
    <w:rsid w:val="00520F93"/>
    <w:rsid w:val="00521342"/>
    <w:rsid w:val="005227FB"/>
    <w:rsid w:val="00522BE0"/>
    <w:rsid w:val="005231FA"/>
    <w:rsid w:val="00523BC2"/>
    <w:rsid w:val="00524143"/>
    <w:rsid w:val="00524623"/>
    <w:rsid w:val="0052467C"/>
    <w:rsid w:val="00524E6C"/>
    <w:rsid w:val="0052559D"/>
    <w:rsid w:val="005260C5"/>
    <w:rsid w:val="005267AE"/>
    <w:rsid w:val="00530293"/>
    <w:rsid w:val="00530379"/>
    <w:rsid w:val="0053063A"/>
    <w:rsid w:val="00530DCA"/>
    <w:rsid w:val="00531A28"/>
    <w:rsid w:val="00531AC6"/>
    <w:rsid w:val="005326FB"/>
    <w:rsid w:val="00532CCD"/>
    <w:rsid w:val="0053366D"/>
    <w:rsid w:val="005354E5"/>
    <w:rsid w:val="00536603"/>
    <w:rsid w:val="00537CB4"/>
    <w:rsid w:val="00537E41"/>
    <w:rsid w:val="00541180"/>
    <w:rsid w:val="0054190A"/>
    <w:rsid w:val="00541D79"/>
    <w:rsid w:val="00541F61"/>
    <w:rsid w:val="00541F8D"/>
    <w:rsid w:val="00542C32"/>
    <w:rsid w:val="00542F1F"/>
    <w:rsid w:val="00543421"/>
    <w:rsid w:val="005438F1"/>
    <w:rsid w:val="00543955"/>
    <w:rsid w:val="00544DB9"/>
    <w:rsid w:val="005453BA"/>
    <w:rsid w:val="005454C3"/>
    <w:rsid w:val="0054585E"/>
    <w:rsid w:val="00545BC2"/>
    <w:rsid w:val="0054710C"/>
    <w:rsid w:val="00547251"/>
    <w:rsid w:val="00547AD8"/>
    <w:rsid w:val="00547C69"/>
    <w:rsid w:val="00550CDA"/>
    <w:rsid w:val="005512AF"/>
    <w:rsid w:val="00551B52"/>
    <w:rsid w:val="0055203C"/>
    <w:rsid w:val="0055226E"/>
    <w:rsid w:val="00552E58"/>
    <w:rsid w:val="00553113"/>
    <w:rsid w:val="0055350A"/>
    <w:rsid w:val="00553B85"/>
    <w:rsid w:val="00553B90"/>
    <w:rsid w:val="00553DDB"/>
    <w:rsid w:val="00554AED"/>
    <w:rsid w:val="0055508A"/>
    <w:rsid w:val="00555BBA"/>
    <w:rsid w:val="00555D9E"/>
    <w:rsid w:val="0055638F"/>
    <w:rsid w:val="0055650C"/>
    <w:rsid w:val="00556D1F"/>
    <w:rsid w:val="00556F4A"/>
    <w:rsid w:val="005570D8"/>
    <w:rsid w:val="005572E4"/>
    <w:rsid w:val="00557BD3"/>
    <w:rsid w:val="00560147"/>
    <w:rsid w:val="00561338"/>
    <w:rsid w:val="0056193C"/>
    <w:rsid w:val="00563532"/>
    <w:rsid w:val="00563AC2"/>
    <w:rsid w:val="00563C55"/>
    <w:rsid w:val="00564A6C"/>
    <w:rsid w:val="00564CAD"/>
    <w:rsid w:val="00564F79"/>
    <w:rsid w:val="00565291"/>
    <w:rsid w:val="00565490"/>
    <w:rsid w:val="005659F4"/>
    <w:rsid w:val="00565F04"/>
    <w:rsid w:val="00566396"/>
    <w:rsid w:val="00566D6F"/>
    <w:rsid w:val="00567168"/>
    <w:rsid w:val="00567990"/>
    <w:rsid w:val="00570444"/>
    <w:rsid w:val="005705B1"/>
    <w:rsid w:val="00570FC6"/>
    <w:rsid w:val="00571306"/>
    <w:rsid w:val="00571B4F"/>
    <w:rsid w:val="00571ECA"/>
    <w:rsid w:val="00572DE4"/>
    <w:rsid w:val="0057386C"/>
    <w:rsid w:val="0057532F"/>
    <w:rsid w:val="00575AAA"/>
    <w:rsid w:val="0057624E"/>
    <w:rsid w:val="00576486"/>
    <w:rsid w:val="005769FE"/>
    <w:rsid w:val="00576C94"/>
    <w:rsid w:val="00576E07"/>
    <w:rsid w:val="0058142C"/>
    <w:rsid w:val="0058252F"/>
    <w:rsid w:val="00582E37"/>
    <w:rsid w:val="0058386E"/>
    <w:rsid w:val="00583B8F"/>
    <w:rsid w:val="00584135"/>
    <w:rsid w:val="005848B4"/>
    <w:rsid w:val="00585188"/>
    <w:rsid w:val="00585609"/>
    <w:rsid w:val="0058562D"/>
    <w:rsid w:val="005856BB"/>
    <w:rsid w:val="00585A86"/>
    <w:rsid w:val="005864EC"/>
    <w:rsid w:val="005869FC"/>
    <w:rsid w:val="00586E18"/>
    <w:rsid w:val="005910DA"/>
    <w:rsid w:val="00591A67"/>
    <w:rsid w:val="00591E1A"/>
    <w:rsid w:val="005922F4"/>
    <w:rsid w:val="005936FC"/>
    <w:rsid w:val="005939DF"/>
    <w:rsid w:val="00593FF3"/>
    <w:rsid w:val="0059403A"/>
    <w:rsid w:val="00594821"/>
    <w:rsid w:val="00594A63"/>
    <w:rsid w:val="0059580C"/>
    <w:rsid w:val="005964BF"/>
    <w:rsid w:val="00596686"/>
    <w:rsid w:val="00596C60"/>
    <w:rsid w:val="00596C98"/>
    <w:rsid w:val="00597585"/>
    <w:rsid w:val="00597C9E"/>
    <w:rsid w:val="00597E52"/>
    <w:rsid w:val="00597F70"/>
    <w:rsid w:val="005A0B13"/>
    <w:rsid w:val="005A171B"/>
    <w:rsid w:val="005A1B56"/>
    <w:rsid w:val="005A24FC"/>
    <w:rsid w:val="005A320D"/>
    <w:rsid w:val="005A35EF"/>
    <w:rsid w:val="005A370C"/>
    <w:rsid w:val="005A51BB"/>
    <w:rsid w:val="005A57E1"/>
    <w:rsid w:val="005A60C6"/>
    <w:rsid w:val="005A6437"/>
    <w:rsid w:val="005A64FE"/>
    <w:rsid w:val="005A6A9B"/>
    <w:rsid w:val="005A7382"/>
    <w:rsid w:val="005A73B0"/>
    <w:rsid w:val="005A78BE"/>
    <w:rsid w:val="005A7F2D"/>
    <w:rsid w:val="005A7F56"/>
    <w:rsid w:val="005B0C3F"/>
    <w:rsid w:val="005B1351"/>
    <w:rsid w:val="005B2CE5"/>
    <w:rsid w:val="005B3742"/>
    <w:rsid w:val="005B4105"/>
    <w:rsid w:val="005B4253"/>
    <w:rsid w:val="005B42AA"/>
    <w:rsid w:val="005B4469"/>
    <w:rsid w:val="005B46FA"/>
    <w:rsid w:val="005B5426"/>
    <w:rsid w:val="005B569C"/>
    <w:rsid w:val="005B66BD"/>
    <w:rsid w:val="005B73C2"/>
    <w:rsid w:val="005B7BFB"/>
    <w:rsid w:val="005C0FD0"/>
    <w:rsid w:val="005C1B66"/>
    <w:rsid w:val="005C2E1B"/>
    <w:rsid w:val="005C3074"/>
    <w:rsid w:val="005C4705"/>
    <w:rsid w:val="005C53EE"/>
    <w:rsid w:val="005C57F2"/>
    <w:rsid w:val="005C68F4"/>
    <w:rsid w:val="005C773E"/>
    <w:rsid w:val="005C7AA7"/>
    <w:rsid w:val="005C7B57"/>
    <w:rsid w:val="005D0105"/>
    <w:rsid w:val="005D03CC"/>
    <w:rsid w:val="005D101F"/>
    <w:rsid w:val="005D1EDF"/>
    <w:rsid w:val="005D25DF"/>
    <w:rsid w:val="005D2868"/>
    <w:rsid w:val="005D466E"/>
    <w:rsid w:val="005D482C"/>
    <w:rsid w:val="005D58C4"/>
    <w:rsid w:val="005D6AAB"/>
    <w:rsid w:val="005D6DC5"/>
    <w:rsid w:val="005E0441"/>
    <w:rsid w:val="005E14EE"/>
    <w:rsid w:val="005E1929"/>
    <w:rsid w:val="005E20EE"/>
    <w:rsid w:val="005E33F5"/>
    <w:rsid w:val="005E442C"/>
    <w:rsid w:val="005E4734"/>
    <w:rsid w:val="005E4EFD"/>
    <w:rsid w:val="005E528A"/>
    <w:rsid w:val="005E6C42"/>
    <w:rsid w:val="005E750E"/>
    <w:rsid w:val="005E7F8C"/>
    <w:rsid w:val="005F04C8"/>
    <w:rsid w:val="005F04D2"/>
    <w:rsid w:val="005F0B38"/>
    <w:rsid w:val="005F0C49"/>
    <w:rsid w:val="005F1440"/>
    <w:rsid w:val="005F1EE3"/>
    <w:rsid w:val="005F2A02"/>
    <w:rsid w:val="005F2A69"/>
    <w:rsid w:val="005F3C12"/>
    <w:rsid w:val="005F470E"/>
    <w:rsid w:val="005F4E6A"/>
    <w:rsid w:val="005F5F95"/>
    <w:rsid w:val="005F680F"/>
    <w:rsid w:val="005F7BA6"/>
    <w:rsid w:val="006003A7"/>
    <w:rsid w:val="00600DC3"/>
    <w:rsid w:val="00600FF0"/>
    <w:rsid w:val="006014F3"/>
    <w:rsid w:val="00604128"/>
    <w:rsid w:val="006050AD"/>
    <w:rsid w:val="00605C5F"/>
    <w:rsid w:val="00605EE0"/>
    <w:rsid w:val="00605F40"/>
    <w:rsid w:val="0060600F"/>
    <w:rsid w:val="006068A7"/>
    <w:rsid w:val="006106B7"/>
    <w:rsid w:val="006110CB"/>
    <w:rsid w:val="00611BE3"/>
    <w:rsid w:val="00611ED1"/>
    <w:rsid w:val="00611FC3"/>
    <w:rsid w:val="00611FD3"/>
    <w:rsid w:val="006127BA"/>
    <w:rsid w:val="00613718"/>
    <w:rsid w:val="0061416B"/>
    <w:rsid w:val="00614420"/>
    <w:rsid w:val="00614854"/>
    <w:rsid w:val="00616A9E"/>
    <w:rsid w:val="00616FAD"/>
    <w:rsid w:val="00617544"/>
    <w:rsid w:val="006178CC"/>
    <w:rsid w:val="00620092"/>
    <w:rsid w:val="00620543"/>
    <w:rsid w:val="00620910"/>
    <w:rsid w:val="00620F50"/>
    <w:rsid w:val="00621D73"/>
    <w:rsid w:val="00621F12"/>
    <w:rsid w:val="00622871"/>
    <w:rsid w:val="00622F38"/>
    <w:rsid w:val="00623857"/>
    <w:rsid w:val="0062388F"/>
    <w:rsid w:val="006248C2"/>
    <w:rsid w:val="006248EB"/>
    <w:rsid w:val="00624F57"/>
    <w:rsid w:val="00625047"/>
    <w:rsid w:val="00625328"/>
    <w:rsid w:val="0062596A"/>
    <w:rsid w:val="006275F8"/>
    <w:rsid w:val="00627CA6"/>
    <w:rsid w:val="00627E7E"/>
    <w:rsid w:val="006301B8"/>
    <w:rsid w:val="006302D9"/>
    <w:rsid w:val="00630390"/>
    <w:rsid w:val="0063189C"/>
    <w:rsid w:val="0063351F"/>
    <w:rsid w:val="00633775"/>
    <w:rsid w:val="00633F6A"/>
    <w:rsid w:val="006344DE"/>
    <w:rsid w:val="00634ADC"/>
    <w:rsid w:val="006358BB"/>
    <w:rsid w:val="006366DC"/>
    <w:rsid w:val="0063690B"/>
    <w:rsid w:val="00637F9E"/>
    <w:rsid w:val="00640A24"/>
    <w:rsid w:val="006422DD"/>
    <w:rsid w:val="00642353"/>
    <w:rsid w:val="006426A5"/>
    <w:rsid w:val="00642721"/>
    <w:rsid w:val="00642DCE"/>
    <w:rsid w:val="00642DE2"/>
    <w:rsid w:val="00642FBE"/>
    <w:rsid w:val="0064332E"/>
    <w:rsid w:val="00643828"/>
    <w:rsid w:val="00643AFE"/>
    <w:rsid w:val="00644671"/>
    <w:rsid w:val="00644C1D"/>
    <w:rsid w:val="006453A5"/>
    <w:rsid w:val="00645F33"/>
    <w:rsid w:val="0064641F"/>
    <w:rsid w:val="00646D39"/>
    <w:rsid w:val="006504F8"/>
    <w:rsid w:val="006517BD"/>
    <w:rsid w:val="00651CE6"/>
    <w:rsid w:val="00651E33"/>
    <w:rsid w:val="00651EB8"/>
    <w:rsid w:val="00652CB8"/>
    <w:rsid w:val="00653593"/>
    <w:rsid w:val="0065390A"/>
    <w:rsid w:val="00653CB7"/>
    <w:rsid w:val="00653FEB"/>
    <w:rsid w:val="0065542D"/>
    <w:rsid w:val="006558C5"/>
    <w:rsid w:val="00655918"/>
    <w:rsid w:val="006559EF"/>
    <w:rsid w:val="00655BF8"/>
    <w:rsid w:val="00656EAB"/>
    <w:rsid w:val="00657396"/>
    <w:rsid w:val="00657C46"/>
    <w:rsid w:val="006610CE"/>
    <w:rsid w:val="00661649"/>
    <w:rsid w:val="00661B47"/>
    <w:rsid w:val="00661C17"/>
    <w:rsid w:val="00662B77"/>
    <w:rsid w:val="00663155"/>
    <w:rsid w:val="00665EDA"/>
    <w:rsid w:val="00666C93"/>
    <w:rsid w:val="00667567"/>
    <w:rsid w:val="006713AF"/>
    <w:rsid w:val="00671A39"/>
    <w:rsid w:val="00672B28"/>
    <w:rsid w:val="00672D0F"/>
    <w:rsid w:val="00673017"/>
    <w:rsid w:val="0067310D"/>
    <w:rsid w:val="00673F6B"/>
    <w:rsid w:val="00676547"/>
    <w:rsid w:val="00677BD7"/>
    <w:rsid w:val="00677DDD"/>
    <w:rsid w:val="00680493"/>
    <w:rsid w:val="00683602"/>
    <w:rsid w:val="00683882"/>
    <w:rsid w:val="00683E83"/>
    <w:rsid w:val="00683F1B"/>
    <w:rsid w:val="00684BA6"/>
    <w:rsid w:val="006852E8"/>
    <w:rsid w:val="0068591A"/>
    <w:rsid w:val="00685ED6"/>
    <w:rsid w:val="00685F20"/>
    <w:rsid w:val="00686590"/>
    <w:rsid w:val="00686A2A"/>
    <w:rsid w:val="00690614"/>
    <w:rsid w:val="00690E86"/>
    <w:rsid w:val="00692463"/>
    <w:rsid w:val="00692FC4"/>
    <w:rsid w:val="0069370C"/>
    <w:rsid w:val="006944DA"/>
    <w:rsid w:val="00694DA5"/>
    <w:rsid w:val="006955E2"/>
    <w:rsid w:val="00695605"/>
    <w:rsid w:val="006957A9"/>
    <w:rsid w:val="00695A55"/>
    <w:rsid w:val="00695EF2"/>
    <w:rsid w:val="00696BA0"/>
    <w:rsid w:val="00696C68"/>
    <w:rsid w:val="00696C6C"/>
    <w:rsid w:val="0069761D"/>
    <w:rsid w:val="006A0041"/>
    <w:rsid w:val="006A0FD1"/>
    <w:rsid w:val="006A1A97"/>
    <w:rsid w:val="006A2B96"/>
    <w:rsid w:val="006A2C04"/>
    <w:rsid w:val="006A31DC"/>
    <w:rsid w:val="006A394A"/>
    <w:rsid w:val="006A52E0"/>
    <w:rsid w:val="006A6821"/>
    <w:rsid w:val="006A6CCE"/>
    <w:rsid w:val="006A7DAA"/>
    <w:rsid w:val="006B0980"/>
    <w:rsid w:val="006B0B3F"/>
    <w:rsid w:val="006B0C20"/>
    <w:rsid w:val="006B107A"/>
    <w:rsid w:val="006B136D"/>
    <w:rsid w:val="006B15C3"/>
    <w:rsid w:val="006B1615"/>
    <w:rsid w:val="006B16B8"/>
    <w:rsid w:val="006B16D4"/>
    <w:rsid w:val="006B195D"/>
    <w:rsid w:val="006B2510"/>
    <w:rsid w:val="006B280E"/>
    <w:rsid w:val="006B28A4"/>
    <w:rsid w:val="006B36E0"/>
    <w:rsid w:val="006B374A"/>
    <w:rsid w:val="006B50E1"/>
    <w:rsid w:val="006B5268"/>
    <w:rsid w:val="006B5683"/>
    <w:rsid w:val="006B6136"/>
    <w:rsid w:val="006B68F7"/>
    <w:rsid w:val="006B6C1B"/>
    <w:rsid w:val="006C01EC"/>
    <w:rsid w:val="006C067F"/>
    <w:rsid w:val="006C0935"/>
    <w:rsid w:val="006C2028"/>
    <w:rsid w:val="006C2130"/>
    <w:rsid w:val="006C236B"/>
    <w:rsid w:val="006C28A0"/>
    <w:rsid w:val="006C3451"/>
    <w:rsid w:val="006C3FF2"/>
    <w:rsid w:val="006C49C2"/>
    <w:rsid w:val="006C4D3E"/>
    <w:rsid w:val="006C6097"/>
    <w:rsid w:val="006C6A24"/>
    <w:rsid w:val="006C6C8B"/>
    <w:rsid w:val="006C6F71"/>
    <w:rsid w:val="006C7296"/>
    <w:rsid w:val="006D0153"/>
    <w:rsid w:val="006D0D81"/>
    <w:rsid w:val="006D129E"/>
    <w:rsid w:val="006D148F"/>
    <w:rsid w:val="006D265B"/>
    <w:rsid w:val="006D2B17"/>
    <w:rsid w:val="006D3309"/>
    <w:rsid w:val="006D3C14"/>
    <w:rsid w:val="006D4606"/>
    <w:rsid w:val="006D46E7"/>
    <w:rsid w:val="006D476D"/>
    <w:rsid w:val="006D4C04"/>
    <w:rsid w:val="006D4E67"/>
    <w:rsid w:val="006D5699"/>
    <w:rsid w:val="006D5C2E"/>
    <w:rsid w:val="006D6A28"/>
    <w:rsid w:val="006D6EFD"/>
    <w:rsid w:val="006D72BA"/>
    <w:rsid w:val="006D76E2"/>
    <w:rsid w:val="006D7925"/>
    <w:rsid w:val="006D7BCD"/>
    <w:rsid w:val="006D7D0D"/>
    <w:rsid w:val="006D7F0D"/>
    <w:rsid w:val="006E01FC"/>
    <w:rsid w:val="006E0C87"/>
    <w:rsid w:val="006E0F00"/>
    <w:rsid w:val="006E19B0"/>
    <w:rsid w:val="006E2777"/>
    <w:rsid w:val="006E388E"/>
    <w:rsid w:val="006E46F6"/>
    <w:rsid w:val="006E4F4F"/>
    <w:rsid w:val="006E5D3A"/>
    <w:rsid w:val="006E62E0"/>
    <w:rsid w:val="006E692E"/>
    <w:rsid w:val="006F069E"/>
    <w:rsid w:val="006F0BF4"/>
    <w:rsid w:val="006F135E"/>
    <w:rsid w:val="006F2C65"/>
    <w:rsid w:val="006F2F00"/>
    <w:rsid w:val="006F35A4"/>
    <w:rsid w:val="006F55A4"/>
    <w:rsid w:val="006F622A"/>
    <w:rsid w:val="006F63CB"/>
    <w:rsid w:val="006F67EE"/>
    <w:rsid w:val="006F6EBC"/>
    <w:rsid w:val="006F76DD"/>
    <w:rsid w:val="00700059"/>
    <w:rsid w:val="0070057B"/>
    <w:rsid w:val="00700762"/>
    <w:rsid w:val="007040A1"/>
    <w:rsid w:val="007043E6"/>
    <w:rsid w:val="007053EE"/>
    <w:rsid w:val="0070578A"/>
    <w:rsid w:val="007059DE"/>
    <w:rsid w:val="00705A25"/>
    <w:rsid w:val="00705E7B"/>
    <w:rsid w:val="00706D53"/>
    <w:rsid w:val="00707E35"/>
    <w:rsid w:val="00707FE5"/>
    <w:rsid w:val="0071077A"/>
    <w:rsid w:val="007116BD"/>
    <w:rsid w:val="00711B67"/>
    <w:rsid w:val="00711D55"/>
    <w:rsid w:val="00712079"/>
    <w:rsid w:val="007121D2"/>
    <w:rsid w:val="007122F5"/>
    <w:rsid w:val="0071239B"/>
    <w:rsid w:val="00712868"/>
    <w:rsid w:val="00712AC6"/>
    <w:rsid w:val="00713299"/>
    <w:rsid w:val="0071390A"/>
    <w:rsid w:val="00713982"/>
    <w:rsid w:val="007142DA"/>
    <w:rsid w:val="00716070"/>
    <w:rsid w:val="00716144"/>
    <w:rsid w:val="00717B6D"/>
    <w:rsid w:val="00720180"/>
    <w:rsid w:val="0072033C"/>
    <w:rsid w:val="00720607"/>
    <w:rsid w:val="00720AFB"/>
    <w:rsid w:val="00720BBC"/>
    <w:rsid w:val="00721CBE"/>
    <w:rsid w:val="00721DCF"/>
    <w:rsid w:val="0072347C"/>
    <w:rsid w:val="00724793"/>
    <w:rsid w:val="00724ADE"/>
    <w:rsid w:val="00724E1E"/>
    <w:rsid w:val="0072552F"/>
    <w:rsid w:val="0072600F"/>
    <w:rsid w:val="00726687"/>
    <w:rsid w:val="00727C6A"/>
    <w:rsid w:val="00730C45"/>
    <w:rsid w:val="0073118A"/>
    <w:rsid w:val="00731516"/>
    <w:rsid w:val="00732A1C"/>
    <w:rsid w:val="00732DF5"/>
    <w:rsid w:val="00732ED7"/>
    <w:rsid w:val="00732FC1"/>
    <w:rsid w:val="007337F6"/>
    <w:rsid w:val="00733E50"/>
    <w:rsid w:val="0073537D"/>
    <w:rsid w:val="00736C1F"/>
    <w:rsid w:val="00736C8A"/>
    <w:rsid w:val="0073731E"/>
    <w:rsid w:val="00737648"/>
    <w:rsid w:val="007377DB"/>
    <w:rsid w:val="00737EF9"/>
    <w:rsid w:val="007414BA"/>
    <w:rsid w:val="00741576"/>
    <w:rsid w:val="00741B7F"/>
    <w:rsid w:val="007436CA"/>
    <w:rsid w:val="00743888"/>
    <w:rsid w:val="00743C52"/>
    <w:rsid w:val="0074462E"/>
    <w:rsid w:val="00744F74"/>
    <w:rsid w:val="00745B5B"/>
    <w:rsid w:val="00745F06"/>
    <w:rsid w:val="0074629A"/>
    <w:rsid w:val="0074659F"/>
    <w:rsid w:val="00746B0D"/>
    <w:rsid w:val="0074774A"/>
    <w:rsid w:val="00747B8B"/>
    <w:rsid w:val="007501B7"/>
    <w:rsid w:val="00751AE7"/>
    <w:rsid w:val="00751C41"/>
    <w:rsid w:val="0075289B"/>
    <w:rsid w:val="007531D9"/>
    <w:rsid w:val="00753915"/>
    <w:rsid w:val="00753CF8"/>
    <w:rsid w:val="00753E68"/>
    <w:rsid w:val="00754808"/>
    <w:rsid w:val="00754837"/>
    <w:rsid w:val="007557C7"/>
    <w:rsid w:val="00755CF7"/>
    <w:rsid w:val="00755E96"/>
    <w:rsid w:val="00756F67"/>
    <w:rsid w:val="007579CA"/>
    <w:rsid w:val="0076074B"/>
    <w:rsid w:val="00762224"/>
    <w:rsid w:val="00763DD3"/>
    <w:rsid w:val="0076414D"/>
    <w:rsid w:val="00764878"/>
    <w:rsid w:val="00765197"/>
    <w:rsid w:val="007652A8"/>
    <w:rsid w:val="00765390"/>
    <w:rsid w:val="007655B6"/>
    <w:rsid w:val="00766B4D"/>
    <w:rsid w:val="00766B7D"/>
    <w:rsid w:val="007670F3"/>
    <w:rsid w:val="007674BD"/>
    <w:rsid w:val="0077197E"/>
    <w:rsid w:val="007724F4"/>
    <w:rsid w:val="0077254A"/>
    <w:rsid w:val="00772C42"/>
    <w:rsid w:val="00772DBB"/>
    <w:rsid w:val="00773047"/>
    <w:rsid w:val="00773A1C"/>
    <w:rsid w:val="00773A2F"/>
    <w:rsid w:val="00774510"/>
    <w:rsid w:val="00774924"/>
    <w:rsid w:val="00774B13"/>
    <w:rsid w:val="00776C20"/>
    <w:rsid w:val="0077757A"/>
    <w:rsid w:val="007779D8"/>
    <w:rsid w:val="00781488"/>
    <w:rsid w:val="00783615"/>
    <w:rsid w:val="00783EE4"/>
    <w:rsid w:val="007856DC"/>
    <w:rsid w:val="00785D06"/>
    <w:rsid w:val="007869D0"/>
    <w:rsid w:val="00786C23"/>
    <w:rsid w:val="007909F3"/>
    <w:rsid w:val="00790A9A"/>
    <w:rsid w:val="0079202B"/>
    <w:rsid w:val="007933D5"/>
    <w:rsid w:val="0079402E"/>
    <w:rsid w:val="00794780"/>
    <w:rsid w:val="00794C29"/>
    <w:rsid w:val="00794F9B"/>
    <w:rsid w:val="00795142"/>
    <w:rsid w:val="007952E5"/>
    <w:rsid w:val="0079552E"/>
    <w:rsid w:val="00796C38"/>
    <w:rsid w:val="00796FD9"/>
    <w:rsid w:val="00797048"/>
    <w:rsid w:val="00797958"/>
    <w:rsid w:val="00797C75"/>
    <w:rsid w:val="007A00A7"/>
    <w:rsid w:val="007A072D"/>
    <w:rsid w:val="007A1022"/>
    <w:rsid w:val="007A154D"/>
    <w:rsid w:val="007A1DB4"/>
    <w:rsid w:val="007A1F5F"/>
    <w:rsid w:val="007A2D91"/>
    <w:rsid w:val="007A4093"/>
    <w:rsid w:val="007A4735"/>
    <w:rsid w:val="007A482B"/>
    <w:rsid w:val="007A4AA4"/>
    <w:rsid w:val="007A538B"/>
    <w:rsid w:val="007A53D4"/>
    <w:rsid w:val="007A55B4"/>
    <w:rsid w:val="007A5752"/>
    <w:rsid w:val="007A5C70"/>
    <w:rsid w:val="007A69D4"/>
    <w:rsid w:val="007A73A5"/>
    <w:rsid w:val="007A761A"/>
    <w:rsid w:val="007A7A73"/>
    <w:rsid w:val="007B0188"/>
    <w:rsid w:val="007B0FFF"/>
    <w:rsid w:val="007B13A8"/>
    <w:rsid w:val="007B1B02"/>
    <w:rsid w:val="007B1F6D"/>
    <w:rsid w:val="007B2129"/>
    <w:rsid w:val="007B2215"/>
    <w:rsid w:val="007B3E3E"/>
    <w:rsid w:val="007B42A6"/>
    <w:rsid w:val="007B42FB"/>
    <w:rsid w:val="007B4490"/>
    <w:rsid w:val="007B535E"/>
    <w:rsid w:val="007B53D3"/>
    <w:rsid w:val="007B5E83"/>
    <w:rsid w:val="007B7651"/>
    <w:rsid w:val="007B7732"/>
    <w:rsid w:val="007B7A47"/>
    <w:rsid w:val="007B7A94"/>
    <w:rsid w:val="007B7F45"/>
    <w:rsid w:val="007C014C"/>
    <w:rsid w:val="007C0226"/>
    <w:rsid w:val="007C0D52"/>
    <w:rsid w:val="007C1066"/>
    <w:rsid w:val="007C145C"/>
    <w:rsid w:val="007C15AE"/>
    <w:rsid w:val="007C160F"/>
    <w:rsid w:val="007C161B"/>
    <w:rsid w:val="007C1AD9"/>
    <w:rsid w:val="007C1AE5"/>
    <w:rsid w:val="007C22C2"/>
    <w:rsid w:val="007C3D17"/>
    <w:rsid w:val="007C4A33"/>
    <w:rsid w:val="007C5F35"/>
    <w:rsid w:val="007C6B10"/>
    <w:rsid w:val="007C714F"/>
    <w:rsid w:val="007C7DFD"/>
    <w:rsid w:val="007D0614"/>
    <w:rsid w:val="007D1299"/>
    <w:rsid w:val="007D19BE"/>
    <w:rsid w:val="007D1F9F"/>
    <w:rsid w:val="007D205B"/>
    <w:rsid w:val="007D2C47"/>
    <w:rsid w:val="007D2D0A"/>
    <w:rsid w:val="007D2E69"/>
    <w:rsid w:val="007D3265"/>
    <w:rsid w:val="007D326C"/>
    <w:rsid w:val="007D41AD"/>
    <w:rsid w:val="007E03F8"/>
    <w:rsid w:val="007E05C3"/>
    <w:rsid w:val="007E1101"/>
    <w:rsid w:val="007E184D"/>
    <w:rsid w:val="007E1DCA"/>
    <w:rsid w:val="007E2215"/>
    <w:rsid w:val="007E2C78"/>
    <w:rsid w:val="007E2D96"/>
    <w:rsid w:val="007E2F32"/>
    <w:rsid w:val="007E3099"/>
    <w:rsid w:val="007E30DE"/>
    <w:rsid w:val="007E5F52"/>
    <w:rsid w:val="007E6351"/>
    <w:rsid w:val="007E64B4"/>
    <w:rsid w:val="007E68A8"/>
    <w:rsid w:val="007E6FBE"/>
    <w:rsid w:val="007E765D"/>
    <w:rsid w:val="007E7714"/>
    <w:rsid w:val="007E7BFA"/>
    <w:rsid w:val="007F047E"/>
    <w:rsid w:val="007F085C"/>
    <w:rsid w:val="007F0F19"/>
    <w:rsid w:val="007F25FB"/>
    <w:rsid w:val="007F3106"/>
    <w:rsid w:val="007F35A7"/>
    <w:rsid w:val="007F4DD5"/>
    <w:rsid w:val="007F52C3"/>
    <w:rsid w:val="007F576B"/>
    <w:rsid w:val="007F57D5"/>
    <w:rsid w:val="007F5A63"/>
    <w:rsid w:val="00800785"/>
    <w:rsid w:val="00801E85"/>
    <w:rsid w:val="00803038"/>
    <w:rsid w:val="00803042"/>
    <w:rsid w:val="00803456"/>
    <w:rsid w:val="00804C4A"/>
    <w:rsid w:val="00804E87"/>
    <w:rsid w:val="00805B8F"/>
    <w:rsid w:val="00805CBE"/>
    <w:rsid w:val="008062E0"/>
    <w:rsid w:val="00806E27"/>
    <w:rsid w:val="00807C0F"/>
    <w:rsid w:val="00810764"/>
    <w:rsid w:val="00810942"/>
    <w:rsid w:val="00811B75"/>
    <w:rsid w:val="008125B2"/>
    <w:rsid w:val="00812E7F"/>
    <w:rsid w:val="00813252"/>
    <w:rsid w:val="008135C9"/>
    <w:rsid w:val="008136B1"/>
    <w:rsid w:val="00814376"/>
    <w:rsid w:val="00814F9D"/>
    <w:rsid w:val="008152DC"/>
    <w:rsid w:val="008153F2"/>
    <w:rsid w:val="00815A03"/>
    <w:rsid w:val="00815D3E"/>
    <w:rsid w:val="008160EA"/>
    <w:rsid w:val="0081730B"/>
    <w:rsid w:val="00817DFE"/>
    <w:rsid w:val="008208AA"/>
    <w:rsid w:val="00820AD1"/>
    <w:rsid w:val="0082114F"/>
    <w:rsid w:val="008222DA"/>
    <w:rsid w:val="00822366"/>
    <w:rsid w:val="008233C2"/>
    <w:rsid w:val="00824683"/>
    <w:rsid w:val="00824BF5"/>
    <w:rsid w:val="00824C51"/>
    <w:rsid w:val="0082503E"/>
    <w:rsid w:val="00826EB9"/>
    <w:rsid w:val="008279F6"/>
    <w:rsid w:val="00827B0C"/>
    <w:rsid w:val="00827CFF"/>
    <w:rsid w:val="00827F21"/>
    <w:rsid w:val="00830C2F"/>
    <w:rsid w:val="00830E5C"/>
    <w:rsid w:val="0083171F"/>
    <w:rsid w:val="008327A5"/>
    <w:rsid w:val="00832E57"/>
    <w:rsid w:val="00832F76"/>
    <w:rsid w:val="00833863"/>
    <w:rsid w:val="00834452"/>
    <w:rsid w:val="00834F6F"/>
    <w:rsid w:val="0083530E"/>
    <w:rsid w:val="00835466"/>
    <w:rsid w:val="0083675A"/>
    <w:rsid w:val="00836C79"/>
    <w:rsid w:val="008370A5"/>
    <w:rsid w:val="00837F42"/>
    <w:rsid w:val="00840146"/>
    <w:rsid w:val="008404C0"/>
    <w:rsid w:val="00840572"/>
    <w:rsid w:val="0084075D"/>
    <w:rsid w:val="00840AE2"/>
    <w:rsid w:val="00841024"/>
    <w:rsid w:val="00841635"/>
    <w:rsid w:val="00842ADC"/>
    <w:rsid w:val="00842CEA"/>
    <w:rsid w:val="00842F5F"/>
    <w:rsid w:val="008437D2"/>
    <w:rsid w:val="00844471"/>
    <w:rsid w:val="00844A68"/>
    <w:rsid w:val="00844B9B"/>
    <w:rsid w:val="00844F74"/>
    <w:rsid w:val="008452DB"/>
    <w:rsid w:val="00845C06"/>
    <w:rsid w:val="00846506"/>
    <w:rsid w:val="00846B6D"/>
    <w:rsid w:val="00847610"/>
    <w:rsid w:val="008516EE"/>
    <w:rsid w:val="00851B12"/>
    <w:rsid w:val="00852066"/>
    <w:rsid w:val="00852195"/>
    <w:rsid w:val="0085419D"/>
    <w:rsid w:val="00854BF2"/>
    <w:rsid w:val="00854F64"/>
    <w:rsid w:val="0085521B"/>
    <w:rsid w:val="008555EA"/>
    <w:rsid w:val="00855B9A"/>
    <w:rsid w:val="0085601C"/>
    <w:rsid w:val="00857242"/>
    <w:rsid w:val="00857E58"/>
    <w:rsid w:val="008614DB"/>
    <w:rsid w:val="008624C1"/>
    <w:rsid w:val="00863025"/>
    <w:rsid w:val="00865CB4"/>
    <w:rsid w:val="00866745"/>
    <w:rsid w:val="0086677A"/>
    <w:rsid w:val="0086687D"/>
    <w:rsid w:val="008678F7"/>
    <w:rsid w:val="00867A0F"/>
    <w:rsid w:val="0087030C"/>
    <w:rsid w:val="008705E0"/>
    <w:rsid w:val="00870781"/>
    <w:rsid w:val="00870D43"/>
    <w:rsid w:val="00870E1C"/>
    <w:rsid w:val="008714DB"/>
    <w:rsid w:val="00871D2F"/>
    <w:rsid w:val="008721CF"/>
    <w:rsid w:val="00872818"/>
    <w:rsid w:val="00872A27"/>
    <w:rsid w:val="00873058"/>
    <w:rsid w:val="0087336F"/>
    <w:rsid w:val="008733BC"/>
    <w:rsid w:val="00873CEF"/>
    <w:rsid w:val="00873DD4"/>
    <w:rsid w:val="0087449F"/>
    <w:rsid w:val="008748C2"/>
    <w:rsid w:val="00874BD7"/>
    <w:rsid w:val="008758CE"/>
    <w:rsid w:val="0087598C"/>
    <w:rsid w:val="00875E40"/>
    <w:rsid w:val="00876F24"/>
    <w:rsid w:val="00876FD0"/>
    <w:rsid w:val="008770F2"/>
    <w:rsid w:val="008772AE"/>
    <w:rsid w:val="008773DF"/>
    <w:rsid w:val="008774FA"/>
    <w:rsid w:val="00877650"/>
    <w:rsid w:val="0088026A"/>
    <w:rsid w:val="008813FB"/>
    <w:rsid w:val="00881E59"/>
    <w:rsid w:val="008822A5"/>
    <w:rsid w:val="0088255E"/>
    <w:rsid w:val="00883619"/>
    <w:rsid w:val="0088440E"/>
    <w:rsid w:val="00884D86"/>
    <w:rsid w:val="00884E4F"/>
    <w:rsid w:val="008877AF"/>
    <w:rsid w:val="00887EA8"/>
    <w:rsid w:val="00890512"/>
    <w:rsid w:val="008906C0"/>
    <w:rsid w:val="008907E0"/>
    <w:rsid w:val="00891957"/>
    <w:rsid w:val="00892381"/>
    <w:rsid w:val="00893F0B"/>
    <w:rsid w:val="0089465D"/>
    <w:rsid w:val="00894A67"/>
    <w:rsid w:val="00894C0E"/>
    <w:rsid w:val="00894CB7"/>
    <w:rsid w:val="0089513F"/>
    <w:rsid w:val="00895CF7"/>
    <w:rsid w:val="0089630D"/>
    <w:rsid w:val="008964E0"/>
    <w:rsid w:val="00896883"/>
    <w:rsid w:val="00896CD5"/>
    <w:rsid w:val="00897775"/>
    <w:rsid w:val="008979F4"/>
    <w:rsid w:val="00897C1E"/>
    <w:rsid w:val="00897DEA"/>
    <w:rsid w:val="008A00FB"/>
    <w:rsid w:val="008A0888"/>
    <w:rsid w:val="008A08F1"/>
    <w:rsid w:val="008A0B30"/>
    <w:rsid w:val="008A0E4F"/>
    <w:rsid w:val="008A12C7"/>
    <w:rsid w:val="008A1560"/>
    <w:rsid w:val="008A16D1"/>
    <w:rsid w:val="008A1A51"/>
    <w:rsid w:val="008A38D3"/>
    <w:rsid w:val="008A4486"/>
    <w:rsid w:val="008A5062"/>
    <w:rsid w:val="008A7532"/>
    <w:rsid w:val="008A7871"/>
    <w:rsid w:val="008A787A"/>
    <w:rsid w:val="008A7A82"/>
    <w:rsid w:val="008B0696"/>
    <w:rsid w:val="008B1BEA"/>
    <w:rsid w:val="008B1E6C"/>
    <w:rsid w:val="008B1F77"/>
    <w:rsid w:val="008B235B"/>
    <w:rsid w:val="008B2524"/>
    <w:rsid w:val="008B2640"/>
    <w:rsid w:val="008B2D52"/>
    <w:rsid w:val="008B3CBC"/>
    <w:rsid w:val="008B5475"/>
    <w:rsid w:val="008B67CA"/>
    <w:rsid w:val="008B6AD1"/>
    <w:rsid w:val="008B7278"/>
    <w:rsid w:val="008B734B"/>
    <w:rsid w:val="008B7388"/>
    <w:rsid w:val="008B7892"/>
    <w:rsid w:val="008B7D64"/>
    <w:rsid w:val="008B7EDD"/>
    <w:rsid w:val="008C010A"/>
    <w:rsid w:val="008C1902"/>
    <w:rsid w:val="008C1AA2"/>
    <w:rsid w:val="008C1F77"/>
    <w:rsid w:val="008C26D6"/>
    <w:rsid w:val="008C27FA"/>
    <w:rsid w:val="008C369B"/>
    <w:rsid w:val="008C40F5"/>
    <w:rsid w:val="008C4BA7"/>
    <w:rsid w:val="008C4C4A"/>
    <w:rsid w:val="008C6A2F"/>
    <w:rsid w:val="008C72F7"/>
    <w:rsid w:val="008C7638"/>
    <w:rsid w:val="008D09C1"/>
    <w:rsid w:val="008D0FD7"/>
    <w:rsid w:val="008D1516"/>
    <w:rsid w:val="008D2354"/>
    <w:rsid w:val="008D2737"/>
    <w:rsid w:val="008D44EE"/>
    <w:rsid w:val="008D4BCB"/>
    <w:rsid w:val="008D50FB"/>
    <w:rsid w:val="008D56DF"/>
    <w:rsid w:val="008D5BE8"/>
    <w:rsid w:val="008D682B"/>
    <w:rsid w:val="008D6F97"/>
    <w:rsid w:val="008D77B6"/>
    <w:rsid w:val="008E11C8"/>
    <w:rsid w:val="008E3A40"/>
    <w:rsid w:val="008E4CC2"/>
    <w:rsid w:val="008E5427"/>
    <w:rsid w:val="008E5577"/>
    <w:rsid w:val="008E57A2"/>
    <w:rsid w:val="008E5C2D"/>
    <w:rsid w:val="008E711D"/>
    <w:rsid w:val="008E75AD"/>
    <w:rsid w:val="008E7AB8"/>
    <w:rsid w:val="008E7DC8"/>
    <w:rsid w:val="008E7F03"/>
    <w:rsid w:val="008E7F23"/>
    <w:rsid w:val="008F0B2D"/>
    <w:rsid w:val="008F0FFF"/>
    <w:rsid w:val="008F1540"/>
    <w:rsid w:val="008F1F78"/>
    <w:rsid w:val="008F2EE2"/>
    <w:rsid w:val="008F3769"/>
    <w:rsid w:val="008F3B62"/>
    <w:rsid w:val="008F4D8E"/>
    <w:rsid w:val="008F58E3"/>
    <w:rsid w:val="008F6628"/>
    <w:rsid w:val="008F69F8"/>
    <w:rsid w:val="008F7368"/>
    <w:rsid w:val="008F7B3B"/>
    <w:rsid w:val="008F7D0D"/>
    <w:rsid w:val="00900553"/>
    <w:rsid w:val="00900E40"/>
    <w:rsid w:val="0090152B"/>
    <w:rsid w:val="0090168C"/>
    <w:rsid w:val="00901740"/>
    <w:rsid w:val="0090298B"/>
    <w:rsid w:val="00902D4D"/>
    <w:rsid w:val="009042D9"/>
    <w:rsid w:val="00904856"/>
    <w:rsid w:val="00904997"/>
    <w:rsid w:val="009049E7"/>
    <w:rsid w:val="00904A86"/>
    <w:rsid w:val="00904D62"/>
    <w:rsid w:val="00905B77"/>
    <w:rsid w:val="0090671E"/>
    <w:rsid w:val="00907507"/>
    <w:rsid w:val="00911C79"/>
    <w:rsid w:val="009121FA"/>
    <w:rsid w:val="0091257D"/>
    <w:rsid w:val="00912771"/>
    <w:rsid w:val="00912DAC"/>
    <w:rsid w:val="00912EE5"/>
    <w:rsid w:val="0091344F"/>
    <w:rsid w:val="00913F49"/>
    <w:rsid w:val="00914A4E"/>
    <w:rsid w:val="00914B42"/>
    <w:rsid w:val="00916B98"/>
    <w:rsid w:val="00920D7F"/>
    <w:rsid w:val="00921BA6"/>
    <w:rsid w:val="00922978"/>
    <w:rsid w:val="009229D6"/>
    <w:rsid w:val="00923A63"/>
    <w:rsid w:val="00923F17"/>
    <w:rsid w:val="009240FA"/>
    <w:rsid w:val="0092463C"/>
    <w:rsid w:val="00924D05"/>
    <w:rsid w:val="009269B2"/>
    <w:rsid w:val="00927DE7"/>
    <w:rsid w:val="00931D66"/>
    <w:rsid w:val="00932433"/>
    <w:rsid w:val="00932ECC"/>
    <w:rsid w:val="009335F9"/>
    <w:rsid w:val="00933D36"/>
    <w:rsid w:val="009340BE"/>
    <w:rsid w:val="00934658"/>
    <w:rsid w:val="00934862"/>
    <w:rsid w:val="00934E03"/>
    <w:rsid w:val="0093534D"/>
    <w:rsid w:val="0093557C"/>
    <w:rsid w:val="00936082"/>
    <w:rsid w:val="009360AD"/>
    <w:rsid w:val="009370B4"/>
    <w:rsid w:val="009374A4"/>
    <w:rsid w:val="0093785C"/>
    <w:rsid w:val="00940267"/>
    <w:rsid w:val="009405D9"/>
    <w:rsid w:val="009407DF"/>
    <w:rsid w:val="0094091B"/>
    <w:rsid w:val="00940F27"/>
    <w:rsid w:val="00941017"/>
    <w:rsid w:val="0094121A"/>
    <w:rsid w:val="00941EDF"/>
    <w:rsid w:val="00942390"/>
    <w:rsid w:val="009426C0"/>
    <w:rsid w:val="009427F1"/>
    <w:rsid w:val="009439BC"/>
    <w:rsid w:val="009446DB"/>
    <w:rsid w:val="009458AB"/>
    <w:rsid w:val="0094593E"/>
    <w:rsid w:val="00945E07"/>
    <w:rsid w:val="0094637A"/>
    <w:rsid w:val="00946549"/>
    <w:rsid w:val="009465A8"/>
    <w:rsid w:val="00946CC6"/>
    <w:rsid w:val="00947C9D"/>
    <w:rsid w:val="00947EDD"/>
    <w:rsid w:val="009506B8"/>
    <w:rsid w:val="00950803"/>
    <w:rsid w:val="00950A0A"/>
    <w:rsid w:val="00950B5C"/>
    <w:rsid w:val="00950E1B"/>
    <w:rsid w:val="00951659"/>
    <w:rsid w:val="00951DD8"/>
    <w:rsid w:val="00951F8C"/>
    <w:rsid w:val="00952563"/>
    <w:rsid w:val="009527B0"/>
    <w:rsid w:val="0095320A"/>
    <w:rsid w:val="009537DF"/>
    <w:rsid w:val="00954114"/>
    <w:rsid w:val="00954214"/>
    <w:rsid w:val="00954421"/>
    <w:rsid w:val="0095482A"/>
    <w:rsid w:val="00954B8F"/>
    <w:rsid w:val="00954EED"/>
    <w:rsid w:val="00955036"/>
    <w:rsid w:val="00955950"/>
    <w:rsid w:val="00955CC4"/>
    <w:rsid w:val="00956411"/>
    <w:rsid w:val="009566C6"/>
    <w:rsid w:val="009568F3"/>
    <w:rsid w:val="00957FBA"/>
    <w:rsid w:val="009602A5"/>
    <w:rsid w:val="0096093B"/>
    <w:rsid w:val="00960A0C"/>
    <w:rsid w:val="00960CE3"/>
    <w:rsid w:val="009620FD"/>
    <w:rsid w:val="0096245B"/>
    <w:rsid w:val="0096258F"/>
    <w:rsid w:val="00962B43"/>
    <w:rsid w:val="00962F1B"/>
    <w:rsid w:val="00963064"/>
    <w:rsid w:val="00964856"/>
    <w:rsid w:val="009648C2"/>
    <w:rsid w:val="009652E2"/>
    <w:rsid w:val="00966283"/>
    <w:rsid w:val="00966D36"/>
    <w:rsid w:val="009703D9"/>
    <w:rsid w:val="009705C8"/>
    <w:rsid w:val="00970765"/>
    <w:rsid w:val="0097285A"/>
    <w:rsid w:val="009730F1"/>
    <w:rsid w:val="009733E1"/>
    <w:rsid w:val="00973697"/>
    <w:rsid w:val="00973A0F"/>
    <w:rsid w:val="009747D6"/>
    <w:rsid w:val="00974FBC"/>
    <w:rsid w:val="009751A3"/>
    <w:rsid w:val="0097529C"/>
    <w:rsid w:val="00975873"/>
    <w:rsid w:val="00975D9D"/>
    <w:rsid w:val="00976F05"/>
    <w:rsid w:val="00977A3F"/>
    <w:rsid w:val="00977E41"/>
    <w:rsid w:val="00980D7D"/>
    <w:rsid w:val="0098108F"/>
    <w:rsid w:val="00981120"/>
    <w:rsid w:val="00981DD1"/>
    <w:rsid w:val="00982C38"/>
    <w:rsid w:val="009837B6"/>
    <w:rsid w:val="00983D97"/>
    <w:rsid w:val="0098499F"/>
    <w:rsid w:val="00984CC7"/>
    <w:rsid w:val="00984E01"/>
    <w:rsid w:val="009852A1"/>
    <w:rsid w:val="00985FF2"/>
    <w:rsid w:val="0098601D"/>
    <w:rsid w:val="009860FD"/>
    <w:rsid w:val="0098692D"/>
    <w:rsid w:val="00986FC6"/>
    <w:rsid w:val="00986FC8"/>
    <w:rsid w:val="009877A6"/>
    <w:rsid w:val="00987D51"/>
    <w:rsid w:val="009909B6"/>
    <w:rsid w:val="00990BF2"/>
    <w:rsid w:val="00990DC8"/>
    <w:rsid w:val="00990FD4"/>
    <w:rsid w:val="009919A4"/>
    <w:rsid w:val="009928AC"/>
    <w:rsid w:val="009932EC"/>
    <w:rsid w:val="009935C1"/>
    <w:rsid w:val="0099546A"/>
    <w:rsid w:val="009970CE"/>
    <w:rsid w:val="009973B1"/>
    <w:rsid w:val="0099758C"/>
    <w:rsid w:val="00997675"/>
    <w:rsid w:val="009A0219"/>
    <w:rsid w:val="009A03E9"/>
    <w:rsid w:val="009A0E6B"/>
    <w:rsid w:val="009A0F3A"/>
    <w:rsid w:val="009A1B2F"/>
    <w:rsid w:val="009A1D15"/>
    <w:rsid w:val="009A2CC4"/>
    <w:rsid w:val="009A2DBF"/>
    <w:rsid w:val="009A372F"/>
    <w:rsid w:val="009A4074"/>
    <w:rsid w:val="009A422C"/>
    <w:rsid w:val="009A49DD"/>
    <w:rsid w:val="009A5BCA"/>
    <w:rsid w:val="009A606F"/>
    <w:rsid w:val="009A680E"/>
    <w:rsid w:val="009A7959"/>
    <w:rsid w:val="009B0A18"/>
    <w:rsid w:val="009B1155"/>
    <w:rsid w:val="009B123D"/>
    <w:rsid w:val="009B163D"/>
    <w:rsid w:val="009B1C77"/>
    <w:rsid w:val="009B23D0"/>
    <w:rsid w:val="009B250E"/>
    <w:rsid w:val="009B2E3B"/>
    <w:rsid w:val="009B34CE"/>
    <w:rsid w:val="009B34DB"/>
    <w:rsid w:val="009B3C2B"/>
    <w:rsid w:val="009B4258"/>
    <w:rsid w:val="009B44CD"/>
    <w:rsid w:val="009B46AE"/>
    <w:rsid w:val="009B470E"/>
    <w:rsid w:val="009B47B3"/>
    <w:rsid w:val="009B4C1E"/>
    <w:rsid w:val="009B6028"/>
    <w:rsid w:val="009B6C4A"/>
    <w:rsid w:val="009C0130"/>
    <w:rsid w:val="009C10F6"/>
    <w:rsid w:val="009C14B6"/>
    <w:rsid w:val="009C1881"/>
    <w:rsid w:val="009C1BE0"/>
    <w:rsid w:val="009C1EFE"/>
    <w:rsid w:val="009C200E"/>
    <w:rsid w:val="009C2240"/>
    <w:rsid w:val="009C309A"/>
    <w:rsid w:val="009C3507"/>
    <w:rsid w:val="009C3697"/>
    <w:rsid w:val="009C374B"/>
    <w:rsid w:val="009C37E9"/>
    <w:rsid w:val="009C382A"/>
    <w:rsid w:val="009C40D5"/>
    <w:rsid w:val="009C44B4"/>
    <w:rsid w:val="009C46AB"/>
    <w:rsid w:val="009C4966"/>
    <w:rsid w:val="009C4BA1"/>
    <w:rsid w:val="009C5330"/>
    <w:rsid w:val="009C68E7"/>
    <w:rsid w:val="009D07AE"/>
    <w:rsid w:val="009D096D"/>
    <w:rsid w:val="009D0A3F"/>
    <w:rsid w:val="009D1452"/>
    <w:rsid w:val="009D204F"/>
    <w:rsid w:val="009D2A02"/>
    <w:rsid w:val="009D30EC"/>
    <w:rsid w:val="009D37C8"/>
    <w:rsid w:val="009D3C7C"/>
    <w:rsid w:val="009D3E02"/>
    <w:rsid w:val="009D3EDE"/>
    <w:rsid w:val="009D416E"/>
    <w:rsid w:val="009D5267"/>
    <w:rsid w:val="009D6CD0"/>
    <w:rsid w:val="009D7730"/>
    <w:rsid w:val="009D7C72"/>
    <w:rsid w:val="009D7DBE"/>
    <w:rsid w:val="009E0C30"/>
    <w:rsid w:val="009E1E69"/>
    <w:rsid w:val="009E1E79"/>
    <w:rsid w:val="009E227C"/>
    <w:rsid w:val="009E2F41"/>
    <w:rsid w:val="009E36F5"/>
    <w:rsid w:val="009E3FA9"/>
    <w:rsid w:val="009E477D"/>
    <w:rsid w:val="009E53CF"/>
    <w:rsid w:val="009E5614"/>
    <w:rsid w:val="009E68B7"/>
    <w:rsid w:val="009E690D"/>
    <w:rsid w:val="009E6AF0"/>
    <w:rsid w:val="009E6B92"/>
    <w:rsid w:val="009E7C8B"/>
    <w:rsid w:val="009E7E6B"/>
    <w:rsid w:val="009F10B6"/>
    <w:rsid w:val="009F161E"/>
    <w:rsid w:val="009F26E1"/>
    <w:rsid w:val="009F28D6"/>
    <w:rsid w:val="009F32FC"/>
    <w:rsid w:val="009F561C"/>
    <w:rsid w:val="009F5CAB"/>
    <w:rsid w:val="009F5E1E"/>
    <w:rsid w:val="009F60A4"/>
    <w:rsid w:val="009F71D6"/>
    <w:rsid w:val="009F76A2"/>
    <w:rsid w:val="00A01297"/>
    <w:rsid w:val="00A01882"/>
    <w:rsid w:val="00A02AB6"/>
    <w:rsid w:val="00A02D80"/>
    <w:rsid w:val="00A02E0B"/>
    <w:rsid w:val="00A03119"/>
    <w:rsid w:val="00A03345"/>
    <w:rsid w:val="00A042A0"/>
    <w:rsid w:val="00A06399"/>
    <w:rsid w:val="00A068D5"/>
    <w:rsid w:val="00A06A8C"/>
    <w:rsid w:val="00A06D57"/>
    <w:rsid w:val="00A07489"/>
    <w:rsid w:val="00A078AA"/>
    <w:rsid w:val="00A10B62"/>
    <w:rsid w:val="00A10DED"/>
    <w:rsid w:val="00A11104"/>
    <w:rsid w:val="00A11701"/>
    <w:rsid w:val="00A13120"/>
    <w:rsid w:val="00A14371"/>
    <w:rsid w:val="00A145A4"/>
    <w:rsid w:val="00A149B6"/>
    <w:rsid w:val="00A155A6"/>
    <w:rsid w:val="00A158E4"/>
    <w:rsid w:val="00A16141"/>
    <w:rsid w:val="00A16994"/>
    <w:rsid w:val="00A169EA"/>
    <w:rsid w:val="00A16A25"/>
    <w:rsid w:val="00A1706A"/>
    <w:rsid w:val="00A17806"/>
    <w:rsid w:val="00A17B6E"/>
    <w:rsid w:val="00A20842"/>
    <w:rsid w:val="00A21152"/>
    <w:rsid w:val="00A211A9"/>
    <w:rsid w:val="00A21C6F"/>
    <w:rsid w:val="00A221B6"/>
    <w:rsid w:val="00A223BE"/>
    <w:rsid w:val="00A225F2"/>
    <w:rsid w:val="00A23278"/>
    <w:rsid w:val="00A234BD"/>
    <w:rsid w:val="00A234CE"/>
    <w:rsid w:val="00A23F54"/>
    <w:rsid w:val="00A24BEB"/>
    <w:rsid w:val="00A24D69"/>
    <w:rsid w:val="00A24DB3"/>
    <w:rsid w:val="00A25250"/>
    <w:rsid w:val="00A25337"/>
    <w:rsid w:val="00A25B47"/>
    <w:rsid w:val="00A26047"/>
    <w:rsid w:val="00A266B4"/>
    <w:rsid w:val="00A26A4B"/>
    <w:rsid w:val="00A26B39"/>
    <w:rsid w:val="00A275A9"/>
    <w:rsid w:val="00A27B37"/>
    <w:rsid w:val="00A27E52"/>
    <w:rsid w:val="00A302FA"/>
    <w:rsid w:val="00A30500"/>
    <w:rsid w:val="00A30A46"/>
    <w:rsid w:val="00A30F1F"/>
    <w:rsid w:val="00A31045"/>
    <w:rsid w:val="00A31433"/>
    <w:rsid w:val="00A32720"/>
    <w:rsid w:val="00A331C1"/>
    <w:rsid w:val="00A331E5"/>
    <w:rsid w:val="00A33C0C"/>
    <w:rsid w:val="00A33DF5"/>
    <w:rsid w:val="00A353E1"/>
    <w:rsid w:val="00A355D9"/>
    <w:rsid w:val="00A358C3"/>
    <w:rsid w:val="00A35D26"/>
    <w:rsid w:val="00A35D42"/>
    <w:rsid w:val="00A37ABE"/>
    <w:rsid w:val="00A40444"/>
    <w:rsid w:val="00A406B3"/>
    <w:rsid w:val="00A40744"/>
    <w:rsid w:val="00A40B06"/>
    <w:rsid w:val="00A40CDD"/>
    <w:rsid w:val="00A414F2"/>
    <w:rsid w:val="00A41DAD"/>
    <w:rsid w:val="00A42365"/>
    <w:rsid w:val="00A42EA7"/>
    <w:rsid w:val="00A438D3"/>
    <w:rsid w:val="00A44DBD"/>
    <w:rsid w:val="00A44FB2"/>
    <w:rsid w:val="00A45301"/>
    <w:rsid w:val="00A453A4"/>
    <w:rsid w:val="00A46D18"/>
    <w:rsid w:val="00A5054C"/>
    <w:rsid w:val="00A51017"/>
    <w:rsid w:val="00A5119C"/>
    <w:rsid w:val="00A512C8"/>
    <w:rsid w:val="00A51422"/>
    <w:rsid w:val="00A5191F"/>
    <w:rsid w:val="00A51F50"/>
    <w:rsid w:val="00A52520"/>
    <w:rsid w:val="00A53910"/>
    <w:rsid w:val="00A554FA"/>
    <w:rsid w:val="00A55FCB"/>
    <w:rsid w:val="00A561F7"/>
    <w:rsid w:val="00A5678D"/>
    <w:rsid w:val="00A56A46"/>
    <w:rsid w:val="00A56EB9"/>
    <w:rsid w:val="00A57CB1"/>
    <w:rsid w:val="00A57DAA"/>
    <w:rsid w:val="00A601CD"/>
    <w:rsid w:val="00A6038F"/>
    <w:rsid w:val="00A60D10"/>
    <w:rsid w:val="00A60EAA"/>
    <w:rsid w:val="00A6112B"/>
    <w:rsid w:val="00A6162B"/>
    <w:rsid w:val="00A617F7"/>
    <w:rsid w:val="00A625DD"/>
    <w:rsid w:val="00A629E4"/>
    <w:rsid w:val="00A62E06"/>
    <w:rsid w:val="00A62FA7"/>
    <w:rsid w:val="00A6312F"/>
    <w:rsid w:val="00A6376D"/>
    <w:rsid w:val="00A649CE"/>
    <w:rsid w:val="00A663C8"/>
    <w:rsid w:val="00A6708C"/>
    <w:rsid w:val="00A6741C"/>
    <w:rsid w:val="00A67481"/>
    <w:rsid w:val="00A6761B"/>
    <w:rsid w:val="00A70736"/>
    <w:rsid w:val="00A70E88"/>
    <w:rsid w:val="00A71461"/>
    <w:rsid w:val="00A719CB"/>
    <w:rsid w:val="00A71FEB"/>
    <w:rsid w:val="00A727B0"/>
    <w:rsid w:val="00A72CB9"/>
    <w:rsid w:val="00A733A0"/>
    <w:rsid w:val="00A737D2"/>
    <w:rsid w:val="00A75159"/>
    <w:rsid w:val="00A75FEE"/>
    <w:rsid w:val="00A760B6"/>
    <w:rsid w:val="00A76C69"/>
    <w:rsid w:val="00A77D9A"/>
    <w:rsid w:val="00A80368"/>
    <w:rsid w:val="00A8092C"/>
    <w:rsid w:val="00A81528"/>
    <w:rsid w:val="00A8186A"/>
    <w:rsid w:val="00A81E7A"/>
    <w:rsid w:val="00A82591"/>
    <w:rsid w:val="00A82B14"/>
    <w:rsid w:val="00A85D08"/>
    <w:rsid w:val="00A86985"/>
    <w:rsid w:val="00A86C9D"/>
    <w:rsid w:val="00A8712B"/>
    <w:rsid w:val="00A8715F"/>
    <w:rsid w:val="00A87773"/>
    <w:rsid w:val="00A87FBC"/>
    <w:rsid w:val="00A91DB0"/>
    <w:rsid w:val="00A91F89"/>
    <w:rsid w:val="00A9258E"/>
    <w:rsid w:val="00A93F3D"/>
    <w:rsid w:val="00A940F3"/>
    <w:rsid w:val="00A94790"/>
    <w:rsid w:val="00A94935"/>
    <w:rsid w:val="00A94B03"/>
    <w:rsid w:val="00A94D6A"/>
    <w:rsid w:val="00A951AC"/>
    <w:rsid w:val="00A95AF9"/>
    <w:rsid w:val="00A96250"/>
    <w:rsid w:val="00A967DB"/>
    <w:rsid w:val="00A96B60"/>
    <w:rsid w:val="00A97D17"/>
    <w:rsid w:val="00AA0844"/>
    <w:rsid w:val="00AA09BB"/>
    <w:rsid w:val="00AA0F24"/>
    <w:rsid w:val="00AA17CC"/>
    <w:rsid w:val="00AA1F54"/>
    <w:rsid w:val="00AA2044"/>
    <w:rsid w:val="00AA32DB"/>
    <w:rsid w:val="00AA416D"/>
    <w:rsid w:val="00AA4506"/>
    <w:rsid w:val="00AA6F5F"/>
    <w:rsid w:val="00AA773A"/>
    <w:rsid w:val="00AA786C"/>
    <w:rsid w:val="00AB00F0"/>
    <w:rsid w:val="00AB044C"/>
    <w:rsid w:val="00AB0EB1"/>
    <w:rsid w:val="00AB11C5"/>
    <w:rsid w:val="00AB23DA"/>
    <w:rsid w:val="00AB3CCA"/>
    <w:rsid w:val="00AB48D0"/>
    <w:rsid w:val="00AB4C72"/>
    <w:rsid w:val="00AB6B7C"/>
    <w:rsid w:val="00AC1DAC"/>
    <w:rsid w:val="00AC26AB"/>
    <w:rsid w:val="00AC2E5D"/>
    <w:rsid w:val="00AC2E8B"/>
    <w:rsid w:val="00AC349E"/>
    <w:rsid w:val="00AC3681"/>
    <w:rsid w:val="00AC3E48"/>
    <w:rsid w:val="00AC503C"/>
    <w:rsid w:val="00AC5BEE"/>
    <w:rsid w:val="00AC5C83"/>
    <w:rsid w:val="00AC71C6"/>
    <w:rsid w:val="00AD0619"/>
    <w:rsid w:val="00AD09CF"/>
    <w:rsid w:val="00AD0B95"/>
    <w:rsid w:val="00AD13D5"/>
    <w:rsid w:val="00AD2F29"/>
    <w:rsid w:val="00AD314E"/>
    <w:rsid w:val="00AD3CA0"/>
    <w:rsid w:val="00AD3FD2"/>
    <w:rsid w:val="00AD42A0"/>
    <w:rsid w:val="00AD63F0"/>
    <w:rsid w:val="00AD7B2E"/>
    <w:rsid w:val="00AD7FDA"/>
    <w:rsid w:val="00AE01B9"/>
    <w:rsid w:val="00AE06C5"/>
    <w:rsid w:val="00AE0F58"/>
    <w:rsid w:val="00AE1306"/>
    <w:rsid w:val="00AE18D9"/>
    <w:rsid w:val="00AE195C"/>
    <w:rsid w:val="00AE3374"/>
    <w:rsid w:val="00AE4A3C"/>
    <w:rsid w:val="00AE5C1D"/>
    <w:rsid w:val="00AE6776"/>
    <w:rsid w:val="00AE7891"/>
    <w:rsid w:val="00AF04F1"/>
    <w:rsid w:val="00AF24C1"/>
    <w:rsid w:val="00AF278F"/>
    <w:rsid w:val="00AF313D"/>
    <w:rsid w:val="00AF3919"/>
    <w:rsid w:val="00AF422A"/>
    <w:rsid w:val="00AF4910"/>
    <w:rsid w:val="00AF5200"/>
    <w:rsid w:val="00AF5237"/>
    <w:rsid w:val="00AF5330"/>
    <w:rsid w:val="00AF62EF"/>
    <w:rsid w:val="00AF6B9D"/>
    <w:rsid w:val="00AF6CED"/>
    <w:rsid w:val="00AF7416"/>
    <w:rsid w:val="00B0052A"/>
    <w:rsid w:val="00B01008"/>
    <w:rsid w:val="00B01422"/>
    <w:rsid w:val="00B01BB4"/>
    <w:rsid w:val="00B02ADF"/>
    <w:rsid w:val="00B038AB"/>
    <w:rsid w:val="00B039D8"/>
    <w:rsid w:val="00B045AA"/>
    <w:rsid w:val="00B04956"/>
    <w:rsid w:val="00B05A3A"/>
    <w:rsid w:val="00B05C40"/>
    <w:rsid w:val="00B063CB"/>
    <w:rsid w:val="00B0693F"/>
    <w:rsid w:val="00B06B60"/>
    <w:rsid w:val="00B06C3F"/>
    <w:rsid w:val="00B11724"/>
    <w:rsid w:val="00B13874"/>
    <w:rsid w:val="00B143F3"/>
    <w:rsid w:val="00B14668"/>
    <w:rsid w:val="00B15350"/>
    <w:rsid w:val="00B164C4"/>
    <w:rsid w:val="00B16F07"/>
    <w:rsid w:val="00B17147"/>
    <w:rsid w:val="00B1734B"/>
    <w:rsid w:val="00B1743C"/>
    <w:rsid w:val="00B20284"/>
    <w:rsid w:val="00B20921"/>
    <w:rsid w:val="00B219AE"/>
    <w:rsid w:val="00B219E3"/>
    <w:rsid w:val="00B22078"/>
    <w:rsid w:val="00B221E5"/>
    <w:rsid w:val="00B2263E"/>
    <w:rsid w:val="00B22E49"/>
    <w:rsid w:val="00B2343B"/>
    <w:rsid w:val="00B23B37"/>
    <w:rsid w:val="00B24197"/>
    <w:rsid w:val="00B25F14"/>
    <w:rsid w:val="00B2769D"/>
    <w:rsid w:val="00B30ADF"/>
    <w:rsid w:val="00B30BF2"/>
    <w:rsid w:val="00B30FB0"/>
    <w:rsid w:val="00B3217D"/>
    <w:rsid w:val="00B32989"/>
    <w:rsid w:val="00B32BEE"/>
    <w:rsid w:val="00B33568"/>
    <w:rsid w:val="00B33668"/>
    <w:rsid w:val="00B33AF6"/>
    <w:rsid w:val="00B34891"/>
    <w:rsid w:val="00B3500E"/>
    <w:rsid w:val="00B3595D"/>
    <w:rsid w:val="00B35B3D"/>
    <w:rsid w:val="00B366A6"/>
    <w:rsid w:val="00B417AC"/>
    <w:rsid w:val="00B4282E"/>
    <w:rsid w:val="00B42C05"/>
    <w:rsid w:val="00B43717"/>
    <w:rsid w:val="00B43DC7"/>
    <w:rsid w:val="00B44066"/>
    <w:rsid w:val="00B442BB"/>
    <w:rsid w:val="00B44EBF"/>
    <w:rsid w:val="00B46F15"/>
    <w:rsid w:val="00B477CE"/>
    <w:rsid w:val="00B47B56"/>
    <w:rsid w:val="00B47D9B"/>
    <w:rsid w:val="00B47E61"/>
    <w:rsid w:val="00B508F6"/>
    <w:rsid w:val="00B50C6E"/>
    <w:rsid w:val="00B50D78"/>
    <w:rsid w:val="00B530A2"/>
    <w:rsid w:val="00B53242"/>
    <w:rsid w:val="00B53995"/>
    <w:rsid w:val="00B53F01"/>
    <w:rsid w:val="00B54BC3"/>
    <w:rsid w:val="00B55363"/>
    <w:rsid w:val="00B5585E"/>
    <w:rsid w:val="00B608F4"/>
    <w:rsid w:val="00B6106A"/>
    <w:rsid w:val="00B61AC1"/>
    <w:rsid w:val="00B63325"/>
    <w:rsid w:val="00B63374"/>
    <w:rsid w:val="00B63378"/>
    <w:rsid w:val="00B637D0"/>
    <w:rsid w:val="00B66898"/>
    <w:rsid w:val="00B66C16"/>
    <w:rsid w:val="00B66C77"/>
    <w:rsid w:val="00B66E7C"/>
    <w:rsid w:val="00B67463"/>
    <w:rsid w:val="00B705BF"/>
    <w:rsid w:val="00B70BF6"/>
    <w:rsid w:val="00B714C4"/>
    <w:rsid w:val="00B72A52"/>
    <w:rsid w:val="00B72AD8"/>
    <w:rsid w:val="00B730DF"/>
    <w:rsid w:val="00B732E2"/>
    <w:rsid w:val="00B73D3E"/>
    <w:rsid w:val="00B73F85"/>
    <w:rsid w:val="00B7538C"/>
    <w:rsid w:val="00B766C1"/>
    <w:rsid w:val="00B766EC"/>
    <w:rsid w:val="00B77557"/>
    <w:rsid w:val="00B80C86"/>
    <w:rsid w:val="00B81112"/>
    <w:rsid w:val="00B816BC"/>
    <w:rsid w:val="00B8185E"/>
    <w:rsid w:val="00B8272C"/>
    <w:rsid w:val="00B82F7C"/>
    <w:rsid w:val="00B83BFE"/>
    <w:rsid w:val="00B845BC"/>
    <w:rsid w:val="00B84BEA"/>
    <w:rsid w:val="00B84D6C"/>
    <w:rsid w:val="00B84E2C"/>
    <w:rsid w:val="00B86895"/>
    <w:rsid w:val="00B86CAC"/>
    <w:rsid w:val="00B873A9"/>
    <w:rsid w:val="00B87750"/>
    <w:rsid w:val="00B87A79"/>
    <w:rsid w:val="00B87BB4"/>
    <w:rsid w:val="00B87E6A"/>
    <w:rsid w:val="00B906F0"/>
    <w:rsid w:val="00B90D30"/>
    <w:rsid w:val="00B91254"/>
    <w:rsid w:val="00B922DF"/>
    <w:rsid w:val="00B926A1"/>
    <w:rsid w:val="00B93E58"/>
    <w:rsid w:val="00B93E67"/>
    <w:rsid w:val="00B94B5B"/>
    <w:rsid w:val="00B95A80"/>
    <w:rsid w:val="00B96522"/>
    <w:rsid w:val="00B9671D"/>
    <w:rsid w:val="00B97272"/>
    <w:rsid w:val="00B97769"/>
    <w:rsid w:val="00B97CEA"/>
    <w:rsid w:val="00B97E6D"/>
    <w:rsid w:val="00BA056D"/>
    <w:rsid w:val="00BA0708"/>
    <w:rsid w:val="00BA18DF"/>
    <w:rsid w:val="00BA2B16"/>
    <w:rsid w:val="00BA2D22"/>
    <w:rsid w:val="00BA3015"/>
    <w:rsid w:val="00BA4996"/>
    <w:rsid w:val="00BA5BE0"/>
    <w:rsid w:val="00BA6F75"/>
    <w:rsid w:val="00BA6FF6"/>
    <w:rsid w:val="00BA73F1"/>
    <w:rsid w:val="00BA7B20"/>
    <w:rsid w:val="00BA7B43"/>
    <w:rsid w:val="00BA7E54"/>
    <w:rsid w:val="00BA7F32"/>
    <w:rsid w:val="00BA7F40"/>
    <w:rsid w:val="00BB03C7"/>
    <w:rsid w:val="00BB045B"/>
    <w:rsid w:val="00BB0686"/>
    <w:rsid w:val="00BB1749"/>
    <w:rsid w:val="00BB1EEF"/>
    <w:rsid w:val="00BB2A5D"/>
    <w:rsid w:val="00BB2C50"/>
    <w:rsid w:val="00BB35AB"/>
    <w:rsid w:val="00BB435F"/>
    <w:rsid w:val="00BB4863"/>
    <w:rsid w:val="00BB4B51"/>
    <w:rsid w:val="00BB513E"/>
    <w:rsid w:val="00BB5187"/>
    <w:rsid w:val="00BB519A"/>
    <w:rsid w:val="00BB539D"/>
    <w:rsid w:val="00BB5984"/>
    <w:rsid w:val="00BB662A"/>
    <w:rsid w:val="00BB714F"/>
    <w:rsid w:val="00BB72AC"/>
    <w:rsid w:val="00BB740E"/>
    <w:rsid w:val="00BC04A0"/>
    <w:rsid w:val="00BC0F02"/>
    <w:rsid w:val="00BC129E"/>
    <w:rsid w:val="00BC15C5"/>
    <w:rsid w:val="00BC197D"/>
    <w:rsid w:val="00BC1F53"/>
    <w:rsid w:val="00BC2439"/>
    <w:rsid w:val="00BC29E0"/>
    <w:rsid w:val="00BC2D0A"/>
    <w:rsid w:val="00BC32FE"/>
    <w:rsid w:val="00BC411A"/>
    <w:rsid w:val="00BC4439"/>
    <w:rsid w:val="00BC476E"/>
    <w:rsid w:val="00BC4776"/>
    <w:rsid w:val="00BC4C23"/>
    <w:rsid w:val="00BC5265"/>
    <w:rsid w:val="00BC59E4"/>
    <w:rsid w:val="00BC667A"/>
    <w:rsid w:val="00BC6E0E"/>
    <w:rsid w:val="00BC70B6"/>
    <w:rsid w:val="00BC72FA"/>
    <w:rsid w:val="00BC7675"/>
    <w:rsid w:val="00BD002D"/>
    <w:rsid w:val="00BD06D7"/>
    <w:rsid w:val="00BD0C09"/>
    <w:rsid w:val="00BD0DAE"/>
    <w:rsid w:val="00BD0DF9"/>
    <w:rsid w:val="00BD1758"/>
    <w:rsid w:val="00BD267E"/>
    <w:rsid w:val="00BD4416"/>
    <w:rsid w:val="00BD476A"/>
    <w:rsid w:val="00BD60DD"/>
    <w:rsid w:val="00BD631E"/>
    <w:rsid w:val="00BD6F26"/>
    <w:rsid w:val="00BD6FE0"/>
    <w:rsid w:val="00BE152D"/>
    <w:rsid w:val="00BE1962"/>
    <w:rsid w:val="00BE1D5F"/>
    <w:rsid w:val="00BE2A9F"/>
    <w:rsid w:val="00BE2CCD"/>
    <w:rsid w:val="00BE2D6A"/>
    <w:rsid w:val="00BE3CD0"/>
    <w:rsid w:val="00BE4462"/>
    <w:rsid w:val="00BE46B3"/>
    <w:rsid w:val="00BE493E"/>
    <w:rsid w:val="00BE5900"/>
    <w:rsid w:val="00BE5B75"/>
    <w:rsid w:val="00BE5C2A"/>
    <w:rsid w:val="00BE734D"/>
    <w:rsid w:val="00BF0523"/>
    <w:rsid w:val="00BF0600"/>
    <w:rsid w:val="00BF079E"/>
    <w:rsid w:val="00BF07C0"/>
    <w:rsid w:val="00BF0F59"/>
    <w:rsid w:val="00BF2B3A"/>
    <w:rsid w:val="00BF2E85"/>
    <w:rsid w:val="00BF59BB"/>
    <w:rsid w:val="00BF612D"/>
    <w:rsid w:val="00BF66B8"/>
    <w:rsid w:val="00BF678A"/>
    <w:rsid w:val="00BF703C"/>
    <w:rsid w:val="00C00D80"/>
    <w:rsid w:val="00C00EB5"/>
    <w:rsid w:val="00C01377"/>
    <w:rsid w:val="00C02337"/>
    <w:rsid w:val="00C051C8"/>
    <w:rsid w:val="00C06157"/>
    <w:rsid w:val="00C07624"/>
    <w:rsid w:val="00C076F5"/>
    <w:rsid w:val="00C07836"/>
    <w:rsid w:val="00C10BA6"/>
    <w:rsid w:val="00C11E5A"/>
    <w:rsid w:val="00C11F74"/>
    <w:rsid w:val="00C12122"/>
    <w:rsid w:val="00C13060"/>
    <w:rsid w:val="00C134DB"/>
    <w:rsid w:val="00C13B3F"/>
    <w:rsid w:val="00C13B64"/>
    <w:rsid w:val="00C143FA"/>
    <w:rsid w:val="00C15D3E"/>
    <w:rsid w:val="00C16D9E"/>
    <w:rsid w:val="00C1738E"/>
    <w:rsid w:val="00C17648"/>
    <w:rsid w:val="00C20FBA"/>
    <w:rsid w:val="00C21054"/>
    <w:rsid w:val="00C21954"/>
    <w:rsid w:val="00C21FAE"/>
    <w:rsid w:val="00C222AE"/>
    <w:rsid w:val="00C223F0"/>
    <w:rsid w:val="00C22BD3"/>
    <w:rsid w:val="00C2343D"/>
    <w:rsid w:val="00C23AC9"/>
    <w:rsid w:val="00C23B00"/>
    <w:rsid w:val="00C23C17"/>
    <w:rsid w:val="00C23C75"/>
    <w:rsid w:val="00C24942"/>
    <w:rsid w:val="00C259A0"/>
    <w:rsid w:val="00C25FF2"/>
    <w:rsid w:val="00C269F6"/>
    <w:rsid w:val="00C276DB"/>
    <w:rsid w:val="00C27CD2"/>
    <w:rsid w:val="00C30B75"/>
    <w:rsid w:val="00C310AA"/>
    <w:rsid w:val="00C315AE"/>
    <w:rsid w:val="00C317D1"/>
    <w:rsid w:val="00C317FB"/>
    <w:rsid w:val="00C318EF"/>
    <w:rsid w:val="00C32140"/>
    <w:rsid w:val="00C3394C"/>
    <w:rsid w:val="00C339A2"/>
    <w:rsid w:val="00C33C20"/>
    <w:rsid w:val="00C3431A"/>
    <w:rsid w:val="00C34428"/>
    <w:rsid w:val="00C34DE3"/>
    <w:rsid w:val="00C35270"/>
    <w:rsid w:val="00C35597"/>
    <w:rsid w:val="00C35F88"/>
    <w:rsid w:val="00C361FA"/>
    <w:rsid w:val="00C36954"/>
    <w:rsid w:val="00C36DB9"/>
    <w:rsid w:val="00C36FCC"/>
    <w:rsid w:val="00C37456"/>
    <w:rsid w:val="00C37DA6"/>
    <w:rsid w:val="00C40070"/>
    <w:rsid w:val="00C401CD"/>
    <w:rsid w:val="00C408A0"/>
    <w:rsid w:val="00C40B72"/>
    <w:rsid w:val="00C4102E"/>
    <w:rsid w:val="00C41B73"/>
    <w:rsid w:val="00C42561"/>
    <w:rsid w:val="00C4514A"/>
    <w:rsid w:val="00C459B5"/>
    <w:rsid w:val="00C46BA8"/>
    <w:rsid w:val="00C478ED"/>
    <w:rsid w:val="00C501FB"/>
    <w:rsid w:val="00C505E0"/>
    <w:rsid w:val="00C508CC"/>
    <w:rsid w:val="00C50923"/>
    <w:rsid w:val="00C51D06"/>
    <w:rsid w:val="00C52178"/>
    <w:rsid w:val="00C53010"/>
    <w:rsid w:val="00C53F69"/>
    <w:rsid w:val="00C5431F"/>
    <w:rsid w:val="00C55106"/>
    <w:rsid w:val="00C560B4"/>
    <w:rsid w:val="00C5662C"/>
    <w:rsid w:val="00C5785F"/>
    <w:rsid w:val="00C61AF9"/>
    <w:rsid w:val="00C63617"/>
    <w:rsid w:val="00C65098"/>
    <w:rsid w:val="00C652AB"/>
    <w:rsid w:val="00C66383"/>
    <w:rsid w:val="00C6642C"/>
    <w:rsid w:val="00C6765D"/>
    <w:rsid w:val="00C677DB"/>
    <w:rsid w:val="00C679EF"/>
    <w:rsid w:val="00C71589"/>
    <w:rsid w:val="00C71C31"/>
    <w:rsid w:val="00C72755"/>
    <w:rsid w:val="00C72E8C"/>
    <w:rsid w:val="00C7356D"/>
    <w:rsid w:val="00C73A56"/>
    <w:rsid w:val="00C7427F"/>
    <w:rsid w:val="00C74319"/>
    <w:rsid w:val="00C74EA4"/>
    <w:rsid w:val="00C753D8"/>
    <w:rsid w:val="00C75BDE"/>
    <w:rsid w:val="00C7747A"/>
    <w:rsid w:val="00C7769A"/>
    <w:rsid w:val="00C77770"/>
    <w:rsid w:val="00C77CBD"/>
    <w:rsid w:val="00C804DF"/>
    <w:rsid w:val="00C80A10"/>
    <w:rsid w:val="00C823B3"/>
    <w:rsid w:val="00C828C9"/>
    <w:rsid w:val="00C82ACA"/>
    <w:rsid w:val="00C82D0D"/>
    <w:rsid w:val="00C83B67"/>
    <w:rsid w:val="00C83C5F"/>
    <w:rsid w:val="00C84269"/>
    <w:rsid w:val="00C842E0"/>
    <w:rsid w:val="00C845DE"/>
    <w:rsid w:val="00C8468C"/>
    <w:rsid w:val="00C84DAB"/>
    <w:rsid w:val="00C84EA2"/>
    <w:rsid w:val="00C8504C"/>
    <w:rsid w:val="00C857AB"/>
    <w:rsid w:val="00C86253"/>
    <w:rsid w:val="00C86652"/>
    <w:rsid w:val="00C86A6F"/>
    <w:rsid w:val="00C909D4"/>
    <w:rsid w:val="00C90BE8"/>
    <w:rsid w:val="00C911D8"/>
    <w:rsid w:val="00C9131D"/>
    <w:rsid w:val="00C91BDA"/>
    <w:rsid w:val="00C9218E"/>
    <w:rsid w:val="00C92326"/>
    <w:rsid w:val="00C95AEF"/>
    <w:rsid w:val="00C95CD8"/>
    <w:rsid w:val="00C96089"/>
    <w:rsid w:val="00C969B5"/>
    <w:rsid w:val="00C969EF"/>
    <w:rsid w:val="00C96B0A"/>
    <w:rsid w:val="00C97A03"/>
    <w:rsid w:val="00C97C22"/>
    <w:rsid w:val="00CA1EC7"/>
    <w:rsid w:val="00CA2A9D"/>
    <w:rsid w:val="00CA2E8B"/>
    <w:rsid w:val="00CA3437"/>
    <w:rsid w:val="00CA632A"/>
    <w:rsid w:val="00CA65B4"/>
    <w:rsid w:val="00CA77B2"/>
    <w:rsid w:val="00CA7CE3"/>
    <w:rsid w:val="00CB0CF6"/>
    <w:rsid w:val="00CB101A"/>
    <w:rsid w:val="00CB10FE"/>
    <w:rsid w:val="00CB1D81"/>
    <w:rsid w:val="00CB255F"/>
    <w:rsid w:val="00CB3579"/>
    <w:rsid w:val="00CB4060"/>
    <w:rsid w:val="00CB40CF"/>
    <w:rsid w:val="00CB5BA2"/>
    <w:rsid w:val="00CC00A8"/>
    <w:rsid w:val="00CC074F"/>
    <w:rsid w:val="00CC2671"/>
    <w:rsid w:val="00CC27ED"/>
    <w:rsid w:val="00CC293C"/>
    <w:rsid w:val="00CC2987"/>
    <w:rsid w:val="00CC2BA3"/>
    <w:rsid w:val="00CC3208"/>
    <w:rsid w:val="00CC3531"/>
    <w:rsid w:val="00CC3BF4"/>
    <w:rsid w:val="00CC461D"/>
    <w:rsid w:val="00CC72E5"/>
    <w:rsid w:val="00CC7EE9"/>
    <w:rsid w:val="00CD0ECF"/>
    <w:rsid w:val="00CD10BC"/>
    <w:rsid w:val="00CD1FD0"/>
    <w:rsid w:val="00CD24A4"/>
    <w:rsid w:val="00CD35B5"/>
    <w:rsid w:val="00CD47BD"/>
    <w:rsid w:val="00CD5376"/>
    <w:rsid w:val="00CD5BA4"/>
    <w:rsid w:val="00CD6804"/>
    <w:rsid w:val="00CD6F96"/>
    <w:rsid w:val="00CD7B94"/>
    <w:rsid w:val="00CD7CDF"/>
    <w:rsid w:val="00CE1722"/>
    <w:rsid w:val="00CE1837"/>
    <w:rsid w:val="00CE194E"/>
    <w:rsid w:val="00CE21C8"/>
    <w:rsid w:val="00CE24A8"/>
    <w:rsid w:val="00CE258C"/>
    <w:rsid w:val="00CE2CE9"/>
    <w:rsid w:val="00CE35C6"/>
    <w:rsid w:val="00CE37AC"/>
    <w:rsid w:val="00CE3A58"/>
    <w:rsid w:val="00CE3B9A"/>
    <w:rsid w:val="00CE46AD"/>
    <w:rsid w:val="00CE5103"/>
    <w:rsid w:val="00CE52DB"/>
    <w:rsid w:val="00CE56A9"/>
    <w:rsid w:val="00CE6E88"/>
    <w:rsid w:val="00CF0300"/>
    <w:rsid w:val="00CF06A9"/>
    <w:rsid w:val="00CF1192"/>
    <w:rsid w:val="00CF1E5A"/>
    <w:rsid w:val="00CF1E89"/>
    <w:rsid w:val="00CF2014"/>
    <w:rsid w:val="00CF3390"/>
    <w:rsid w:val="00CF38EF"/>
    <w:rsid w:val="00CF400B"/>
    <w:rsid w:val="00CF4067"/>
    <w:rsid w:val="00CF4316"/>
    <w:rsid w:val="00CF4691"/>
    <w:rsid w:val="00CF4B1A"/>
    <w:rsid w:val="00CF54A5"/>
    <w:rsid w:val="00CF56D2"/>
    <w:rsid w:val="00CF58F6"/>
    <w:rsid w:val="00CF639B"/>
    <w:rsid w:val="00CF64F0"/>
    <w:rsid w:val="00CF67EC"/>
    <w:rsid w:val="00D00082"/>
    <w:rsid w:val="00D00566"/>
    <w:rsid w:val="00D02A39"/>
    <w:rsid w:val="00D02F2A"/>
    <w:rsid w:val="00D0398D"/>
    <w:rsid w:val="00D03A1E"/>
    <w:rsid w:val="00D04C78"/>
    <w:rsid w:val="00D0542F"/>
    <w:rsid w:val="00D05A0D"/>
    <w:rsid w:val="00D05E33"/>
    <w:rsid w:val="00D06502"/>
    <w:rsid w:val="00D06686"/>
    <w:rsid w:val="00D066F6"/>
    <w:rsid w:val="00D06848"/>
    <w:rsid w:val="00D0697E"/>
    <w:rsid w:val="00D07000"/>
    <w:rsid w:val="00D07B8A"/>
    <w:rsid w:val="00D10973"/>
    <w:rsid w:val="00D10EB2"/>
    <w:rsid w:val="00D1121A"/>
    <w:rsid w:val="00D11482"/>
    <w:rsid w:val="00D11CED"/>
    <w:rsid w:val="00D13165"/>
    <w:rsid w:val="00D14B1E"/>
    <w:rsid w:val="00D14F18"/>
    <w:rsid w:val="00D15841"/>
    <w:rsid w:val="00D165B2"/>
    <w:rsid w:val="00D17B86"/>
    <w:rsid w:val="00D17FFD"/>
    <w:rsid w:val="00D20529"/>
    <w:rsid w:val="00D21348"/>
    <w:rsid w:val="00D219AE"/>
    <w:rsid w:val="00D21BF6"/>
    <w:rsid w:val="00D21FBB"/>
    <w:rsid w:val="00D22C6E"/>
    <w:rsid w:val="00D22DB7"/>
    <w:rsid w:val="00D23420"/>
    <w:rsid w:val="00D24085"/>
    <w:rsid w:val="00D2471E"/>
    <w:rsid w:val="00D24B67"/>
    <w:rsid w:val="00D2554F"/>
    <w:rsid w:val="00D25CFA"/>
    <w:rsid w:val="00D267DF"/>
    <w:rsid w:val="00D2798D"/>
    <w:rsid w:val="00D30178"/>
    <w:rsid w:val="00D3172D"/>
    <w:rsid w:val="00D31812"/>
    <w:rsid w:val="00D32057"/>
    <w:rsid w:val="00D321A8"/>
    <w:rsid w:val="00D34247"/>
    <w:rsid w:val="00D343B6"/>
    <w:rsid w:val="00D343C2"/>
    <w:rsid w:val="00D34DBC"/>
    <w:rsid w:val="00D34F33"/>
    <w:rsid w:val="00D35805"/>
    <w:rsid w:val="00D359EC"/>
    <w:rsid w:val="00D364B7"/>
    <w:rsid w:val="00D369EA"/>
    <w:rsid w:val="00D36FA6"/>
    <w:rsid w:val="00D371C9"/>
    <w:rsid w:val="00D371FB"/>
    <w:rsid w:val="00D37FF8"/>
    <w:rsid w:val="00D409B2"/>
    <w:rsid w:val="00D411CA"/>
    <w:rsid w:val="00D42BF9"/>
    <w:rsid w:val="00D4346B"/>
    <w:rsid w:val="00D4360D"/>
    <w:rsid w:val="00D4411F"/>
    <w:rsid w:val="00D44470"/>
    <w:rsid w:val="00D44848"/>
    <w:rsid w:val="00D454DC"/>
    <w:rsid w:val="00D46CC3"/>
    <w:rsid w:val="00D4700B"/>
    <w:rsid w:val="00D4705A"/>
    <w:rsid w:val="00D47C67"/>
    <w:rsid w:val="00D500F0"/>
    <w:rsid w:val="00D50693"/>
    <w:rsid w:val="00D507C2"/>
    <w:rsid w:val="00D50A16"/>
    <w:rsid w:val="00D51027"/>
    <w:rsid w:val="00D5191F"/>
    <w:rsid w:val="00D51AC2"/>
    <w:rsid w:val="00D51B12"/>
    <w:rsid w:val="00D51CF4"/>
    <w:rsid w:val="00D535F8"/>
    <w:rsid w:val="00D536FA"/>
    <w:rsid w:val="00D544EC"/>
    <w:rsid w:val="00D54884"/>
    <w:rsid w:val="00D54ED5"/>
    <w:rsid w:val="00D55759"/>
    <w:rsid w:val="00D560D5"/>
    <w:rsid w:val="00D560F7"/>
    <w:rsid w:val="00D5612C"/>
    <w:rsid w:val="00D56701"/>
    <w:rsid w:val="00D5694D"/>
    <w:rsid w:val="00D5699D"/>
    <w:rsid w:val="00D56BCB"/>
    <w:rsid w:val="00D5733B"/>
    <w:rsid w:val="00D574DE"/>
    <w:rsid w:val="00D57ABA"/>
    <w:rsid w:val="00D618DD"/>
    <w:rsid w:val="00D62203"/>
    <w:rsid w:val="00D62C89"/>
    <w:rsid w:val="00D63470"/>
    <w:rsid w:val="00D6453B"/>
    <w:rsid w:val="00D64B4D"/>
    <w:rsid w:val="00D6598C"/>
    <w:rsid w:val="00D67281"/>
    <w:rsid w:val="00D6753E"/>
    <w:rsid w:val="00D67F9E"/>
    <w:rsid w:val="00D704A7"/>
    <w:rsid w:val="00D70AEC"/>
    <w:rsid w:val="00D712B8"/>
    <w:rsid w:val="00D71682"/>
    <w:rsid w:val="00D71ED6"/>
    <w:rsid w:val="00D7206C"/>
    <w:rsid w:val="00D7232B"/>
    <w:rsid w:val="00D72501"/>
    <w:rsid w:val="00D726E5"/>
    <w:rsid w:val="00D73B14"/>
    <w:rsid w:val="00D7410C"/>
    <w:rsid w:val="00D75EB1"/>
    <w:rsid w:val="00D769EA"/>
    <w:rsid w:val="00D76BAE"/>
    <w:rsid w:val="00D7713A"/>
    <w:rsid w:val="00D7718B"/>
    <w:rsid w:val="00D80461"/>
    <w:rsid w:val="00D80A5C"/>
    <w:rsid w:val="00D81E51"/>
    <w:rsid w:val="00D81FDE"/>
    <w:rsid w:val="00D82A98"/>
    <w:rsid w:val="00D83BFC"/>
    <w:rsid w:val="00D8463C"/>
    <w:rsid w:val="00D84922"/>
    <w:rsid w:val="00D86195"/>
    <w:rsid w:val="00D86B7B"/>
    <w:rsid w:val="00D873A6"/>
    <w:rsid w:val="00D874BA"/>
    <w:rsid w:val="00D87FC6"/>
    <w:rsid w:val="00D918E7"/>
    <w:rsid w:val="00D91C70"/>
    <w:rsid w:val="00D91DB6"/>
    <w:rsid w:val="00D928CC"/>
    <w:rsid w:val="00D92C2A"/>
    <w:rsid w:val="00D930B7"/>
    <w:rsid w:val="00D93712"/>
    <w:rsid w:val="00D93FA3"/>
    <w:rsid w:val="00D945B6"/>
    <w:rsid w:val="00D9474F"/>
    <w:rsid w:val="00D954A3"/>
    <w:rsid w:val="00D95C2D"/>
    <w:rsid w:val="00D95FDB"/>
    <w:rsid w:val="00D96AD5"/>
    <w:rsid w:val="00D96B80"/>
    <w:rsid w:val="00D97769"/>
    <w:rsid w:val="00D97D5F"/>
    <w:rsid w:val="00DA08E8"/>
    <w:rsid w:val="00DA0CEB"/>
    <w:rsid w:val="00DA2067"/>
    <w:rsid w:val="00DA2CBD"/>
    <w:rsid w:val="00DA394E"/>
    <w:rsid w:val="00DA47F3"/>
    <w:rsid w:val="00DA4A3B"/>
    <w:rsid w:val="00DA4DB0"/>
    <w:rsid w:val="00DA50ED"/>
    <w:rsid w:val="00DA5749"/>
    <w:rsid w:val="00DA5B24"/>
    <w:rsid w:val="00DA68B7"/>
    <w:rsid w:val="00DA7F7F"/>
    <w:rsid w:val="00DB0108"/>
    <w:rsid w:val="00DB1556"/>
    <w:rsid w:val="00DB2187"/>
    <w:rsid w:val="00DB2261"/>
    <w:rsid w:val="00DB246C"/>
    <w:rsid w:val="00DB26DD"/>
    <w:rsid w:val="00DB2BA9"/>
    <w:rsid w:val="00DB2D16"/>
    <w:rsid w:val="00DB4708"/>
    <w:rsid w:val="00DB5B0C"/>
    <w:rsid w:val="00DB63EA"/>
    <w:rsid w:val="00DB64A1"/>
    <w:rsid w:val="00DB67EF"/>
    <w:rsid w:val="00DB770E"/>
    <w:rsid w:val="00DB7EB3"/>
    <w:rsid w:val="00DB7FFD"/>
    <w:rsid w:val="00DC002C"/>
    <w:rsid w:val="00DC158C"/>
    <w:rsid w:val="00DC1D33"/>
    <w:rsid w:val="00DC211C"/>
    <w:rsid w:val="00DC2144"/>
    <w:rsid w:val="00DC43FC"/>
    <w:rsid w:val="00DC5014"/>
    <w:rsid w:val="00DC57AA"/>
    <w:rsid w:val="00DC5E41"/>
    <w:rsid w:val="00DC6431"/>
    <w:rsid w:val="00DC6A9B"/>
    <w:rsid w:val="00DC730C"/>
    <w:rsid w:val="00DC7631"/>
    <w:rsid w:val="00DC7D09"/>
    <w:rsid w:val="00DD01E5"/>
    <w:rsid w:val="00DD0496"/>
    <w:rsid w:val="00DD0835"/>
    <w:rsid w:val="00DD0949"/>
    <w:rsid w:val="00DD09CE"/>
    <w:rsid w:val="00DD1224"/>
    <w:rsid w:val="00DD17EE"/>
    <w:rsid w:val="00DD25E3"/>
    <w:rsid w:val="00DD2705"/>
    <w:rsid w:val="00DD46FD"/>
    <w:rsid w:val="00DD4F2E"/>
    <w:rsid w:val="00DD60E4"/>
    <w:rsid w:val="00DD650B"/>
    <w:rsid w:val="00DD68CF"/>
    <w:rsid w:val="00DD6F0C"/>
    <w:rsid w:val="00DD6F45"/>
    <w:rsid w:val="00DD765F"/>
    <w:rsid w:val="00DE04AA"/>
    <w:rsid w:val="00DE057B"/>
    <w:rsid w:val="00DE0A36"/>
    <w:rsid w:val="00DE0B73"/>
    <w:rsid w:val="00DE1089"/>
    <w:rsid w:val="00DE15CF"/>
    <w:rsid w:val="00DE16B1"/>
    <w:rsid w:val="00DE18BC"/>
    <w:rsid w:val="00DE1C08"/>
    <w:rsid w:val="00DE274F"/>
    <w:rsid w:val="00DE390D"/>
    <w:rsid w:val="00DE3964"/>
    <w:rsid w:val="00DE4411"/>
    <w:rsid w:val="00DE59E9"/>
    <w:rsid w:val="00DE617F"/>
    <w:rsid w:val="00DE6289"/>
    <w:rsid w:val="00DE62D3"/>
    <w:rsid w:val="00DE62D4"/>
    <w:rsid w:val="00DE67CA"/>
    <w:rsid w:val="00DE6843"/>
    <w:rsid w:val="00DE6EED"/>
    <w:rsid w:val="00DE70A4"/>
    <w:rsid w:val="00DF0D46"/>
    <w:rsid w:val="00DF16FB"/>
    <w:rsid w:val="00DF3805"/>
    <w:rsid w:val="00DF392C"/>
    <w:rsid w:val="00DF3C3C"/>
    <w:rsid w:val="00DF3FFF"/>
    <w:rsid w:val="00DF4154"/>
    <w:rsid w:val="00DF4B1E"/>
    <w:rsid w:val="00DF5CAD"/>
    <w:rsid w:val="00DF62F5"/>
    <w:rsid w:val="00DF7058"/>
    <w:rsid w:val="00DF715D"/>
    <w:rsid w:val="00DF71DD"/>
    <w:rsid w:val="00DF7C6F"/>
    <w:rsid w:val="00E00532"/>
    <w:rsid w:val="00E0083B"/>
    <w:rsid w:val="00E0108D"/>
    <w:rsid w:val="00E011DF"/>
    <w:rsid w:val="00E01D25"/>
    <w:rsid w:val="00E024CE"/>
    <w:rsid w:val="00E02ACD"/>
    <w:rsid w:val="00E034C7"/>
    <w:rsid w:val="00E0480A"/>
    <w:rsid w:val="00E04D84"/>
    <w:rsid w:val="00E060D1"/>
    <w:rsid w:val="00E06253"/>
    <w:rsid w:val="00E065A3"/>
    <w:rsid w:val="00E0671E"/>
    <w:rsid w:val="00E06EFB"/>
    <w:rsid w:val="00E07116"/>
    <w:rsid w:val="00E103AC"/>
    <w:rsid w:val="00E10A2B"/>
    <w:rsid w:val="00E127D8"/>
    <w:rsid w:val="00E136D0"/>
    <w:rsid w:val="00E136DB"/>
    <w:rsid w:val="00E137B5"/>
    <w:rsid w:val="00E1395F"/>
    <w:rsid w:val="00E13CE0"/>
    <w:rsid w:val="00E14C17"/>
    <w:rsid w:val="00E14F15"/>
    <w:rsid w:val="00E14F5A"/>
    <w:rsid w:val="00E1545F"/>
    <w:rsid w:val="00E1584D"/>
    <w:rsid w:val="00E15FC6"/>
    <w:rsid w:val="00E169D6"/>
    <w:rsid w:val="00E174B9"/>
    <w:rsid w:val="00E17E5B"/>
    <w:rsid w:val="00E204FA"/>
    <w:rsid w:val="00E206A2"/>
    <w:rsid w:val="00E2131B"/>
    <w:rsid w:val="00E2195F"/>
    <w:rsid w:val="00E21A93"/>
    <w:rsid w:val="00E224C3"/>
    <w:rsid w:val="00E225AD"/>
    <w:rsid w:val="00E229D8"/>
    <w:rsid w:val="00E22FE6"/>
    <w:rsid w:val="00E23CA9"/>
    <w:rsid w:val="00E25E59"/>
    <w:rsid w:val="00E26547"/>
    <w:rsid w:val="00E26621"/>
    <w:rsid w:val="00E2799E"/>
    <w:rsid w:val="00E3037A"/>
    <w:rsid w:val="00E31071"/>
    <w:rsid w:val="00E31A14"/>
    <w:rsid w:val="00E31AA3"/>
    <w:rsid w:val="00E32376"/>
    <w:rsid w:val="00E32A08"/>
    <w:rsid w:val="00E333A8"/>
    <w:rsid w:val="00E34135"/>
    <w:rsid w:val="00E348A3"/>
    <w:rsid w:val="00E35758"/>
    <w:rsid w:val="00E35B7B"/>
    <w:rsid w:val="00E362C7"/>
    <w:rsid w:val="00E364C2"/>
    <w:rsid w:val="00E36675"/>
    <w:rsid w:val="00E37486"/>
    <w:rsid w:val="00E4138A"/>
    <w:rsid w:val="00E42628"/>
    <w:rsid w:val="00E42F46"/>
    <w:rsid w:val="00E43118"/>
    <w:rsid w:val="00E43197"/>
    <w:rsid w:val="00E44348"/>
    <w:rsid w:val="00E461B6"/>
    <w:rsid w:val="00E4761D"/>
    <w:rsid w:val="00E47885"/>
    <w:rsid w:val="00E479BE"/>
    <w:rsid w:val="00E504F9"/>
    <w:rsid w:val="00E50682"/>
    <w:rsid w:val="00E51DFB"/>
    <w:rsid w:val="00E5307E"/>
    <w:rsid w:val="00E54C72"/>
    <w:rsid w:val="00E54E90"/>
    <w:rsid w:val="00E557A9"/>
    <w:rsid w:val="00E560E2"/>
    <w:rsid w:val="00E56717"/>
    <w:rsid w:val="00E56871"/>
    <w:rsid w:val="00E56AF6"/>
    <w:rsid w:val="00E56CF8"/>
    <w:rsid w:val="00E56D71"/>
    <w:rsid w:val="00E5719F"/>
    <w:rsid w:val="00E57263"/>
    <w:rsid w:val="00E6034B"/>
    <w:rsid w:val="00E617D0"/>
    <w:rsid w:val="00E61B01"/>
    <w:rsid w:val="00E6235F"/>
    <w:rsid w:val="00E63E18"/>
    <w:rsid w:val="00E643A7"/>
    <w:rsid w:val="00E644C1"/>
    <w:rsid w:val="00E64501"/>
    <w:rsid w:val="00E6560B"/>
    <w:rsid w:val="00E657AC"/>
    <w:rsid w:val="00E65FC2"/>
    <w:rsid w:val="00E66F83"/>
    <w:rsid w:val="00E675AB"/>
    <w:rsid w:val="00E70120"/>
    <w:rsid w:val="00E706A5"/>
    <w:rsid w:val="00E70BED"/>
    <w:rsid w:val="00E71345"/>
    <w:rsid w:val="00E71BC1"/>
    <w:rsid w:val="00E7279A"/>
    <w:rsid w:val="00E730B7"/>
    <w:rsid w:val="00E73AC2"/>
    <w:rsid w:val="00E7400E"/>
    <w:rsid w:val="00E74F34"/>
    <w:rsid w:val="00E750EF"/>
    <w:rsid w:val="00E752B5"/>
    <w:rsid w:val="00E752E8"/>
    <w:rsid w:val="00E763EC"/>
    <w:rsid w:val="00E76CB6"/>
    <w:rsid w:val="00E77851"/>
    <w:rsid w:val="00E8172B"/>
    <w:rsid w:val="00E81796"/>
    <w:rsid w:val="00E83670"/>
    <w:rsid w:val="00E843D3"/>
    <w:rsid w:val="00E8469A"/>
    <w:rsid w:val="00E84C4B"/>
    <w:rsid w:val="00E857FE"/>
    <w:rsid w:val="00E85D0C"/>
    <w:rsid w:val="00E86765"/>
    <w:rsid w:val="00E86C26"/>
    <w:rsid w:val="00E904FF"/>
    <w:rsid w:val="00E91112"/>
    <w:rsid w:val="00E91269"/>
    <w:rsid w:val="00E9133C"/>
    <w:rsid w:val="00E928F8"/>
    <w:rsid w:val="00E9311B"/>
    <w:rsid w:val="00E9348B"/>
    <w:rsid w:val="00E9364B"/>
    <w:rsid w:val="00E94A08"/>
    <w:rsid w:val="00E94A9E"/>
    <w:rsid w:val="00E95DAC"/>
    <w:rsid w:val="00E96031"/>
    <w:rsid w:val="00E960F6"/>
    <w:rsid w:val="00E961E5"/>
    <w:rsid w:val="00E969CB"/>
    <w:rsid w:val="00EA0E09"/>
    <w:rsid w:val="00EA156A"/>
    <w:rsid w:val="00EA219E"/>
    <w:rsid w:val="00EA24B7"/>
    <w:rsid w:val="00EA2611"/>
    <w:rsid w:val="00EA31BB"/>
    <w:rsid w:val="00EA3476"/>
    <w:rsid w:val="00EA4809"/>
    <w:rsid w:val="00EA4CA0"/>
    <w:rsid w:val="00EA68AC"/>
    <w:rsid w:val="00EA6A55"/>
    <w:rsid w:val="00EA6E7B"/>
    <w:rsid w:val="00EA711F"/>
    <w:rsid w:val="00EB035B"/>
    <w:rsid w:val="00EB13E8"/>
    <w:rsid w:val="00EB1A4A"/>
    <w:rsid w:val="00EB2966"/>
    <w:rsid w:val="00EB332E"/>
    <w:rsid w:val="00EB3524"/>
    <w:rsid w:val="00EB37BC"/>
    <w:rsid w:val="00EB3D83"/>
    <w:rsid w:val="00EB4CA2"/>
    <w:rsid w:val="00EB502B"/>
    <w:rsid w:val="00EB56B3"/>
    <w:rsid w:val="00EB5A86"/>
    <w:rsid w:val="00EB5AC5"/>
    <w:rsid w:val="00EB5B23"/>
    <w:rsid w:val="00EB6CF3"/>
    <w:rsid w:val="00EC07DA"/>
    <w:rsid w:val="00EC19E2"/>
    <w:rsid w:val="00EC2D21"/>
    <w:rsid w:val="00EC2EA7"/>
    <w:rsid w:val="00EC2F8A"/>
    <w:rsid w:val="00EC2FD5"/>
    <w:rsid w:val="00EC3BF8"/>
    <w:rsid w:val="00EC4813"/>
    <w:rsid w:val="00EC5AFA"/>
    <w:rsid w:val="00EC65F3"/>
    <w:rsid w:val="00EC7039"/>
    <w:rsid w:val="00EC73FE"/>
    <w:rsid w:val="00EC75D7"/>
    <w:rsid w:val="00EC7DF1"/>
    <w:rsid w:val="00ED0045"/>
    <w:rsid w:val="00ED02D8"/>
    <w:rsid w:val="00ED0493"/>
    <w:rsid w:val="00ED0C92"/>
    <w:rsid w:val="00ED141F"/>
    <w:rsid w:val="00ED18B3"/>
    <w:rsid w:val="00ED223F"/>
    <w:rsid w:val="00ED3E19"/>
    <w:rsid w:val="00ED55E3"/>
    <w:rsid w:val="00ED6AFA"/>
    <w:rsid w:val="00ED79E6"/>
    <w:rsid w:val="00EE129F"/>
    <w:rsid w:val="00EE134F"/>
    <w:rsid w:val="00EE26ED"/>
    <w:rsid w:val="00EE29DC"/>
    <w:rsid w:val="00EE38CE"/>
    <w:rsid w:val="00EE4F9D"/>
    <w:rsid w:val="00EE56ED"/>
    <w:rsid w:val="00EE572C"/>
    <w:rsid w:val="00EE5943"/>
    <w:rsid w:val="00EE61AA"/>
    <w:rsid w:val="00EE6CA5"/>
    <w:rsid w:val="00EF085B"/>
    <w:rsid w:val="00EF08B5"/>
    <w:rsid w:val="00EF0C96"/>
    <w:rsid w:val="00EF0DEF"/>
    <w:rsid w:val="00EF0EA8"/>
    <w:rsid w:val="00EF2E40"/>
    <w:rsid w:val="00EF38E9"/>
    <w:rsid w:val="00EF52C5"/>
    <w:rsid w:val="00EF6AA7"/>
    <w:rsid w:val="00EF6AEA"/>
    <w:rsid w:val="00EF6B0E"/>
    <w:rsid w:val="00EF6E92"/>
    <w:rsid w:val="00EF71F5"/>
    <w:rsid w:val="00EF7A09"/>
    <w:rsid w:val="00F00239"/>
    <w:rsid w:val="00F00441"/>
    <w:rsid w:val="00F0058B"/>
    <w:rsid w:val="00F00B05"/>
    <w:rsid w:val="00F01C15"/>
    <w:rsid w:val="00F01DDB"/>
    <w:rsid w:val="00F02271"/>
    <w:rsid w:val="00F02331"/>
    <w:rsid w:val="00F03221"/>
    <w:rsid w:val="00F04633"/>
    <w:rsid w:val="00F04DD3"/>
    <w:rsid w:val="00F04E02"/>
    <w:rsid w:val="00F04E26"/>
    <w:rsid w:val="00F0511A"/>
    <w:rsid w:val="00F06114"/>
    <w:rsid w:val="00F06ED8"/>
    <w:rsid w:val="00F07196"/>
    <w:rsid w:val="00F077FF"/>
    <w:rsid w:val="00F10285"/>
    <w:rsid w:val="00F10798"/>
    <w:rsid w:val="00F10D49"/>
    <w:rsid w:val="00F10EA9"/>
    <w:rsid w:val="00F11326"/>
    <w:rsid w:val="00F114C4"/>
    <w:rsid w:val="00F11796"/>
    <w:rsid w:val="00F11E00"/>
    <w:rsid w:val="00F12190"/>
    <w:rsid w:val="00F12989"/>
    <w:rsid w:val="00F133F9"/>
    <w:rsid w:val="00F15219"/>
    <w:rsid w:val="00F1691A"/>
    <w:rsid w:val="00F16CAB"/>
    <w:rsid w:val="00F17D70"/>
    <w:rsid w:val="00F20CEB"/>
    <w:rsid w:val="00F21E64"/>
    <w:rsid w:val="00F2301E"/>
    <w:rsid w:val="00F2339B"/>
    <w:rsid w:val="00F23E3B"/>
    <w:rsid w:val="00F2418A"/>
    <w:rsid w:val="00F245CD"/>
    <w:rsid w:val="00F2475C"/>
    <w:rsid w:val="00F24974"/>
    <w:rsid w:val="00F24D92"/>
    <w:rsid w:val="00F25153"/>
    <w:rsid w:val="00F25AAE"/>
    <w:rsid w:val="00F25C40"/>
    <w:rsid w:val="00F26106"/>
    <w:rsid w:val="00F26639"/>
    <w:rsid w:val="00F26A1B"/>
    <w:rsid w:val="00F27593"/>
    <w:rsid w:val="00F27654"/>
    <w:rsid w:val="00F276FD"/>
    <w:rsid w:val="00F2788A"/>
    <w:rsid w:val="00F27F2D"/>
    <w:rsid w:val="00F30255"/>
    <w:rsid w:val="00F30E8C"/>
    <w:rsid w:val="00F313B0"/>
    <w:rsid w:val="00F3199A"/>
    <w:rsid w:val="00F32613"/>
    <w:rsid w:val="00F32FF4"/>
    <w:rsid w:val="00F336AC"/>
    <w:rsid w:val="00F34051"/>
    <w:rsid w:val="00F34BFB"/>
    <w:rsid w:val="00F34F82"/>
    <w:rsid w:val="00F35139"/>
    <w:rsid w:val="00F35193"/>
    <w:rsid w:val="00F351E7"/>
    <w:rsid w:val="00F35749"/>
    <w:rsid w:val="00F35EF2"/>
    <w:rsid w:val="00F364C8"/>
    <w:rsid w:val="00F36667"/>
    <w:rsid w:val="00F37645"/>
    <w:rsid w:val="00F40480"/>
    <w:rsid w:val="00F40A33"/>
    <w:rsid w:val="00F41343"/>
    <w:rsid w:val="00F43026"/>
    <w:rsid w:val="00F43073"/>
    <w:rsid w:val="00F4310F"/>
    <w:rsid w:val="00F4346C"/>
    <w:rsid w:val="00F4444B"/>
    <w:rsid w:val="00F45DD2"/>
    <w:rsid w:val="00F47347"/>
    <w:rsid w:val="00F47B98"/>
    <w:rsid w:val="00F50D19"/>
    <w:rsid w:val="00F50E3D"/>
    <w:rsid w:val="00F516AF"/>
    <w:rsid w:val="00F52068"/>
    <w:rsid w:val="00F52608"/>
    <w:rsid w:val="00F526A3"/>
    <w:rsid w:val="00F53199"/>
    <w:rsid w:val="00F532C0"/>
    <w:rsid w:val="00F53AEC"/>
    <w:rsid w:val="00F53BDE"/>
    <w:rsid w:val="00F53C26"/>
    <w:rsid w:val="00F53DA2"/>
    <w:rsid w:val="00F547D7"/>
    <w:rsid w:val="00F54D6D"/>
    <w:rsid w:val="00F556F2"/>
    <w:rsid w:val="00F55975"/>
    <w:rsid w:val="00F56748"/>
    <w:rsid w:val="00F57882"/>
    <w:rsid w:val="00F57F8F"/>
    <w:rsid w:val="00F57FAE"/>
    <w:rsid w:val="00F60D14"/>
    <w:rsid w:val="00F6132A"/>
    <w:rsid w:val="00F621D9"/>
    <w:rsid w:val="00F6226F"/>
    <w:rsid w:val="00F62DEC"/>
    <w:rsid w:val="00F632C1"/>
    <w:rsid w:val="00F65527"/>
    <w:rsid w:val="00F6566E"/>
    <w:rsid w:val="00F65C4D"/>
    <w:rsid w:val="00F66162"/>
    <w:rsid w:val="00F665BF"/>
    <w:rsid w:val="00F66726"/>
    <w:rsid w:val="00F66BE5"/>
    <w:rsid w:val="00F67049"/>
    <w:rsid w:val="00F70056"/>
    <w:rsid w:val="00F70086"/>
    <w:rsid w:val="00F704A1"/>
    <w:rsid w:val="00F73121"/>
    <w:rsid w:val="00F734D6"/>
    <w:rsid w:val="00F73616"/>
    <w:rsid w:val="00F73C4C"/>
    <w:rsid w:val="00F74182"/>
    <w:rsid w:val="00F75112"/>
    <w:rsid w:val="00F76A92"/>
    <w:rsid w:val="00F77900"/>
    <w:rsid w:val="00F80B9A"/>
    <w:rsid w:val="00F811F7"/>
    <w:rsid w:val="00F81C7D"/>
    <w:rsid w:val="00F820DF"/>
    <w:rsid w:val="00F827C7"/>
    <w:rsid w:val="00F82BAD"/>
    <w:rsid w:val="00F834AE"/>
    <w:rsid w:val="00F856EC"/>
    <w:rsid w:val="00F85E70"/>
    <w:rsid w:val="00F86F05"/>
    <w:rsid w:val="00F900D1"/>
    <w:rsid w:val="00F90779"/>
    <w:rsid w:val="00F91AF2"/>
    <w:rsid w:val="00F91F4E"/>
    <w:rsid w:val="00F924DC"/>
    <w:rsid w:val="00F92DC9"/>
    <w:rsid w:val="00F93645"/>
    <w:rsid w:val="00F949AF"/>
    <w:rsid w:val="00F94C5F"/>
    <w:rsid w:val="00F94C74"/>
    <w:rsid w:val="00F94F01"/>
    <w:rsid w:val="00F9567B"/>
    <w:rsid w:val="00F9633E"/>
    <w:rsid w:val="00F9645D"/>
    <w:rsid w:val="00F96666"/>
    <w:rsid w:val="00F96883"/>
    <w:rsid w:val="00FA0F71"/>
    <w:rsid w:val="00FA0FA3"/>
    <w:rsid w:val="00FA2C91"/>
    <w:rsid w:val="00FA2F2D"/>
    <w:rsid w:val="00FA3359"/>
    <w:rsid w:val="00FA372D"/>
    <w:rsid w:val="00FA431A"/>
    <w:rsid w:val="00FA525B"/>
    <w:rsid w:val="00FA608B"/>
    <w:rsid w:val="00FA6765"/>
    <w:rsid w:val="00FA68DC"/>
    <w:rsid w:val="00FA6B7A"/>
    <w:rsid w:val="00FA6F70"/>
    <w:rsid w:val="00FA795C"/>
    <w:rsid w:val="00FB00AB"/>
    <w:rsid w:val="00FB0E1D"/>
    <w:rsid w:val="00FB2320"/>
    <w:rsid w:val="00FB238C"/>
    <w:rsid w:val="00FB2EE4"/>
    <w:rsid w:val="00FB30D3"/>
    <w:rsid w:val="00FB3E45"/>
    <w:rsid w:val="00FB50E0"/>
    <w:rsid w:val="00FB524F"/>
    <w:rsid w:val="00FB553B"/>
    <w:rsid w:val="00FB558E"/>
    <w:rsid w:val="00FB5A8E"/>
    <w:rsid w:val="00FB5C3D"/>
    <w:rsid w:val="00FB6083"/>
    <w:rsid w:val="00FB6447"/>
    <w:rsid w:val="00FB6BAD"/>
    <w:rsid w:val="00FB6D5B"/>
    <w:rsid w:val="00FB6D7C"/>
    <w:rsid w:val="00FB7475"/>
    <w:rsid w:val="00FB7C7B"/>
    <w:rsid w:val="00FC111C"/>
    <w:rsid w:val="00FC11CD"/>
    <w:rsid w:val="00FC28F1"/>
    <w:rsid w:val="00FC2AA8"/>
    <w:rsid w:val="00FC3A52"/>
    <w:rsid w:val="00FC3D27"/>
    <w:rsid w:val="00FC3F9A"/>
    <w:rsid w:val="00FC4127"/>
    <w:rsid w:val="00FC5333"/>
    <w:rsid w:val="00FC5EA1"/>
    <w:rsid w:val="00FC63E8"/>
    <w:rsid w:val="00FC6AE9"/>
    <w:rsid w:val="00FC6BA0"/>
    <w:rsid w:val="00FC7060"/>
    <w:rsid w:val="00FC7F97"/>
    <w:rsid w:val="00FD0357"/>
    <w:rsid w:val="00FD079D"/>
    <w:rsid w:val="00FD1895"/>
    <w:rsid w:val="00FD1D1D"/>
    <w:rsid w:val="00FD212F"/>
    <w:rsid w:val="00FD35E7"/>
    <w:rsid w:val="00FD4E0D"/>
    <w:rsid w:val="00FD58CF"/>
    <w:rsid w:val="00FD68B8"/>
    <w:rsid w:val="00FD7409"/>
    <w:rsid w:val="00FD7AE3"/>
    <w:rsid w:val="00FD7D55"/>
    <w:rsid w:val="00FE0B15"/>
    <w:rsid w:val="00FE0EA5"/>
    <w:rsid w:val="00FE1E22"/>
    <w:rsid w:val="00FE2B03"/>
    <w:rsid w:val="00FE3892"/>
    <w:rsid w:val="00FE3C45"/>
    <w:rsid w:val="00FE4262"/>
    <w:rsid w:val="00FE4EAE"/>
    <w:rsid w:val="00FE4F99"/>
    <w:rsid w:val="00FE59A9"/>
    <w:rsid w:val="00FE5BF7"/>
    <w:rsid w:val="00FE64B9"/>
    <w:rsid w:val="00FE70B1"/>
    <w:rsid w:val="00FE7531"/>
    <w:rsid w:val="00FF0441"/>
    <w:rsid w:val="00FF0A2B"/>
    <w:rsid w:val="00FF1F9A"/>
    <w:rsid w:val="00FF2825"/>
    <w:rsid w:val="00FF4157"/>
    <w:rsid w:val="00FF4238"/>
    <w:rsid w:val="00FF5981"/>
    <w:rsid w:val="00FF5B6D"/>
    <w:rsid w:val="00FF5C9E"/>
    <w:rsid w:val="00FF5F2F"/>
    <w:rsid w:val="00FF741B"/>
    <w:rsid w:val="00FF7A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9918F68"/>
  <w15:docId w15:val="{E390DEBA-3DC1-4407-92EB-9F1EAF338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ACEBodyText"/>
    <w:qFormat/>
    <w:rsid w:val="004C4021"/>
    <w:pPr>
      <w:spacing w:line="320" w:lineRule="atLeast"/>
    </w:pPr>
    <w:rPr>
      <w:rFonts w:ascii="Arial" w:hAnsi="Arial"/>
      <w:sz w:val="24"/>
      <w:szCs w:val="20"/>
      <w:lang w:eastAsia="en-US"/>
    </w:rPr>
  </w:style>
  <w:style w:type="paragraph" w:styleId="Heading1">
    <w:name w:val="heading 1"/>
    <w:basedOn w:val="ACEHeading1"/>
    <w:next w:val="Normal"/>
    <w:link w:val="Heading1Char"/>
    <w:uiPriority w:val="99"/>
    <w:qFormat/>
    <w:rsid w:val="004C4021"/>
    <w:pPr>
      <w:outlineLvl w:val="0"/>
    </w:pPr>
  </w:style>
  <w:style w:type="paragraph" w:styleId="Heading2">
    <w:name w:val="heading 2"/>
    <w:basedOn w:val="ACEHeading2"/>
    <w:next w:val="Normal"/>
    <w:link w:val="Heading2Char"/>
    <w:uiPriority w:val="99"/>
    <w:qFormat/>
    <w:rsid w:val="004C4021"/>
    <w:pPr>
      <w:outlineLvl w:val="1"/>
    </w:pPr>
  </w:style>
  <w:style w:type="paragraph" w:styleId="Heading3">
    <w:name w:val="heading 3"/>
    <w:basedOn w:val="ACEHeading3"/>
    <w:next w:val="Normal"/>
    <w:link w:val="Heading3Char"/>
    <w:uiPriority w:val="99"/>
    <w:qFormat/>
    <w:rsid w:val="004C4021"/>
    <w:pPr>
      <w:outlineLvl w:val="2"/>
    </w:pPr>
  </w:style>
  <w:style w:type="paragraph" w:styleId="Heading4">
    <w:name w:val="heading 4"/>
    <w:basedOn w:val="Normal"/>
    <w:next w:val="Normal"/>
    <w:link w:val="Heading4Char"/>
    <w:uiPriority w:val="99"/>
    <w:qFormat/>
    <w:rsid w:val="004C4021"/>
    <w:pPr>
      <w:keepNext/>
      <w:spacing w:before="240" w:after="60"/>
      <w:outlineLvl w:val="3"/>
    </w:pPr>
    <w:rPr>
      <w:b/>
    </w:rPr>
  </w:style>
  <w:style w:type="paragraph" w:styleId="Heading5">
    <w:name w:val="heading 5"/>
    <w:basedOn w:val="Normal"/>
    <w:next w:val="Normal"/>
    <w:link w:val="Heading5Char"/>
    <w:uiPriority w:val="99"/>
    <w:qFormat/>
    <w:rsid w:val="004C4021"/>
    <w:pPr>
      <w:spacing w:before="240" w:after="60"/>
      <w:outlineLvl w:val="4"/>
    </w:pPr>
    <w:rPr>
      <w:sz w:val="22"/>
    </w:rPr>
  </w:style>
  <w:style w:type="paragraph" w:styleId="Heading6">
    <w:name w:val="heading 6"/>
    <w:basedOn w:val="Normal"/>
    <w:next w:val="Normal"/>
    <w:link w:val="Heading6Char"/>
    <w:uiPriority w:val="99"/>
    <w:qFormat/>
    <w:rsid w:val="004C4021"/>
    <w:pPr>
      <w:spacing w:before="240" w:after="60"/>
      <w:outlineLvl w:val="5"/>
    </w:pPr>
    <w:rPr>
      <w:rFonts w:ascii="Times New Roman" w:hAnsi="Times New Roman"/>
      <w:i/>
      <w:sz w:val="22"/>
    </w:rPr>
  </w:style>
  <w:style w:type="paragraph" w:styleId="Heading7">
    <w:name w:val="heading 7"/>
    <w:basedOn w:val="Normal"/>
    <w:next w:val="Normal"/>
    <w:link w:val="Heading7Char"/>
    <w:uiPriority w:val="99"/>
    <w:qFormat/>
    <w:rsid w:val="004C4021"/>
    <w:pPr>
      <w:spacing w:before="240" w:after="60"/>
      <w:outlineLvl w:val="6"/>
    </w:pPr>
    <w:rPr>
      <w:sz w:val="20"/>
    </w:rPr>
  </w:style>
  <w:style w:type="paragraph" w:styleId="Heading8">
    <w:name w:val="heading 8"/>
    <w:basedOn w:val="Normal"/>
    <w:next w:val="Normal"/>
    <w:link w:val="Heading8Char"/>
    <w:uiPriority w:val="99"/>
    <w:qFormat/>
    <w:rsid w:val="004C4021"/>
    <w:pPr>
      <w:spacing w:before="240" w:after="60"/>
      <w:outlineLvl w:val="7"/>
    </w:pPr>
    <w:rPr>
      <w:i/>
      <w:sz w:val="20"/>
    </w:rPr>
  </w:style>
  <w:style w:type="paragraph" w:styleId="Heading9">
    <w:name w:val="heading 9"/>
    <w:basedOn w:val="Normal"/>
    <w:next w:val="Normal"/>
    <w:link w:val="Heading9Char"/>
    <w:uiPriority w:val="99"/>
    <w:qFormat/>
    <w:rsid w:val="004C4021"/>
    <w:p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1DBF"/>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rsid w:val="002A1DBF"/>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
    <w:semiHidden/>
    <w:rsid w:val="002A1DBF"/>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
    <w:semiHidden/>
    <w:rsid w:val="002A1DBF"/>
    <w:rPr>
      <w:rFonts w:asciiTheme="minorHAnsi" w:eastAsiaTheme="minorEastAsia" w:hAnsiTheme="minorHAnsi" w:cstheme="minorBidi"/>
      <w:b/>
      <w:bCs/>
      <w:sz w:val="28"/>
      <w:szCs w:val="28"/>
      <w:lang w:eastAsia="en-US"/>
    </w:rPr>
  </w:style>
  <w:style w:type="character" w:customStyle="1" w:styleId="Heading5Char">
    <w:name w:val="Heading 5 Char"/>
    <w:basedOn w:val="DefaultParagraphFont"/>
    <w:link w:val="Heading5"/>
    <w:uiPriority w:val="9"/>
    <w:semiHidden/>
    <w:rsid w:val="002A1DBF"/>
    <w:rPr>
      <w:rFonts w:asciiTheme="minorHAnsi" w:eastAsiaTheme="minorEastAsia" w:hAnsiTheme="minorHAnsi" w:cstheme="minorBidi"/>
      <w:b/>
      <w:bCs/>
      <w:i/>
      <w:iCs/>
      <w:sz w:val="26"/>
      <w:szCs w:val="26"/>
      <w:lang w:eastAsia="en-US"/>
    </w:rPr>
  </w:style>
  <w:style w:type="character" w:customStyle="1" w:styleId="Heading6Char">
    <w:name w:val="Heading 6 Char"/>
    <w:basedOn w:val="DefaultParagraphFont"/>
    <w:link w:val="Heading6"/>
    <w:uiPriority w:val="9"/>
    <w:semiHidden/>
    <w:rsid w:val="002A1DBF"/>
    <w:rPr>
      <w:rFonts w:asciiTheme="minorHAnsi" w:eastAsiaTheme="minorEastAsia" w:hAnsiTheme="minorHAnsi" w:cstheme="minorBidi"/>
      <w:b/>
      <w:bCs/>
      <w:lang w:eastAsia="en-US"/>
    </w:rPr>
  </w:style>
  <w:style w:type="character" w:customStyle="1" w:styleId="Heading7Char">
    <w:name w:val="Heading 7 Char"/>
    <w:basedOn w:val="DefaultParagraphFont"/>
    <w:link w:val="Heading7"/>
    <w:uiPriority w:val="9"/>
    <w:semiHidden/>
    <w:rsid w:val="002A1DBF"/>
    <w:rPr>
      <w:rFonts w:asciiTheme="minorHAnsi" w:eastAsiaTheme="minorEastAsia" w:hAnsiTheme="minorHAnsi" w:cstheme="minorBidi"/>
      <w:sz w:val="24"/>
      <w:szCs w:val="24"/>
      <w:lang w:eastAsia="en-US"/>
    </w:rPr>
  </w:style>
  <w:style w:type="character" w:customStyle="1" w:styleId="Heading8Char">
    <w:name w:val="Heading 8 Char"/>
    <w:basedOn w:val="DefaultParagraphFont"/>
    <w:link w:val="Heading8"/>
    <w:uiPriority w:val="9"/>
    <w:semiHidden/>
    <w:rsid w:val="002A1DBF"/>
    <w:rPr>
      <w:rFonts w:asciiTheme="minorHAnsi" w:eastAsiaTheme="minorEastAsia" w:hAnsiTheme="minorHAnsi" w:cstheme="minorBidi"/>
      <w:i/>
      <w:iCs/>
      <w:sz w:val="24"/>
      <w:szCs w:val="24"/>
      <w:lang w:eastAsia="en-US"/>
    </w:rPr>
  </w:style>
  <w:style w:type="character" w:customStyle="1" w:styleId="Heading9Char">
    <w:name w:val="Heading 9 Char"/>
    <w:basedOn w:val="DefaultParagraphFont"/>
    <w:link w:val="Heading9"/>
    <w:uiPriority w:val="9"/>
    <w:semiHidden/>
    <w:rsid w:val="002A1DBF"/>
    <w:rPr>
      <w:rFonts w:asciiTheme="majorHAnsi" w:eastAsiaTheme="majorEastAsia" w:hAnsiTheme="majorHAnsi" w:cstheme="majorBidi"/>
      <w:lang w:eastAsia="en-US"/>
    </w:rPr>
  </w:style>
  <w:style w:type="paragraph" w:customStyle="1" w:styleId="ACEBodyText">
    <w:name w:val="ACE Body Text"/>
    <w:uiPriority w:val="99"/>
    <w:rsid w:val="004C4021"/>
    <w:pPr>
      <w:spacing w:line="320" w:lineRule="atLeast"/>
    </w:pPr>
    <w:rPr>
      <w:rFonts w:ascii="Arial" w:hAnsi="Arial"/>
      <w:sz w:val="24"/>
      <w:szCs w:val="20"/>
      <w:lang w:eastAsia="zh-CN"/>
    </w:rPr>
  </w:style>
  <w:style w:type="paragraph" w:customStyle="1" w:styleId="ACEHeading1">
    <w:name w:val="ACE Heading 1"/>
    <w:next w:val="ACEBodyText"/>
    <w:uiPriority w:val="99"/>
    <w:rsid w:val="004C4021"/>
    <w:pPr>
      <w:spacing w:line="320" w:lineRule="exact"/>
    </w:pPr>
    <w:rPr>
      <w:rFonts w:ascii="Arial Black" w:hAnsi="Arial Black"/>
      <w:sz w:val="24"/>
      <w:szCs w:val="20"/>
      <w:lang w:eastAsia="en-US"/>
    </w:rPr>
  </w:style>
  <w:style w:type="paragraph" w:customStyle="1" w:styleId="ACEHeading2">
    <w:name w:val="ACE Heading 2"/>
    <w:next w:val="ACEBodyText"/>
    <w:uiPriority w:val="99"/>
    <w:rsid w:val="004C4021"/>
    <w:pPr>
      <w:spacing w:line="320" w:lineRule="exact"/>
    </w:pPr>
    <w:rPr>
      <w:rFonts w:ascii="Arial" w:hAnsi="Arial"/>
      <w:b/>
      <w:sz w:val="24"/>
      <w:szCs w:val="20"/>
      <w:lang w:eastAsia="en-US"/>
    </w:rPr>
  </w:style>
  <w:style w:type="paragraph" w:customStyle="1" w:styleId="ACEHeading3">
    <w:name w:val="ACE Heading 3"/>
    <w:next w:val="ACEBodyText"/>
    <w:uiPriority w:val="99"/>
    <w:rsid w:val="004C4021"/>
    <w:pPr>
      <w:spacing w:line="320" w:lineRule="exact"/>
    </w:pPr>
    <w:rPr>
      <w:rFonts w:ascii="Arial" w:hAnsi="Arial"/>
      <w:b/>
      <w:i/>
      <w:sz w:val="24"/>
      <w:szCs w:val="20"/>
      <w:lang w:eastAsia="en-US"/>
    </w:rPr>
  </w:style>
  <w:style w:type="paragraph" w:styleId="Footer">
    <w:name w:val="footer"/>
    <w:basedOn w:val="Normal"/>
    <w:link w:val="FooterChar"/>
    <w:uiPriority w:val="99"/>
    <w:rsid w:val="004C4021"/>
    <w:pPr>
      <w:tabs>
        <w:tab w:val="center" w:pos="4153"/>
        <w:tab w:val="right" w:pos="8306"/>
      </w:tabs>
      <w:spacing w:line="280" w:lineRule="exact"/>
    </w:pPr>
    <w:rPr>
      <w:noProof/>
      <w:sz w:val="18"/>
    </w:rPr>
  </w:style>
  <w:style w:type="character" w:customStyle="1" w:styleId="FooterChar">
    <w:name w:val="Footer Char"/>
    <w:basedOn w:val="DefaultParagraphFont"/>
    <w:link w:val="Footer"/>
    <w:uiPriority w:val="99"/>
    <w:rsid w:val="002A1DBF"/>
    <w:rPr>
      <w:rFonts w:ascii="Arial" w:hAnsi="Arial"/>
      <w:sz w:val="24"/>
      <w:szCs w:val="20"/>
      <w:lang w:eastAsia="en-US"/>
    </w:rPr>
  </w:style>
  <w:style w:type="paragraph" w:styleId="Caption">
    <w:name w:val="caption"/>
    <w:basedOn w:val="Normal"/>
    <w:next w:val="Normal"/>
    <w:uiPriority w:val="99"/>
    <w:qFormat/>
    <w:rsid w:val="004C4021"/>
    <w:pPr>
      <w:spacing w:before="120" w:after="120"/>
    </w:pPr>
    <w:rPr>
      <w:b/>
    </w:rPr>
  </w:style>
  <w:style w:type="character" w:styleId="CommentReference">
    <w:name w:val="annotation reference"/>
    <w:basedOn w:val="DefaultParagraphFont"/>
    <w:uiPriority w:val="99"/>
    <w:semiHidden/>
    <w:rsid w:val="004C4021"/>
    <w:rPr>
      <w:rFonts w:cs="Times New Roman"/>
      <w:sz w:val="16"/>
      <w:szCs w:val="16"/>
      <w:lang w:val="en-GB"/>
    </w:rPr>
  </w:style>
  <w:style w:type="paragraph" w:styleId="CommentText">
    <w:name w:val="annotation text"/>
    <w:basedOn w:val="Normal"/>
    <w:link w:val="CommentTextChar"/>
    <w:uiPriority w:val="99"/>
    <w:semiHidden/>
    <w:rsid w:val="004C4021"/>
    <w:rPr>
      <w:sz w:val="20"/>
    </w:rPr>
  </w:style>
  <w:style w:type="character" w:customStyle="1" w:styleId="CommentTextChar">
    <w:name w:val="Comment Text Char"/>
    <w:basedOn w:val="DefaultParagraphFont"/>
    <w:link w:val="CommentText"/>
    <w:uiPriority w:val="99"/>
    <w:semiHidden/>
    <w:rsid w:val="002A1DBF"/>
    <w:rPr>
      <w:rFonts w:ascii="Arial" w:hAnsi="Arial"/>
      <w:sz w:val="20"/>
      <w:szCs w:val="20"/>
      <w:lang w:eastAsia="en-US"/>
    </w:rPr>
  </w:style>
  <w:style w:type="paragraph" w:styleId="DocumentMap">
    <w:name w:val="Document Map"/>
    <w:basedOn w:val="Normal"/>
    <w:link w:val="DocumentMapChar"/>
    <w:uiPriority w:val="99"/>
    <w:semiHidden/>
    <w:rsid w:val="004C4021"/>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2A1DBF"/>
    <w:rPr>
      <w:sz w:val="0"/>
      <w:szCs w:val="0"/>
      <w:lang w:eastAsia="en-US"/>
    </w:rPr>
  </w:style>
  <w:style w:type="character" w:styleId="EndnoteReference">
    <w:name w:val="endnote reference"/>
    <w:basedOn w:val="DefaultParagraphFont"/>
    <w:uiPriority w:val="99"/>
    <w:semiHidden/>
    <w:rsid w:val="004C4021"/>
    <w:rPr>
      <w:rFonts w:cs="Times New Roman"/>
      <w:vertAlign w:val="superscript"/>
    </w:rPr>
  </w:style>
  <w:style w:type="paragraph" w:styleId="EndnoteText">
    <w:name w:val="endnote text"/>
    <w:basedOn w:val="Normal"/>
    <w:link w:val="EndnoteTextChar"/>
    <w:uiPriority w:val="99"/>
    <w:semiHidden/>
    <w:rsid w:val="004C4021"/>
    <w:rPr>
      <w:sz w:val="20"/>
    </w:rPr>
  </w:style>
  <w:style w:type="character" w:customStyle="1" w:styleId="EndnoteTextChar">
    <w:name w:val="Endnote Text Char"/>
    <w:basedOn w:val="DefaultParagraphFont"/>
    <w:link w:val="EndnoteText"/>
    <w:uiPriority w:val="99"/>
    <w:semiHidden/>
    <w:rsid w:val="002A1DBF"/>
    <w:rPr>
      <w:rFonts w:ascii="Arial" w:hAnsi="Arial"/>
      <w:sz w:val="20"/>
      <w:szCs w:val="20"/>
      <w:lang w:eastAsia="en-US"/>
    </w:rPr>
  </w:style>
  <w:style w:type="character" w:styleId="FootnoteReference">
    <w:name w:val="footnote reference"/>
    <w:basedOn w:val="DefaultParagraphFont"/>
    <w:uiPriority w:val="99"/>
    <w:semiHidden/>
    <w:rsid w:val="004C4021"/>
    <w:rPr>
      <w:rFonts w:cs="Times New Roman"/>
      <w:vertAlign w:val="superscript"/>
    </w:rPr>
  </w:style>
  <w:style w:type="paragraph" w:styleId="FootnoteText">
    <w:name w:val="footnote text"/>
    <w:basedOn w:val="Normal"/>
    <w:link w:val="FootnoteTextChar"/>
    <w:uiPriority w:val="99"/>
    <w:semiHidden/>
    <w:rsid w:val="004C4021"/>
    <w:rPr>
      <w:sz w:val="20"/>
    </w:rPr>
  </w:style>
  <w:style w:type="character" w:customStyle="1" w:styleId="FootnoteTextChar">
    <w:name w:val="Footnote Text Char"/>
    <w:basedOn w:val="DefaultParagraphFont"/>
    <w:link w:val="FootnoteText"/>
    <w:uiPriority w:val="99"/>
    <w:semiHidden/>
    <w:rsid w:val="002A1DBF"/>
    <w:rPr>
      <w:rFonts w:ascii="Arial" w:hAnsi="Arial"/>
      <w:sz w:val="20"/>
      <w:szCs w:val="20"/>
      <w:lang w:eastAsia="en-US"/>
    </w:rPr>
  </w:style>
  <w:style w:type="paragraph" w:styleId="Index1">
    <w:name w:val="index 1"/>
    <w:basedOn w:val="Normal"/>
    <w:next w:val="Normal"/>
    <w:uiPriority w:val="99"/>
    <w:semiHidden/>
    <w:rsid w:val="004C4021"/>
    <w:pPr>
      <w:ind w:left="160" w:hanging="160"/>
    </w:pPr>
  </w:style>
  <w:style w:type="paragraph" w:styleId="Index2">
    <w:name w:val="index 2"/>
    <w:basedOn w:val="Normal"/>
    <w:next w:val="Normal"/>
    <w:uiPriority w:val="99"/>
    <w:semiHidden/>
    <w:rsid w:val="004C4021"/>
    <w:pPr>
      <w:ind w:left="320" w:hanging="160"/>
    </w:pPr>
  </w:style>
  <w:style w:type="paragraph" w:styleId="Index3">
    <w:name w:val="index 3"/>
    <w:basedOn w:val="Normal"/>
    <w:next w:val="Normal"/>
    <w:uiPriority w:val="99"/>
    <w:semiHidden/>
    <w:rsid w:val="004C4021"/>
    <w:pPr>
      <w:ind w:left="480" w:hanging="160"/>
    </w:pPr>
  </w:style>
  <w:style w:type="paragraph" w:styleId="Index4">
    <w:name w:val="index 4"/>
    <w:basedOn w:val="Normal"/>
    <w:next w:val="Normal"/>
    <w:uiPriority w:val="99"/>
    <w:semiHidden/>
    <w:rsid w:val="004C4021"/>
    <w:pPr>
      <w:ind w:left="640" w:hanging="160"/>
    </w:pPr>
  </w:style>
  <w:style w:type="paragraph" w:styleId="Index5">
    <w:name w:val="index 5"/>
    <w:basedOn w:val="Normal"/>
    <w:next w:val="Normal"/>
    <w:uiPriority w:val="99"/>
    <w:semiHidden/>
    <w:rsid w:val="004C4021"/>
    <w:pPr>
      <w:ind w:left="800" w:hanging="160"/>
    </w:pPr>
  </w:style>
  <w:style w:type="paragraph" w:styleId="Index6">
    <w:name w:val="index 6"/>
    <w:basedOn w:val="Normal"/>
    <w:next w:val="Normal"/>
    <w:uiPriority w:val="99"/>
    <w:semiHidden/>
    <w:rsid w:val="004C4021"/>
    <w:pPr>
      <w:ind w:left="960" w:hanging="160"/>
    </w:pPr>
  </w:style>
  <w:style w:type="paragraph" w:styleId="Index7">
    <w:name w:val="index 7"/>
    <w:basedOn w:val="Normal"/>
    <w:next w:val="Normal"/>
    <w:uiPriority w:val="99"/>
    <w:semiHidden/>
    <w:rsid w:val="004C4021"/>
    <w:pPr>
      <w:ind w:left="1120" w:hanging="160"/>
    </w:pPr>
  </w:style>
  <w:style w:type="paragraph" w:styleId="Index8">
    <w:name w:val="index 8"/>
    <w:basedOn w:val="Normal"/>
    <w:next w:val="Normal"/>
    <w:uiPriority w:val="99"/>
    <w:semiHidden/>
    <w:rsid w:val="004C4021"/>
    <w:pPr>
      <w:ind w:left="1280" w:hanging="160"/>
    </w:pPr>
  </w:style>
  <w:style w:type="paragraph" w:styleId="Index9">
    <w:name w:val="index 9"/>
    <w:basedOn w:val="Normal"/>
    <w:next w:val="Normal"/>
    <w:uiPriority w:val="99"/>
    <w:semiHidden/>
    <w:rsid w:val="004C4021"/>
    <w:pPr>
      <w:ind w:left="1440" w:hanging="160"/>
    </w:pPr>
  </w:style>
  <w:style w:type="paragraph" w:styleId="IndexHeading">
    <w:name w:val="index heading"/>
    <w:basedOn w:val="Normal"/>
    <w:next w:val="Index1"/>
    <w:uiPriority w:val="99"/>
    <w:semiHidden/>
    <w:rsid w:val="004C4021"/>
    <w:rPr>
      <w:b/>
    </w:rPr>
  </w:style>
  <w:style w:type="paragraph" w:styleId="MacroText">
    <w:name w:val="macro"/>
    <w:link w:val="MacroTextChar"/>
    <w:uiPriority w:val="99"/>
    <w:semiHidden/>
    <w:rsid w:val="004C4021"/>
    <w:pPr>
      <w:tabs>
        <w:tab w:val="left" w:pos="480"/>
        <w:tab w:val="left" w:pos="960"/>
        <w:tab w:val="left" w:pos="1440"/>
        <w:tab w:val="left" w:pos="1920"/>
        <w:tab w:val="left" w:pos="2400"/>
        <w:tab w:val="left" w:pos="2880"/>
        <w:tab w:val="left" w:pos="3360"/>
        <w:tab w:val="left" w:pos="3840"/>
        <w:tab w:val="left" w:pos="4320"/>
      </w:tabs>
      <w:spacing w:line="280" w:lineRule="exact"/>
    </w:pPr>
    <w:rPr>
      <w:rFonts w:ascii="Courier New" w:hAnsi="Courier New"/>
      <w:sz w:val="20"/>
      <w:szCs w:val="20"/>
      <w:lang w:eastAsia="zh-CN"/>
    </w:rPr>
  </w:style>
  <w:style w:type="character" w:customStyle="1" w:styleId="MacroTextChar">
    <w:name w:val="Macro Text Char"/>
    <w:basedOn w:val="DefaultParagraphFont"/>
    <w:link w:val="MacroText"/>
    <w:uiPriority w:val="99"/>
    <w:semiHidden/>
    <w:rsid w:val="002A1DBF"/>
    <w:rPr>
      <w:rFonts w:ascii="Courier New" w:hAnsi="Courier New" w:cs="Courier New"/>
      <w:sz w:val="20"/>
      <w:szCs w:val="20"/>
      <w:lang w:eastAsia="en-US"/>
    </w:rPr>
  </w:style>
  <w:style w:type="paragraph" w:styleId="TableofAuthorities">
    <w:name w:val="table of authorities"/>
    <w:basedOn w:val="Normal"/>
    <w:next w:val="Normal"/>
    <w:uiPriority w:val="99"/>
    <w:semiHidden/>
    <w:rsid w:val="004C4021"/>
    <w:pPr>
      <w:ind w:left="160" w:hanging="160"/>
    </w:pPr>
  </w:style>
  <w:style w:type="paragraph" w:styleId="TableofFigures">
    <w:name w:val="table of figures"/>
    <w:basedOn w:val="Normal"/>
    <w:next w:val="Normal"/>
    <w:uiPriority w:val="99"/>
    <w:semiHidden/>
    <w:rsid w:val="004C4021"/>
    <w:pPr>
      <w:ind w:left="320" w:hanging="320"/>
    </w:pPr>
  </w:style>
  <w:style w:type="paragraph" w:styleId="TOAHeading">
    <w:name w:val="toa heading"/>
    <w:basedOn w:val="Normal"/>
    <w:next w:val="Normal"/>
    <w:uiPriority w:val="99"/>
    <w:semiHidden/>
    <w:rsid w:val="004C4021"/>
    <w:pPr>
      <w:spacing w:before="120"/>
    </w:pPr>
    <w:rPr>
      <w:b/>
    </w:rPr>
  </w:style>
  <w:style w:type="paragraph" w:styleId="TOC1">
    <w:name w:val="toc 1"/>
    <w:basedOn w:val="Normal"/>
    <w:next w:val="Normal"/>
    <w:uiPriority w:val="99"/>
    <w:semiHidden/>
    <w:rsid w:val="004C4021"/>
  </w:style>
  <w:style w:type="paragraph" w:styleId="TOC2">
    <w:name w:val="toc 2"/>
    <w:basedOn w:val="Normal"/>
    <w:next w:val="Normal"/>
    <w:uiPriority w:val="99"/>
    <w:semiHidden/>
    <w:rsid w:val="004C4021"/>
    <w:pPr>
      <w:ind w:left="160"/>
    </w:pPr>
  </w:style>
  <w:style w:type="paragraph" w:styleId="TOC3">
    <w:name w:val="toc 3"/>
    <w:basedOn w:val="Normal"/>
    <w:next w:val="Normal"/>
    <w:uiPriority w:val="99"/>
    <w:semiHidden/>
    <w:rsid w:val="004C4021"/>
    <w:pPr>
      <w:ind w:left="320"/>
    </w:pPr>
  </w:style>
  <w:style w:type="paragraph" w:styleId="TOC4">
    <w:name w:val="toc 4"/>
    <w:basedOn w:val="Normal"/>
    <w:next w:val="Normal"/>
    <w:uiPriority w:val="99"/>
    <w:semiHidden/>
    <w:rsid w:val="004C4021"/>
    <w:pPr>
      <w:ind w:left="480"/>
    </w:pPr>
  </w:style>
  <w:style w:type="paragraph" w:styleId="TOC5">
    <w:name w:val="toc 5"/>
    <w:basedOn w:val="Normal"/>
    <w:next w:val="Normal"/>
    <w:uiPriority w:val="99"/>
    <w:semiHidden/>
    <w:rsid w:val="004C4021"/>
    <w:pPr>
      <w:ind w:left="640"/>
    </w:pPr>
  </w:style>
  <w:style w:type="paragraph" w:styleId="TOC6">
    <w:name w:val="toc 6"/>
    <w:basedOn w:val="Normal"/>
    <w:next w:val="Normal"/>
    <w:uiPriority w:val="99"/>
    <w:semiHidden/>
    <w:rsid w:val="004C4021"/>
    <w:pPr>
      <w:ind w:left="800"/>
    </w:pPr>
  </w:style>
  <w:style w:type="paragraph" w:styleId="TOC7">
    <w:name w:val="toc 7"/>
    <w:basedOn w:val="Normal"/>
    <w:next w:val="Normal"/>
    <w:uiPriority w:val="99"/>
    <w:semiHidden/>
    <w:rsid w:val="004C4021"/>
    <w:pPr>
      <w:ind w:left="960"/>
    </w:pPr>
  </w:style>
  <w:style w:type="paragraph" w:styleId="TOC8">
    <w:name w:val="toc 8"/>
    <w:basedOn w:val="Normal"/>
    <w:next w:val="Normal"/>
    <w:uiPriority w:val="99"/>
    <w:semiHidden/>
    <w:rsid w:val="004C4021"/>
    <w:pPr>
      <w:ind w:left="1120"/>
    </w:pPr>
  </w:style>
  <w:style w:type="paragraph" w:styleId="TOC9">
    <w:name w:val="toc 9"/>
    <w:basedOn w:val="Normal"/>
    <w:next w:val="Normal"/>
    <w:uiPriority w:val="99"/>
    <w:semiHidden/>
    <w:rsid w:val="004C4021"/>
    <w:pPr>
      <w:ind w:left="1280"/>
    </w:pPr>
  </w:style>
  <w:style w:type="paragraph" w:customStyle="1" w:styleId="ACEBulletPoint">
    <w:name w:val="ACE Bullet Point"/>
    <w:next w:val="ACEBodyText"/>
    <w:uiPriority w:val="99"/>
    <w:rsid w:val="004C4021"/>
    <w:pPr>
      <w:numPr>
        <w:numId w:val="1"/>
      </w:numPr>
      <w:ind w:left="714" w:hanging="357"/>
    </w:pPr>
    <w:rPr>
      <w:rFonts w:ascii="Arial" w:hAnsi="Arial"/>
      <w:sz w:val="24"/>
      <w:szCs w:val="20"/>
      <w:lang w:eastAsia="zh-CN"/>
    </w:rPr>
  </w:style>
  <w:style w:type="paragraph" w:styleId="Header">
    <w:name w:val="header"/>
    <w:basedOn w:val="Normal"/>
    <w:link w:val="HeaderChar"/>
    <w:uiPriority w:val="99"/>
    <w:rsid w:val="004C4021"/>
    <w:pPr>
      <w:tabs>
        <w:tab w:val="center" w:pos="4153"/>
        <w:tab w:val="right" w:pos="8306"/>
      </w:tabs>
    </w:pPr>
  </w:style>
  <w:style w:type="character" w:customStyle="1" w:styleId="HeaderChar">
    <w:name w:val="Header Char"/>
    <w:basedOn w:val="DefaultParagraphFont"/>
    <w:link w:val="Header"/>
    <w:uiPriority w:val="99"/>
    <w:semiHidden/>
    <w:rsid w:val="002A1DBF"/>
    <w:rPr>
      <w:rFonts w:ascii="Arial" w:hAnsi="Arial"/>
      <w:sz w:val="24"/>
      <w:szCs w:val="20"/>
      <w:lang w:eastAsia="en-US"/>
    </w:rPr>
  </w:style>
  <w:style w:type="paragraph" w:customStyle="1" w:styleId="ACEArialPlain">
    <w:name w:val="ACE Arial Plain"/>
    <w:basedOn w:val="Normal"/>
    <w:uiPriority w:val="99"/>
    <w:rsid w:val="004C4021"/>
    <w:pPr>
      <w:spacing w:line="240" w:lineRule="auto"/>
    </w:pPr>
  </w:style>
  <w:style w:type="character" w:styleId="Hyperlink">
    <w:name w:val="Hyperlink"/>
    <w:basedOn w:val="DefaultParagraphFont"/>
    <w:uiPriority w:val="99"/>
    <w:rsid w:val="004C4021"/>
    <w:rPr>
      <w:rFonts w:cs="Times New Roman"/>
      <w:color w:val="0000FF"/>
      <w:u w:val="single"/>
    </w:rPr>
  </w:style>
  <w:style w:type="paragraph" w:styleId="BlockText">
    <w:name w:val="Block Text"/>
    <w:basedOn w:val="Normal"/>
    <w:uiPriority w:val="99"/>
    <w:rsid w:val="004C4021"/>
    <w:pPr>
      <w:spacing w:after="120"/>
      <w:ind w:left="1440" w:right="1440"/>
    </w:pPr>
  </w:style>
  <w:style w:type="paragraph" w:styleId="BodyText">
    <w:name w:val="Body Text"/>
    <w:basedOn w:val="Normal"/>
    <w:link w:val="BodyTextChar"/>
    <w:uiPriority w:val="99"/>
    <w:rsid w:val="004C4021"/>
    <w:pPr>
      <w:spacing w:after="120"/>
    </w:pPr>
  </w:style>
  <w:style w:type="character" w:customStyle="1" w:styleId="BodyTextChar">
    <w:name w:val="Body Text Char"/>
    <w:basedOn w:val="DefaultParagraphFont"/>
    <w:link w:val="BodyText"/>
    <w:uiPriority w:val="99"/>
    <w:semiHidden/>
    <w:rsid w:val="002A1DBF"/>
    <w:rPr>
      <w:rFonts w:ascii="Arial" w:hAnsi="Arial"/>
      <w:sz w:val="24"/>
      <w:szCs w:val="20"/>
      <w:lang w:eastAsia="en-US"/>
    </w:rPr>
  </w:style>
  <w:style w:type="paragraph" w:styleId="BodyText2">
    <w:name w:val="Body Text 2"/>
    <w:basedOn w:val="Normal"/>
    <w:link w:val="BodyText2Char"/>
    <w:uiPriority w:val="99"/>
    <w:rsid w:val="004C4021"/>
    <w:pPr>
      <w:spacing w:after="120" w:line="480" w:lineRule="auto"/>
    </w:pPr>
  </w:style>
  <w:style w:type="character" w:customStyle="1" w:styleId="BodyText2Char">
    <w:name w:val="Body Text 2 Char"/>
    <w:basedOn w:val="DefaultParagraphFont"/>
    <w:link w:val="BodyText2"/>
    <w:uiPriority w:val="99"/>
    <w:semiHidden/>
    <w:rsid w:val="002A1DBF"/>
    <w:rPr>
      <w:rFonts w:ascii="Arial" w:hAnsi="Arial"/>
      <w:sz w:val="24"/>
      <w:szCs w:val="20"/>
      <w:lang w:eastAsia="en-US"/>
    </w:rPr>
  </w:style>
  <w:style w:type="paragraph" w:styleId="BodyText3">
    <w:name w:val="Body Text 3"/>
    <w:basedOn w:val="Normal"/>
    <w:link w:val="BodyText3Char"/>
    <w:uiPriority w:val="99"/>
    <w:rsid w:val="004C4021"/>
    <w:pPr>
      <w:spacing w:after="120"/>
    </w:pPr>
    <w:rPr>
      <w:sz w:val="16"/>
    </w:rPr>
  </w:style>
  <w:style w:type="character" w:customStyle="1" w:styleId="BodyText3Char">
    <w:name w:val="Body Text 3 Char"/>
    <w:basedOn w:val="DefaultParagraphFont"/>
    <w:link w:val="BodyText3"/>
    <w:uiPriority w:val="99"/>
    <w:semiHidden/>
    <w:rsid w:val="002A1DBF"/>
    <w:rPr>
      <w:rFonts w:ascii="Arial" w:hAnsi="Arial"/>
      <w:sz w:val="16"/>
      <w:szCs w:val="16"/>
      <w:lang w:eastAsia="en-US"/>
    </w:rPr>
  </w:style>
  <w:style w:type="paragraph" w:styleId="BodyTextFirstIndent">
    <w:name w:val="Body Text First Indent"/>
    <w:basedOn w:val="BodyText"/>
    <w:link w:val="BodyTextFirstIndentChar"/>
    <w:uiPriority w:val="99"/>
    <w:rsid w:val="004C4021"/>
    <w:pPr>
      <w:ind w:firstLine="210"/>
    </w:pPr>
  </w:style>
  <w:style w:type="character" w:customStyle="1" w:styleId="BodyTextFirstIndentChar">
    <w:name w:val="Body Text First Indent Char"/>
    <w:basedOn w:val="BodyTextChar"/>
    <w:link w:val="BodyTextFirstIndent"/>
    <w:uiPriority w:val="99"/>
    <w:semiHidden/>
    <w:rsid w:val="002A1DBF"/>
    <w:rPr>
      <w:rFonts w:ascii="Arial" w:hAnsi="Arial"/>
      <w:sz w:val="24"/>
      <w:szCs w:val="20"/>
      <w:lang w:eastAsia="en-US"/>
    </w:rPr>
  </w:style>
  <w:style w:type="paragraph" w:styleId="BodyTextIndent">
    <w:name w:val="Body Text Indent"/>
    <w:basedOn w:val="Normal"/>
    <w:link w:val="BodyTextIndentChar"/>
    <w:uiPriority w:val="99"/>
    <w:rsid w:val="004C4021"/>
    <w:pPr>
      <w:spacing w:after="120"/>
      <w:ind w:left="283"/>
    </w:pPr>
  </w:style>
  <w:style w:type="character" w:customStyle="1" w:styleId="BodyTextIndentChar">
    <w:name w:val="Body Text Indent Char"/>
    <w:basedOn w:val="DefaultParagraphFont"/>
    <w:link w:val="BodyTextIndent"/>
    <w:uiPriority w:val="99"/>
    <w:semiHidden/>
    <w:rsid w:val="002A1DBF"/>
    <w:rPr>
      <w:rFonts w:ascii="Arial" w:hAnsi="Arial"/>
      <w:sz w:val="24"/>
      <w:szCs w:val="20"/>
      <w:lang w:eastAsia="en-US"/>
    </w:rPr>
  </w:style>
  <w:style w:type="paragraph" w:styleId="BodyTextFirstIndent2">
    <w:name w:val="Body Text First Indent 2"/>
    <w:basedOn w:val="BodyTextIndent"/>
    <w:link w:val="BodyTextFirstIndent2Char"/>
    <w:uiPriority w:val="99"/>
    <w:rsid w:val="004C4021"/>
    <w:pPr>
      <w:ind w:firstLine="210"/>
    </w:pPr>
  </w:style>
  <w:style w:type="character" w:customStyle="1" w:styleId="BodyTextFirstIndent2Char">
    <w:name w:val="Body Text First Indent 2 Char"/>
    <w:basedOn w:val="BodyTextIndentChar"/>
    <w:link w:val="BodyTextFirstIndent2"/>
    <w:uiPriority w:val="99"/>
    <w:semiHidden/>
    <w:rsid w:val="002A1DBF"/>
    <w:rPr>
      <w:rFonts w:ascii="Arial" w:hAnsi="Arial"/>
      <w:sz w:val="24"/>
      <w:szCs w:val="20"/>
      <w:lang w:eastAsia="en-US"/>
    </w:rPr>
  </w:style>
  <w:style w:type="paragraph" w:styleId="BodyTextIndent2">
    <w:name w:val="Body Text Indent 2"/>
    <w:basedOn w:val="Normal"/>
    <w:link w:val="BodyTextIndent2Char"/>
    <w:uiPriority w:val="99"/>
    <w:rsid w:val="004C4021"/>
    <w:pPr>
      <w:spacing w:after="120" w:line="480" w:lineRule="auto"/>
      <w:ind w:left="283"/>
    </w:pPr>
  </w:style>
  <w:style w:type="character" w:customStyle="1" w:styleId="BodyTextIndent2Char">
    <w:name w:val="Body Text Indent 2 Char"/>
    <w:basedOn w:val="DefaultParagraphFont"/>
    <w:link w:val="BodyTextIndent2"/>
    <w:uiPriority w:val="99"/>
    <w:semiHidden/>
    <w:rsid w:val="002A1DBF"/>
    <w:rPr>
      <w:rFonts w:ascii="Arial" w:hAnsi="Arial"/>
      <w:sz w:val="24"/>
      <w:szCs w:val="20"/>
      <w:lang w:eastAsia="en-US"/>
    </w:rPr>
  </w:style>
  <w:style w:type="paragraph" w:styleId="BodyTextIndent3">
    <w:name w:val="Body Text Indent 3"/>
    <w:basedOn w:val="Normal"/>
    <w:link w:val="BodyTextIndent3Char"/>
    <w:uiPriority w:val="99"/>
    <w:rsid w:val="004C4021"/>
    <w:pPr>
      <w:spacing w:after="120"/>
      <w:ind w:left="283"/>
    </w:pPr>
    <w:rPr>
      <w:sz w:val="16"/>
    </w:rPr>
  </w:style>
  <w:style w:type="character" w:customStyle="1" w:styleId="BodyTextIndent3Char">
    <w:name w:val="Body Text Indent 3 Char"/>
    <w:basedOn w:val="DefaultParagraphFont"/>
    <w:link w:val="BodyTextIndent3"/>
    <w:uiPriority w:val="99"/>
    <w:semiHidden/>
    <w:rsid w:val="002A1DBF"/>
    <w:rPr>
      <w:rFonts w:ascii="Arial" w:hAnsi="Arial"/>
      <w:sz w:val="16"/>
      <w:szCs w:val="16"/>
      <w:lang w:eastAsia="en-US"/>
    </w:rPr>
  </w:style>
  <w:style w:type="paragraph" w:styleId="Closing">
    <w:name w:val="Closing"/>
    <w:basedOn w:val="Normal"/>
    <w:link w:val="ClosingChar"/>
    <w:uiPriority w:val="99"/>
    <w:rsid w:val="004C4021"/>
    <w:pPr>
      <w:ind w:left="4252"/>
    </w:pPr>
  </w:style>
  <w:style w:type="character" w:customStyle="1" w:styleId="ClosingChar">
    <w:name w:val="Closing Char"/>
    <w:basedOn w:val="DefaultParagraphFont"/>
    <w:link w:val="Closing"/>
    <w:uiPriority w:val="99"/>
    <w:semiHidden/>
    <w:rsid w:val="002A1DBF"/>
    <w:rPr>
      <w:rFonts w:ascii="Arial" w:hAnsi="Arial"/>
      <w:sz w:val="24"/>
      <w:szCs w:val="20"/>
      <w:lang w:eastAsia="en-US"/>
    </w:rPr>
  </w:style>
  <w:style w:type="paragraph" w:styleId="Date">
    <w:name w:val="Date"/>
    <w:basedOn w:val="Normal"/>
    <w:next w:val="Normal"/>
    <w:link w:val="DateChar"/>
    <w:uiPriority w:val="99"/>
    <w:rsid w:val="004C4021"/>
  </w:style>
  <w:style w:type="character" w:customStyle="1" w:styleId="DateChar">
    <w:name w:val="Date Char"/>
    <w:basedOn w:val="DefaultParagraphFont"/>
    <w:link w:val="Date"/>
    <w:uiPriority w:val="99"/>
    <w:semiHidden/>
    <w:rsid w:val="002A1DBF"/>
    <w:rPr>
      <w:rFonts w:ascii="Arial" w:hAnsi="Arial"/>
      <w:sz w:val="24"/>
      <w:szCs w:val="20"/>
      <w:lang w:eastAsia="en-US"/>
    </w:rPr>
  </w:style>
  <w:style w:type="character" w:styleId="Emphasis">
    <w:name w:val="Emphasis"/>
    <w:basedOn w:val="DefaultParagraphFont"/>
    <w:uiPriority w:val="99"/>
    <w:qFormat/>
    <w:rsid w:val="004C4021"/>
    <w:rPr>
      <w:rFonts w:cs="Times New Roman"/>
      <w:i/>
    </w:rPr>
  </w:style>
  <w:style w:type="paragraph" w:styleId="EnvelopeAddress">
    <w:name w:val="envelope address"/>
    <w:basedOn w:val="Normal"/>
    <w:uiPriority w:val="99"/>
    <w:rsid w:val="004C4021"/>
    <w:pPr>
      <w:framePr w:w="7920" w:h="1980" w:hRule="exact" w:hSpace="180" w:wrap="auto" w:hAnchor="page" w:xAlign="center" w:yAlign="bottom"/>
      <w:ind w:left="2880"/>
    </w:pPr>
  </w:style>
  <w:style w:type="paragraph" w:styleId="EnvelopeReturn">
    <w:name w:val="envelope return"/>
    <w:basedOn w:val="Normal"/>
    <w:uiPriority w:val="99"/>
    <w:rsid w:val="004C4021"/>
    <w:rPr>
      <w:sz w:val="20"/>
    </w:rPr>
  </w:style>
  <w:style w:type="character" w:styleId="FollowedHyperlink">
    <w:name w:val="FollowedHyperlink"/>
    <w:basedOn w:val="DefaultParagraphFont"/>
    <w:uiPriority w:val="99"/>
    <w:rsid w:val="004C4021"/>
    <w:rPr>
      <w:rFonts w:cs="Times New Roman"/>
      <w:color w:val="800080"/>
      <w:u w:val="single"/>
    </w:rPr>
  </w:style>
  <w:style w:type="character" w:styleId="LineNumber">
    <w:name w:val="line number"/>
    <w:basedOn w:val="DefaultParagraphFont"/>
    <w:uiPriority w:val="99"/>
    <w:rsid w:val="004C4021"/>
    <w:rPr>
      <w:rFonts w:cs="Times New Roman"/>
    </w:rPr>
  </w:style>
  <w:style w:type="paragraph" w:styleId="List">
    <w:name w:val="List"/>
    <w:basedOn w:val="Normal"/>
    <w:uiPriority w:val="99"/>
    <w:rsid w:val="004C4021"/>
    <w:pPr>
      <w:ind w:left="283" w:hanging="283"/>
    </w:pPr>
  </w:style>
  <w:style w:type="paragraph" w:styleId="List2">
    <w:name w:val="List 2"/>
    <w:basedOn w:val="Normal"/>
    <w:uiPriority w:val="99"/>
    <w:rsid w:val="004C4021"/>
    <w:pPr>
      <w:ind w:left="566" w:hanging="283"/>
    </w:pPr>
  </w:style>
  <w:style w:type="paragraph" w:styleId="List3">
    <w:name w:val="List 3"/>
    <w:basedOn w:val="Normal"/>
    <w:uiPriority w:val="99"/>
    <w:rsid w:val="004C4021"/>
    <w:pPr>
      <w:ind w:left="849" w:hanging="283"/>
    </w:pPr>
  </w:style>
  <w:style w:type="paragraph" w:styleId="List4">
    <w:name w:val="List 4"/>
    <w:basedOn w:val="Normal"/>
    <w:uiPriority w:val="99"/>
    <w:rsid w:val="004C4021"/>
    <w:pPr>
      <w:ind w:left="1132" w:hanging="283"/>
    </w:pPr>
  </w:style>
  <w:style w:type="paragraph" w:styleId="List5">
    <w:name w:val="List 5"/>
    <w:basedOn w:val="Normal"/>
    <w:uiPriority w:val="99"/>
    <w:rsid w:val="004C4021"/>
    <w:pPr>
      <w:ind w:left="1415" w:hanging="283"/>
    </w:pPr>
  </w:style>
  <w:style w:type="paragraph" w:styleId="ListBullet">
    <w:name w:val="List Bullet"/>
    <w:basedOn w:val="Normal"/>
    <w:uiPriority w:val="99"/>
    <w:rsid w:val="004C4021"/>
    <w:pPr>
      <w:tabs>
        <w:tab w:val="num" w:pos="360"/>
      </w:tabs>
      <w:ind w:left="360" w:hanging="360"/>
    </w:pPr>
  </w:style>
  <w:style w:type="paragraph" w:styleId="ListBullet2">
    <w:name w:val="List Bullet 2"/>
    <w:basedOn w:val="Normal"/>
    <w:uiPriority w:val="99"/>
    <w:rsid w:val="004C4021"/>
    <w:pPr>
      <w:tabs>
        <w:tab w:val="num" w:pos="643"/>
      </w:tabs>
      <w:ind w:left="643" w:hanging="360"/>
    </w:pPr>
  </w:style>
  <w:style w:type="paragraph" w:styleId="ListBullet3">
    <w:name w:val="List Bullet 3"/>
    <w:basedOn w:val="Normal"/>
    <w:uiPriority w:val="99"/>
    <w:rsid w:val="004C4021"/>
    <w:pPr>
      <w:tabs>
        <w:tab w:val="num" w:pos="926"/>
      </w:tabs>
      <w:ind w:left="926" w:hanging="360"/>
    </w:pPr>
  </w:style>
  <w:style w:type="paragraph" w:styleId="ListBullet4">
    <w:name w:val="List Bullet 4"/>
    <w:basedOn w:val="Normal"/>
    <w:uiPriority w:val="99"/>
    <w:rsid w:val="004C4021"/>
    <w:pPr>
      <w:tabs>
        <w:tab w:val="num" w:pos="1209"/>
      </w:tabs>
      <w:ind w:left="1209" w:hanging="360"/>
    </w:pPr>
  </w:style>
  <w:style w:type="paragraph" w:styleId="ListBullet5">
    <w:name w:val="List Bullet 5"/>
    <w:basedOn w:val="Normal"/>
    <w:uiPriority w:val="99"/>
    <w:rsid w:val="004C4021"/>
    <w:pPr>
      <w:tabs>
        <w:tab w:val="num" w:pos="1492"/>
      </w:tabs>
      <w:ind w:left="1492" w:hanging="360"/>
    </w:pPr>
  </w:style>
  <w:style w:type="paragraph" w:styleId="ListContinue">
    <w:name w:val="List Continue"/>
    <w:basedOn w:val="Normal"/>
    <w:uiPriority w:val="99"/>
    <w:rsid w:val="004C4021"/>
    <w:pPr>
      <w:spacing w:after="120"/>
      <w:ind w:left="283"/>
    </w:pPr>
  </w:style>
  <w:style w:type="paragraph" w:styleId="ListContinue2">
    <w:name w:val="List Continue 2"/>
    <w:basedOn w:val="Normal"/>
    <w:uiPriority w:val="99"/>
    <w:rsid w:val="004C4021"/>
    <w:pPr>
      <w:spacing w:after="120"/>
      <w:ind w:left="566"/>
    </w:pPr>
  </w:style>
  <w:style w:type="paragraph" w:styleId="ListContinue3">
    <w:name w:val="List Continue 3"/>
    <w:basedOn w:val="Normal"/>
    <w:uiPriority w:val="99"/>
    <w:rsid w:val="004C4021"/>
    <w:pPr>
      <w:spacing w:after="120"/>
      <w:ind w:left="849"/>
    </w:pPr>
  </w:style>
  <w:style w:type="paragraph" w:styleId="ListContinue4">
    <w:name w:val="List Continue 4"/>
    <w:basedOn w:val="Normal"/>
    <w:uiPriority w:val="99"/>
    <w:rsid w:val="004C4021"/>
    <w:pPr>
      <w:spacing w:after="120"/>
      <w:ind w:left="1132"/>
    </w:pPr>
  </w:style>
  <w:style w:type="paragraph" w:styleId="ListContinue5">
    <w:name w:val="List Continue 5"/>
    <w:basedOn w:val="Normal"/>
    <w:uiPriority w:val="99"/>
    <w:rsid w:val="004C4021"/>
    <w:pPr>
      <w:spacing w:after="120"/>
      <w:ind w:left="1415"/>
    </w:pPr>
  </w:style>
  <w:style w:type="paragraph" w:styleId="ListNumber">
    <w:name w:val="List Number"/>
    <w:basedOn w:val="Normal"/>
    <w:uiPriority w:val="99"/>
    <w:rsid w:val="004C4021"/>
    <w:pPr>
      <w:tabs>
        <w:tab w:val="num" w:pos="360"/>
      </w:tabs>
      <w:ind w:left="360" w:hanging="360"/>
    </w:pPr>
  </w:style>
  <w:style w:type="paragraph" w:styleId="ListNumber2">
    <w:name w:val="List Number 2"/>
    <w:basedOn w:val="Normal"/>
    <w:uiPriority w:val="99"/>
    <w:rsid w:val="004C4021"/>
    <w:pPr>
      <w:tabs>
        <w:tab w:val="num" w:pos="643"/>
      </w:tabs>
      <w:ind w:left="643" w:hanging="360"/>
    </w:pPr>
  </w:style>
  <w:style w:type="paragraph" w:styleId="ListNumber3">
    <w:name w:val="List Number 3"/>
    <w:basedOn w:val="Normal"/>
    <w:uiPriority w:val="99"/>
    <w:rsid w:val="004C4021"/>
    <w:pPr>
      <w:tabs>
        <w:tab w:val="num" w:pos="926"/>
      </w:tabs>
      <w:ind w:left="926" w:hanging="360"/>
    </w:pPr>
  </w:style>
  <w:style w:type="paragraph" w:styleId="ListNumber4">
    <w:name w:val="List Number 4"/>
    <w:basedOn w:val="Normal"/>
    <w:uiPriority w:val="99"/>
    <w:rsid w:val="004C4021"/>
    <w:pPr>
      <w:tabs>
        <w:tab w:val="num" w:pos="1209"/>
      </w:tabs>
      <w:ind w:left="1209" w:hanging="360"/>
    </w:pPr>
  </w:style>
  <w:style w:type="paragraph" w:styleId="ListNumber5">
    <w:name w:val="List Number 5"/>
    <w:basedOn w:val="Normal"/>
    <w:uiPriority w:val="99"/>
    <w:rsid w:val="004C4021"/>
    <w:pPr>
      <w:tabs>
        <w:tab w:val="num" w:pos="1492"/>
      </w:tabs>
      <w:ind w:left="1492" w:hanging="360"/>
    </w:pPr>
  </w:style>
  <w:style w:type="paragraph" w:styleId="MessageHeader">
    <w:name w:val="Message Header"/>
    <w:basedOn w:val="Normal"/>
    <w:link w:val="MessageHeaderChar"/>
    <w:uiPriority w:val="99"/>
    <w:rsid w:val="004C4021"/>
    <w:pPr>
      <w:pBdr>
        <w:top w:val="single" w:sz="6" w:space="1" w:color="auto"/>
        <w:left w:val="single" w:sz="6" w:space="1" w:color="auto"/>
        <w:bottom w:val="single" w:sz="6" w:space="1" w:color="auto"/>
        <w:right w:val="single" w:sz="6" w:space="1" w:color="auto"/>
      </w:pBdr>
      <w:shd w:val="pct20" w:color="auto" w:fill="auto"/>
      <w:ind w:left="1134" w:hanging="1134"/>
    </w:pPr>
  </w:style>
  <w:style w:type="character" w:customStyle="1" w:styleId="MessageHeaderChar">
    <w:name w:val="Message Header Char"/>
    <w:basedOn w:val="DefaultParagraphFont"/>
    <w:link w:val="MessageHeader"/>
    <w:uiPriority w:val="99"/>
    <w:semiHidden/>
    <w:rsid w:val="002A1DBF"/>
    <w:rPr>
      <w:rFonts w:asciiTheme="majorHAnsi" w:eastAsiaTheme="majorEastAsia" w:hAnsiTheme="majorHAnsi" w:cstheme="majorBidi"/>
      <w:sz w:val="24"/>
      <w:szCs w:val="24"/>
      <w:shd w:val="pct20" w:color="auto" w:fill="auto"/>
      <w:lang w:eastAsia="en-US"/>
    </w:rPr>
  </w:style>
  <w:style w:type="paragraph" w:styleId="NormalIndent">
    <w:name w:val="Normal Indent"/>
    <w:basedOn w:val="Normal"/>
    <w:uiPriority w:val="99"/>
    <w:rsid w:val="004C4021"/>
    <w:pPr>
      <w:ind w:left="720"/>
    </w:pPr>
  </w:style>
  <w:style w:type="paragraph" w:styleId="NoteHeading">
    <w:name w:val="Note Heading"/>
    <w:basedOn w:val="Normal"/>
    <w:next w:val="Normal"/>
    <w:link w:val="NoteHeadingChar"/>
    <w:uiPriority w:val="99"/>
    <w:rsid w:val="004C4021"/>
  </w:style>
  <w:style w:type="character" w:customStyle="1" w:styleId="NoteHeadingChar">
    <w:name w:val="Note Heading Char"/>
    <w:basedOn w:val="DefaultParagraphFont"/>
    <w:link w:val="NoteHeading"/>
    <w:uiPriority w:val="99"/>
    <w:semiHidden/>
    <w:rsid w:val="002A1DBF"/>
    <w:rPr>
      <w:rFonts w:ascii="Arial" w:hAnsi="Arial"/>
      <w:sz w:val="24"/>
      <w:szCs w:val="20"/>
      <w:lang w:eastAsia="en-US"/>
    </w:rPr>
  </w:style>
  <w:style w:type="character" w:styleId="PageNumber">
    <w:name w:val="page number"/>
    <w:basedOn w:val="DefaultParagraphFont"/>
    <w:uiPriority w:val="99"/>
    <w:rsid w:val="004C4021"/>
    <w:rPr>
      <w:rFonts w:cs="Times New Roman"/>
    </w:rPr>
  </w:style>
  <w:style w:type="paragraph" w:styleId="PlainText">
    <w:name w:val="Plain Text"/>
    <w:basedOn w:val="Normal"/>
    <w:link w:val="PlainTextChar"/>
    <w:uiPriority w:val="99"/>
    <w:rsid w:val="004C4021"/>
    <w:rPr>
      <w:rFonts w:ascii="Courier New" w:hAnsi="Courier New"/>
      <w:sz w:val="20"/>
    </w:rPr>
  </w:style>
  <w:style w:type="character" w:customStyle="1" w:styleId="PlainTextChar">
    <w:name w:val="Plain Text Char"/>
    <w:basedOn w:val="DefaultParagraphFont"/>
    <w:link w:val="PlainText"/>
    <w:uiPriority w:val="99"/>
    <w:semiHidden/>
    <w:rsid w:val="002A1DBF"/>
    <w:rPr>
      <w:rFonts w:ascii="Courier New" w:hAnsi="Courier New" w:cs="Courier New"/>
      <w:sz w:val="20"/>
      <w:szCs w:val="20"/>
      <w:lang w:eastAsia="en-US"/>
    </w:rPr>
  </w:style>
  <w:style w:type="paragraph" w:styleId="Salutation">
    <w:name w:val="Salutation"/>
    <w:basedOn w:val="Normal"/>
    <w:next w:val="Normal"/>
    <w:link w:val="SalutationChar"/>
    <w:uiPriority w:val="99"/>
    <w:rsid w:val="004C4021"/>
  </w:style>
  <w:style w:type="character" w:customStyle="1" w:styleId="SalutationChar">
    <w:name w:val="Salutation Char"/>
    <w:basedOn w:val="DefaultParagraphFont"/>
    <w:link w:val="Salutation"/>
    <w:uiPriority w:val="99"/>
    <w:semiHidden/>
    <w:rsid w:val="002A1DBF"/>
    <w:rPr>
      <w:rFonts w:ascii="Arial" w:hAnsi="Arial"/>
      <w:sz w:val="24"/>
      <w:szCs w:val="20"/>
      <w:lang w:eastAsia="en-US"/>
    </w:rPr>
  </w:style>
  <w:style w:type="paragraph" w:styleId="Signature">
    <w:name w:val="Signature"/>
    <w:basedOn w:val="Normal"/>
    <w:link w:val="SignatureChar"/>
    <w:uiPriority w:val="99"/>
    <w:rsid w:val="004C4021"/>
    <w:pPr>
      <w:ind w:left="4252"/>
    </w:pPr>
  </w:style>
  <w:style w:type="character" w:customStyle="1" w:styleId="SignatureChar">
    <w:name w:val="Signature Char"/>
    <w:basedOn w:val="DefaultParagraphFont"/>
    <w:link w:val="Signature"/>
    <w:uiPriority w:val="99"/>
    <w:semiHidden/>
    <w:rsid w:val="002A1DBF"/>
    <w:rPr>
      <w:rFonts w:ascii="Arial" w:hAnsi="Arial"/>
      <w:sz w:val="24"/>
      <w:szCs w:val="20"/>
      <w:lang w:eastAsia="en-US"/>
    </w:rPr>
  </w:style>
  <w:style w:type="character" w:styleId="Strong">
    <w:name w:val="Strong"/>
    <w:basedOn w:val="DefaultParagraphFont"/>
    <w:uiPriority w:val="99"/>
    <w:qFormat/>
    <w:rsid w:val="004C4021"/>
    <w:rPr>
      <w:rFonts w:cs="Times New Roman"/>
      <w:b/>
    </w:rPr>
  </w:style>
  <w:style w:type="paragraph" w:styleId="Subtitle">
    <w:name w:val="Subtitle"/>
    <w:basedOn w:val="Normal"/>
    <w:link w:val="SubtitleChar"/>
    <w:uiPriority w:val="99"/>
    <w:qFormat/>
    <w:rsid w:val="004C4021"/>
    <w:pPr>
      <w:spacing w:after="60"/>
      <w:jc w:val="center"/>
      <w:outlineLvl w:val="1"/>
    </w:pPr>
  </w:style>
  <w:style w:type="character" w:customStyle="1" w:styleId="SubtitleChar">
    <w:name w:val="Subtitle Char"/>
    <w:basedOn w:val="DefaultParagraphFont"/>
    <w:link w:val="Subtitle"/>
    <w:uiPriority w:val="11"/>
    <w:rsid w:val="002A1DBF"/>
    <w:rPr>
      <w:rFonts w:asciiTheme="majorHAnsi" w:eastAsiaTheme="majorEastAsia" w:hAnsiTheme="majorHAnsi" w:cstheme="majorBidi"/>
      <w:sz w:val="24"/>
      <w:szCs w:val="24"/>
      <w:lang w:eastAsia="en-US"/>
    </w:rPr>
  </w:style>
  <w:style w:type="paragraph" w:styleId="Title">
    <w:name w:val="Title"/>
    <w:basedOn w:val="Normal"/>
    <w:link w:val="TitleChar"/>
    <w:uiPriority w:val="99"/>
    <w:qFormat/>
    <w:rsid w:val="004C4021"/>
    <w:pPr>
      <w:spacing w:before="240" w:after="60"/>
      <w:jc w:val="center"/>
      <w:outlineLvl w:val="0"/>
    </w:pPr>
    <w:rPr>
      <w:b/>
      <w:kern w:val="28"/>
      <w:sz w:val="32"/>
    </w:rPr>
  </w:style>
  <w:style w:type="character" w:customStyle="1" w:styleId="TitleChar">
    <w:name w:val="Title Char"/>
    <w:basedOn w:val="DefaultParagraphFont"/>
    <w:link w:val="Title"/>
    <w:uiPriority w:val="10"/>
    <w:rsid w:val="002A1DBF"/>
    <w:rPr>
      <w:rFonts w:asciiTheme="majorHAnsi" w:eastAsiaTheme="majorEastAsia" w:hAnsiTheme="majorHAnsi" w:cstheme="majorBidi"/>
      <w:b/>
      <w:bCs/>
      <w:kern w:val="28"/>
      <w:sz w:val="32"/>
      <w:szCs w:val="32"/>
      <w:lang w:eastAsia="en-US"/>
    </w:rPr>
  </w:style>
  <w:style w:type="paragraph" w:styleId="BalloonText">
    <w:name w:val="Balloon Text"/>
    <w:basedOn w:val="Normal"/>
    <w:link w:val="BalloonTextChar"/>
    <w:uiPriority w:val="99"/>
    <w:rsid w:val="00C6642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C6642C"/>
    <w:rPr>
      <w:rFonts w:ascii="Tahoma" w:hAnsi="Tahoma" w:cs="Tahoma"/>
      <w:sz w:val="16"/>
      <w:szCs w:val="16"/>
      <w:lang w:eastAsia="en-US"/>
    </w:rPr>
  </w:style>
  <w:style w:type="paragraph" w:styleId="ListParagraph">
    <w:name w:val="List Paragraph"/>
    <w:basedOn w:val="Normal"/>
    <w:uiPriority w:val="34"/>
    <w:qFormat/>
    <w:rsid w:val="00002D27"/>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A24DB3"/>
    <w:rPr>
      <w:rFonts w:asciiTheme="minorHAnsi" w:eastAsiaTheme="minorHAnsi" w:hAnsiTheme="minorHAnsi" w:cstheme="minorBid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A26A4B"/>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F24D92"/>
    <w:pPr>
      <w:spacing w:before="100" w:beforeAutospacing="1" w:after="100" w:afterAutospacing="1" w:line="240" w:lineRule="auto"/>
    </w:pPr>
    <w:rPr>
      <w:rFonts w:ascii="Times New Roman" w:eastAsia="Calibri" w:hAnsi="Times New Roman"/>
      <w:szCs w:val="24"/>
      <w:lang w:eastAsia="en-GB"/>
    </w:rPr>
  </w:style>
  <w:style w:type="paragraph" w:styleId="Revision">
    <w:name w:val="Revision"/>
    <w:hidden/>
    <w:uiPriority w:val="99"/>
    <w:semiHidden/>
    <w:rsid w:val="00BF079E"/>
    <w:rPr>
      <w:rFonts w:ascii="Arial" w:hAnsi="Arial"/>
      <w:sz w:val="24"/>
      <w:szCs w:val="20"/>
      <w:lang w:eastAsia="en-US"/>
    </w:rPr>
  </w:style>
  <w:style w:type="paragraph" w:styleId="NoSpacing">
    <w:name w:val="No Spacing"/>
    <w:uiPriority w:val="1"/>
    <w:qFormat/>
    <w:rsid w:val="00C269F6"/>
    <w:rPr>
      <w:rFonts w:asciiTheme="minorHAnsi" w:hAnsiTheme="minorHAnsi"/>
      <w:szCs w:val="20"/>
      <w:lang w:eastAsia="en-US"/>
    </w:rPr>
  </w:style>
  <w:style w:type="paragraph" w:customStyle="1" w:styleId="paragraph">
    <w:name w:val="paragraph"/>
    <w:basedOn w:val="Normal"/>
    <w:rsid w:val="009A0E6B"/>
    <w:pPr>
      <w:spacing w:before="100" w:beforeAutospacing="1" w:after="100" w:afterAutospacing="1" w:line="240" w:lineRule="auto"/>
    </w:pPr>
    <w:rPr>
      <w:rFonts w:ascii="Calibri" w:eastAsiaTheme="minorHAnsi" w:hAnsi="Calibri" w:cs="Calibri"/>
      <w:sz w:val="22"/>
      <w:szCs w:val="22"/>
      <w:lang w:eastAsia="en-GB"/>
    </w:rPr>
  </w:style>
  <w:style w:type="character" w:customStyle="1" w:styleId="normaltextrun">
    <w:name w:val="normaltextrun"/>
    <w:basedOn w:val="DefaultParagraphFont"/>
    <w:rsid w:val="009A0E6B"/>
  </w:style>
  <w:style w:type="character" w:customStyle="1" w:styleId="eop">
    <w:name w:val="eop"/>
    <w:basedOn w:val="DefaultParagraphFont"/>
    <w:rsid w:val="009A0E6B"/>
  </w:style>
  <w:style w:type="paragraph" w:styleId="CommentSubject">
    <w:name w:val="annotation subject"/>
    <w:basedOn w:val="CommentText"/>
    <w:next w:val="CommentText"/>
    <w:link w:val="CommentSubjectChar"/>
    <w:uiPriority w:val="99"/>
    <w:semiHidden/>
    <w:unhideWhenUsed/>
    <w:rsid w:val="006C3FF2"/>
    <w:pPr>
      <w:spacing w:line="240" w:lineRule="auto"/>
    </w:pPr>
    <w:rPr>
      <w:b/>
      <w:bCs/>
    </w:rPr>
  </w:style>
  <w:style w:type="character" w:customStyle="1" w:styleId="CommentSubjectChar">
    <w:name w:val="Comment Subject Char"/>
    <w:basedOn w:val="CommentTextChar"/>
    <w:link w:val="CommentSubject"/>
    <w:uiPriority w:val="99"/>
    <w:semiHidden/>
    <w:rsid w:val="006C3FF2"/>
    <w:rPr>
      <w:rFonts w:ascii="Arial" w:hAnsi="Arial"/>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585453">
      <w:bodyDiv w:val="1"/>
      <w:marLeft w:val="0"/>
      <w:marRight w:val="0"/>
      <w:marTop w:val="0"/>
      <w:marBottom w:val="0"/>
      <w:divBdr>
        <w:top w:val="none" w:sz="0" w:space="0" w:color="auto"/>
        <w:left w:val="none" w:sz="0" w:space="0" w:color="auto"/>
        <w:bottom w:val="none" w:sz="0" w:space="0" w:color="auto"/>
        <w:right w:val="none" w:sz="0" w:space="0" w:color="auto"/>
      </w:divBdr>
    </w:div>
    <w:div w:id="158883589">
      <w:bodyDiv w:val="1"/>
      <w:marLeft w:val="0"/>
      <w:marRight w:val="0"/>
      <w:marTop w:val="0"/>
      <w:marBottom w:val="0"/>
      <w:divBdr>
        <w:top w:val="none" w:sz="0" w:space="0" w:color="auto"/>
        <w:left w:val="none" w:sz="0" w:space="0" w:color="auto"/>
        <w:bottom w:val="none" w:sz="0" w:space="0" w:color="auto"/>
        <w:right w:val="none" w:sz="0" w:space="0" w:color="auto"/>
      </w:divBdr>
      <w:divsChild>
        <w:div w:id="369427027">
          <w:marLeft w:val="547"/>
          <w:marRight w:val="0"/>
          <w:marTop w:val="96"/>
          <w:marBottom w:val="0"/>
          <w:divBdr>
            <w:top w:val="none" w:sz="0" w:space="0" w:color="auto"/>
            <w:left w:val="none" w:sz="0" w:space="0" w:color="auto"/>
            <w:bottom w:val="none" w:sz="0" w:space="0" w:color="auto"/>
            <w:right w:val="none" w:sz="0" w:space="0" w:color="auto"/>
          </w:divBdr>
        </w:div>
        <w:div w:id="448086824">
          <w:marLeft w:val="547"/>
          <w:marRight w:val="0"/>
          <w:marTop w:val="96"/>
          <w:marBottom w:val="0"/>
          <w:divBdr>
            <w:top w:val="none" w:sz="0" w:space="0" w:color="auto"/>
            <w:left w:val="none" w:sz="0" w:space="0" w:color="auto"/>
            <w:bottom w:val="none" w:sz="0" w:space="0" w:color="auto"/>
            <w:right w:val="none" w:sz="0" w:space="0" w:color="auto"/>
          </w:divBdr>
        </w:div>
        <w:div w:id="654456957">
          <w:marLeft w:val="547"/>
          <w:marRight w:val="0"/>
          <w:marTop w:val="96"/>
          <w:marBottom w:val="0"/>
          <w:divBdr>
            <w:top w:val="none" w:sz="0" w:space="0" w:color="auto"/>
            <w:left w:val="none" w:sz="0" w:space="0" w:color="auto"/>
            <w:bottom w:val="none" w:sz="0" w:space="0" w:color="auto"/>
            <w:right w:val="none" w:sz="0" w:space="0" w:color="auto"/>
          </w:divBdr>
        </w:div>
        <w:div w:id="754790817">
          <w:marLeft w:val="547"/>
          <w:marRight w:val="0"/>
          <w:marTop w:val="96"/>
          <w:marBottom w:val="0"/>
          <w:divBdr>
            <w:top w:val="none" w:sz="0" w:space="0" w:color="auto"/>
            <w:left w:val="none" w:sz="0" w:space="0" w:color="auto"/>
            <w:bottom w:val="none" w:sz="0" w:space="0" w:color="auto"/>
            <w:right w:val="none" w:sz="0" w:space="0" w:color="auto"/>
          </w:divBdr>
        </w:div>
        <w:div w:id="1316910242">
          <w:marLeft w:val="547"/>
          <w:marRight w:val="0"/>
          <w:marTop w:val="96"/>
          <w:marBottom w:val="0"/>
          <w:divBdr>
            <w:top w:val="none" w:sz="0" w:space="0" w:color="auto"/>
            <w:left w:val="none" w:sz="0" w:space="0" w:color="auto"/>
            <w:bottom w:val="none" w:sz="0" w:space="0" w:color="auto"/>
            <w:right w:val="none" w:sz="0" w:space="0" w:color="auto"/>
          </w:divBdr>
        </w:div>
        <w:div w:id="1866628665">
          <w:marLeft w:val="547"/>
          <w:marRight w:val="0"/>
          <w:marTop w:val="96"/>
          <w:marBottom w:val="0"/>
          <w:divBdr>
            <w:top w:val="none" w:sz="0" w:space="0" w:color="auto"/>
            <w:left w:val="none" w:sz="0" w:space="0" w:color="auto"/>
            <w:bottom w:val="none" w:sz="0" w:space="0" w:color="auto"/>
            <w:right w:val="none" w:sz="0" w:space="0" w:color="auto"/>
          </w:divBdr>
        </w:div>
        <w:div w:id="2121141364">
          <w:marLeft w:val="547"/>
          <w:marRight w:val="0"/>
          <w:marTop w:val="96"/>
          <w:marBottom w:val="0"/>
          <w:divBdr>
            <w:top w:val="none" w:sz="0" w:space="0" w:color="auto"/>
            <w:left w:val="none" w:sz="0" w:space="0" w:color="auto"/>
            <w:bottom w:val="none" w:sz="0" w:space="0" w:color="auto"/>
            <w:right w:val="none" w:sz="0" w:space="0" w:color="auto"/>
          </w:divBdr>
        </w:div>
      </w:divsChild>
    </w:div>
    <w:div w:id="332952959">
      <w:bodyDiv w:val="1"/>
      <w:marLeft w:val="0"/>
      <w:marRight w:val="0"/>
      <w:marTop w:val="0"/>
      <w:marBottom w:val="0"/>
      <w:divBdr>
        <w:top w:val="none" w:sz="0" w:space="0" w:color="auto"/>
        <w:left w:val="none" w:sz="0" w:space="0" w:color="auto"/>
        <w:bottom w:val="none" w:sz="0" w:space="0" w:color="auto"/>
        <w:right w:val="none" w:sz="0" w:space="0" w:color="auto"/>
      </w:divBdr>
      <w:divsChild>
        <w:div w:id="492843606">
          <w:marLeft w:val="547"/>
          <w:marRight w:val="0"/>
          <w:marTop w:val="96"/>
          <w:marBottom w:val="0"/>
          <w:divBdr>
            <w:top w:val="none" w:sz="0" w:space="0" w:color="auto"/>
            <w:left w:val="none" w:sz="0" w:space="0" w:color="auto"/>
            <w:bottom w:val="none" w:sz="0" w:space="0" w:color="auto"/>
            <w:right w:val="none" w:sz="0" w:space="0" w:color="auto"/>
          </w:divBdr>
        </w:div>
        <w:div w:id="1006514519">
          <w:marLeft w:val="547"/>
          <w:marRight w:val="0"/>
          <w:marTop w:val="96"/>
          <w:marBottom w:val="0"/>
          <w:divBdr>
            <w:top w:val="none" w:sz="0" w:space="0" w:color="auto"/>
            <w:left w:val="none" w:sz="0" w:space="0" w:color="auto"/>
            <w:bottom w:val="none" w:sz="0" w:space="0" w:color="auto"/>
            <w:right w:val="none" w:sz="0" w:space="0" w:color="auto"/>
          </w:divBdr>
        </w:div>
        <w:div w:id="1483505534">
          <w:marLeft w:val="547"/>
          <w:marRight w:val="0"/>
          <w:marTop w:val="96"/>
          <w:marBottom w:val="0"/>
          <w:divBdr>
            <w:top w:val="none" w:sz="0" w:space="0" w:color="auto"/>
            <w:left w:val="none" w:sz="0" w:space="0" w:color="auto"/>
            <w:bottom w:val="none" w:sz="0" w:space="0" w:color="auto"/>
            <w:right w:val="none" w:sz="0" w:space="0" w:color="auto"/>
          </w:divBdr>
        </w:div>
        <w:div w:id="1537043498">
          <w:marLeft w:val="547"/>
          <w:marRight w:val="0"/>
          <w:marTop w:val="96"/>
          <w:marBottom w:val="0"/>
          <w:divBdr>
            <w:top w:val="none" w:sz="0" w:space="0" w:color="auto"/>
            <w:left w:val="none" w:sz="0" w:space="0" w:color="auto"/>
            <w:bottom w:val="none" w:sz="0" w:space="0" w:color="auto"/>
            <w:right w:val="none" w:sz="0" w:space="0" w:color="auto"/>
          </w:divBdr>
        </w:div>
        <w:div w:id="1543907950">
          <w:marLeft w:val="547"/>
          <w:marRight w:val="0"/>
          <w:marTop w:val="96"/>
          <w:marBottom w:val="0"/>
          <w:divBdr>
            <w:top w:val="none" w:sz="0" w:space="0" w:color="auto"/>
            <w:left w:val="none" w:sz="0" w:space="0" w:color="auto"/>
            <w:bottom w:val="none" w:sz="0" w:space="0" w:color="auto"/>
            <w:right w:val="none" w:sz="0" w:space="0" w:color="auto"/>
          </w:divBdr>
        </w:div>
        <w:div w:id="1871263173">
          <w:marLeft w:val="547"/>
          <w:marRight w:val="0"/>
          <w:marTop w:val="96"/>
          <w:marBottom w:val="0"/>
          <w:divBdr>
            <w:top w:val="none" w:sz="0" w:space="0" w:color="auto"/>
            <w:left w:val="none" w:sz="0" w:space="0" w:color="auto"/>
            <w:bottom w:val="none" w:sz="0" w:space="0" w:color="auto"/>
            <w:right w:val="none" w:sz="0" w:space="0" w:color="auto"/>
          </w:divBdr>
        </w:div>
      </w:divsChild>
    </w:div>
    <w:div w:id="354118693">
      <w:bodyDiv w:val="1"/>
      <w:marLeft w:val="0"/>
      <w:marRight w:val="0"/>
      <w:marTop w:val="0"/>
      <w:marBottom w:val="0"/>
      <w:divBdr>
        <w:top w:val="none" w:sz="0" w:space="0" w:color="auto"/>
        <w:left w:val="none" w:sz="0" w:space="0" w:color="auto"/>
        <w:bottom w:val="none" w:sz="0" w:space="0" w:color="auto"/>
        <w:right w:val="none" w:sz="0" w:space="0" w:color="auto"/>
      </w:divBdr>
    </w:div>
    <w:div w:id="366031300">
      <w:bodyDiv w:val="1"/>
      <w:marLeft w:val="0"/>
      <w:marRight w:val="0"/>
      <w:marTop w:val="0"/>
      <w:marBottom w:val="0"/>
      <w:divBdr>
        <w:top w:val="none" w:sz="0" w:space="0" w:color="auto"/>
        <w:left w:val="none" w:sz="0" w:space="0" w:color="auto"/>
        <w:bottom w:val="none" w:sz="0" w:space="0" w:color="auto"/>
        <w:right w:val="none" w:sz="0" w:space="0" w:color="auto"/>
      </w:divBdr>
    </w:div>
    <w:div w:id="420807467">
      <w:bodyDiv w:val="1"/>
      <w:marLeft w:val="0"/>
      <w:marRight w:val="0"/>
      <w:marTop w:val="0"/>
      <w:marBottom w:val="0"/>
      <w:divBdr>
        <w:top w:val="none" w:sz="0" w:space="0" w:color="auto"/>
        <w:left w:val="none" w:sz="0" w:space="0" w:color="auto"/>
        <w:bottom w:val="none" w:sz="0" w:space="0" w:color="auto"/>
        <w:right w:val="none" w:sz="0" w:space="0" w:color="auto"/>
      </w:divBdr>
      <w:divsChild>
        <w:div w:id="555241435">
          <w:marLeft w:val="547"/>
          <w:marRight w:val="0"/>
          <w:marTop w:val="86"/>
          <w:marBottom w:val="120"/>
          <w:divBdr>
            <w:top w:val="none" w:sz="0" w:space="0" w:color="auto"/>
            <w:left w:val="none" w:sz="0" w:space="0" w:color="auto"/>
            <w:bottom w:val="none" w:sz="0" w:space="0" w:color="auto"/>
            <w:right w:val="none" w:sz="0" w:space="0" w:color="auto"/>
          </w:divBdr>
        </w:div>
        <w:div w:id="1847936933">
          <w:marLeft w:val="547"/>
          <w:marRight w:val="0"/>
          <w:marTop w:val="86"/>
          <w:marBottom w:val="120"/>
          <w:divBdr>
            <w:top w:val="none" w:sz="0" w:space="0" w:color="auto"/>
            <w:left w:val="none" w:sz="0" w:space="0" w:color="auto"/>
            <w:bottom w:val="none" w:sz="0" w:space="0" w:color="auto"/>
            <w:right w:val="none" w:sz="0" w:space="0" w:color="auto"/>
          </w:divBdr>
        </w:div>
        <w:div w:id="1909270774">
          <w:marLeft w:val="547"/>
          <w:marRight w:val="0"/>
          <w:marTop w:val="86"/>
          <w:marBottom w:val="120"/>
          <w:divBdr>
            <w:top w:val="none" w:sz="0" w:space="0" w:color="auto"/>
            <w:left w:val="none" w:sz="0" w:space="0" w:color="auto"/>
            <w:bottom w:val="none" w:sz="0" w:space="0" w:color="auto"/>
            <w:right w:val="none" w:sz="0" w:space="0" w:color="auto"/>
          </w:divBdr>
        </w:div>
        <w:div w:id="1917469777">
          <w:marLeft w:val="547"/>
          <w:marRight w:val="0"/>
          <w:marTop w:val="86"/>
          <w:marBottom w:val="120"/>
          <w:divBdr>
            <w:top w:val="none" w:sz="0" w:space="0" w:color="auto"/>
            <w:left w:val="none" w:sz="0" w:space="0" w:color="auto"/>
            <w:bottom w:val="none" w:sz="0" w:space="0" w:color="auto"/>
            <w:right w:val="none" w:sz="0" w:space="0" w:color="auto"/>
          </w:divBdr>
        </w:div>
        <w:div w:id="1927375813">
          <w:marLeft w:val="547"/>
          <w:marRight w:val="0"/>
          <w:marTop w:val="86"/>
          <w:marBottom w:val="120"/>
          <w:divBdr>
            <w:top w:val="none" w:sz="0" w:space="0" w:color="auto"/>
            <w:left w:val="none" w:sz="0" w:space="0" w:color="auto"/>
            <w:bottom w:val="none" w:sz="0" w:space="0" w:color="auto"/>
            <w:right w:val="none" w:sz="0" w:space="0" w:color="auto"/>
          </w:divBdr>
        </w:div>
        <w:div w:id="2034072507">
          <w:marLeft w:val="547"/>
          <w:marRight w:val="0"/>
          <w:marTop w:val="86"/>
          <w:marBottom w:val="120"/>
          <w:divBdr>
            <w:top w:val="none" w:sz="0" w:space="0" w:color="auto"/>
            <w:left w:val="none" w:sz="0" w:space="0" w:color="auto"/>
            <w:bottom w:val="none" w:sz="0" w:space="0" w:color="auto"/>
            <w:right w:val="none" w:sz="0" w:space="0" w:color="auto"/>
          </w:divBdr>
        </w:div>
      </w:divsChild>
    </w:div>
    <w:div w:id="460851798">
      <w:bodyDiv w:val="1"/>
      <w:marLeft w:val="0"/>
      <w:marRight w:val="0"/>
      <w:marTop w:val="0"/>
      <w:marBottom w:val="0"/>
      <w:divBdr>
        <w:top w:val="none" w:sz="0" w:space="0" w:color="auto"/>
        <w:left w:val="none" w:sz="0" w:space="0" w:color="auto"/>
        <w:bottom w:val="none" w:sz="0" w:space="0" w:color="auto"/>
        <w:right w:val="none" w:sz="0" w:space="0" w:color="auto"/>
      </w:divBdr>
    </w:div>
    <w:div w:id="594366952">
      <w:bodyDiv w:val="1"/>
      <w:marLeft w:val="0"/>
      <w:marRight w:val="0"/>
      <w:marTop w:val="0"/>
      <w:marBottom w:val="0"/>
      <w:divBdr>
        <w:top w:val="none" w:sz="0" w:space="0" w:color="auto"/>
        <w:left w:val="none" w:sz="0" w:space="0" w:color="auto"/>
        <w:bottom w:val="none" w:sz="0" w:space="0" w:color="auto"/>
        <w:right w:val="none" w:sz="0" w:space="0" w:color="auto"/>
      </w:divBdr>
    </w:div>
    <w:div w:id="611667014">
      <w:bodyDiv w:val="1"/>
      <w:marLeft w:val="0"/>
      <w:marRight w:val="0"/>
      <w:marTop w:val="0"/>
      <w:marBottom w:val="0"/>
      <w:divBdr>
        <w:top w:val="none" w:sz="0" w:space="0" w:color="auto"/>
        <w:left w:val="none" w:sz="0" w:space="0" w:color="auto"/>
        <w:bottom w:val="none" w:sz="0" w:space="0" w:color="auto"/>
        <w:right w:val="none" w:sz="0" w:space="0" w:color="auto"/>
      </w:divBdr>
    </w:div>
    <w:div w:id="619840369">
      <w:bodyDiv w:val="1"/>
      <w:marLeft w:val="0"/>
      <w:marRight w:val="0"/>
      <w:marTop w:val="0"/>
      <w:marBottom w:val="0"/>
      <w:divBdr>
        <w:top w:val="none" w:sz="0" w:space="0" w:color="auto"/>
        <w:left w:val="none" w:sz="0" w:space="0" w:color="auto"/>
        <w:bottom w:val="none" w:sz="0" w:space="0" w:color="auto"/>
        <w:right w:val="none" w:sz="0" w:space="0" w:color="auto"/>
      </w:divBdr>
      <w:divsChild>
        <w:div w:id="239367761">
          <w:marLeft w:val="547"/>
          <w:marRight w:val="0"/>
          <w:marTop w:val="86"/>
          <w:marBottom w:val="120"/>
          <w:divBdr>
            <w:top w:val="none" w:sz="0" w:space="0" w:color="auto"/>
            <w:left w:val="none" w:sz="0" w:space="0" w:color="auto"/>
            <w:bottom w:val="none" w:sz="0" w:space="0" w:color="auto"/>
            <w:right w:val="none" w:sz="0" w:space="0" w:color="auto"/>
          </w:divBdr>
        </w:div>
        <w:div w:id="400954834">
          <w:marLeft w:val="547"/>
          <w:marRight w:val="0"/>
          <w:marTop w:val="86"/>
          <w:marBottom w:val="120"/>
          <w:divBdr>
            <w:top w:val="none" w:sz="0" w:space="0" w:color="auto"/>
            <w:left w:val="none" w:sz="0" w:space="0" w:color="auto"/>
            <w:bottom w:val="none" w:sz="0" w:space="0" w:color="auto"/>
            <w:right w:val="none" w:sz="0" w:space="0" w:color="auto"/>
          </w:divBdr>
        </w:div>
        <w:div w:id="1089426590">
          <w:marLeft w:val="547"/>
          <w:marRight w:val="0"/>
          <w:marTop w:val="86"/>
          <w:marBottom w:val="120"/>
          <w:divBdr>
            <w:top w:val="none" w:sz="0" w:space="0" w:color="auto"/>
            <w:left w:val="none" w:sz="0" w:space="0" w:color="auto"/>
            <w:bottom w:val="none" w:sz="0" w:space="0" w:color="auto"/>
            <w:right w:val="none" w:sz="0" w:space="0" w:color="auto"/>
          </w:divBdr>
        </w:div>
        <w:div w:id="1112631536">
          <w:marLeft w:val="547"/>
          <w:marRight w:val="0"/>
          <w:marTop w:val="86"/>
          <w:marBottom w:val="120"/>
          <w:divBdr>
            <w:top w:val="none" w:sz="0" w:space="0" w:color="auto"/>
            <w:left w:val="none" w:sz="0" w:space="0" w:color="auto"/>
            <w:bottom w:val="none" w:sz="0" w:space="0" w:color="auto"/>
            <w:right w:val="none" w:sz="0" w:space="0" w:color="auto"/>
          </w:divBdr>
        </w:div>
        <w:div w:id="1126659530">
          <w:marLeft w:val="547"/>
          <w:marRight w:val="0"/>
          <w:marTop w:val="86"/>
          <w:marBottom w:val="120"/>
          <w:divBdr>
            <w:top w:val="none" w:sz="0" w:space="0" w:color="auto"/>
            <w:left w:val="none" w:sz="0" w:space="0" w:color="auto"/>
            <w:bottom w:val="none" w:sz="0" w:space="0" w:color="auto"/>
            <w:right w:val="none" w:sz="0" w:space="0" w:color="auto"/>
          </w:divBdr>
        </w:div>
        <w:div w:id="1278491883">
          <w:marLeft w:val="547"/>
          <w:marRight w:val="0"/>
          <w:marTop w:val="86"/>
          <w:marBottom w:val="120"/>
          <w:divBdr>
            <w:top w:val="none" w:sz="0" w:space="0" w:color="auto"/>
            <w:left w:val="none" w:sz="0" w:space="0" w:color="auto"/>
            <w:bottom w:val="none" w:sz="0" w:space="0" w:color="auto"/>
            <w:right w:val="none" w:sz="0" w:space="0" w:color="auto"/>
          </w:divBdr>
        </w:div>
        <w:div w:id="1453207555">
          <w:marLeft w:val="547"/>
          <w:marRight w:val="0"/>
          <w:marTop w:val="86"/>
          <w:marBottom w:val="120"/>
          <w:divBdr>
            <w:top w:val="none" w:sz="0" w:space="0" w:color="auto"/>
            <w:left w:val="none" w:sz="0" w:space="0" w:color="auto"/>
            <w:bottom w:val="none" w:sz="0" w:space="0" w:color="auto"/>
            <w:right w:val="none" w:sz="0" w:space="0" w:color="auto"/>
          </w:divBdr>
        </w:div>
      </w:divsChild>
    </w:div>
    <w:div w:id="636301165">
      <w:bodyDiv w:val="1"/>
      <w:marLeft w:val="0"/>
      <w:marRight w:val="0"/>
      <w:marTop w:val="0"/>
      <w:marBottom w:val="0"/>
      <w:divBdr>
        <w:top w:val="none" w:sz="0" w:space="0" w:color="auto"/>
        <w:left w:val="none" w:sz="0" w:space="0" w:color="auto"/>
        <w:bottom w:val="none" w:sz="0" w:space="0" w:color="auto"/>
        <w:right w:val="none" w:sz="0" w:space="0" w:color="auto"/>
      </w:divBdr>
    </w:div>
    <w:div w:id="637535777">
      <w:bodyDiv w:val="1"/>
      <w:marLeft w:val="0"/>
      <w:marRight w:val="0"/>
      <w:marTop w:val="0"/>
      <w:marBottom w:val="0"/>
      <w:divBdr>
        <w:top w:val="none" w:sz="0" w:space="0" w:color="auto"/>
        <w:left w:val="none" w:sz="0" w:space="0" w:color="auto"/>
        <w:bottom w:val="none" w:sz="0" w:space="0" w:color="auto"/>
        <w:right w:val="none" w:sz="0" w:space="0" w:color="auto"/>
      </w:divBdr>
    </w:div>
    <w:div w:id="638461619">
      <w:bodyDiv w:val="1"/>
      <w:marLeft w:val="0"/>
      <w:marRight w:val="0"/>
      <w:marTop w:val="0"/>
      <w:marBottom w:val="0"/>
      <w:divBdr>
        <w:top w:val="none" w:sz="0" w:space="0" w:color="auto"/>
        <w:left w:val="none" w:sz="0" w:space="0" w:color="auto"/>
        <w:bottom w:val="none" w:sz="0" w:space="0" w:color="auto"/>
        <w:right w:val="none" w:sz="0" w:space="0" w:color="auto"/>
      </w:divBdr>
    </w:div>
    <w:div w:id="698243921">
      <w:bodyDiv w:val="1"/>
      <w:marLeft w:val="0"/>
      <w:marRight w:val="0"/>
      <w:marTop w:val="0"/>
      <w:marBottom w:val="0"/>
      <w:divBdr>
        <w:top w:val="none" w:sz="0" w:space="0" w:color="auto"/>
        <w:left w:val="none" w:sz="0" w:space="0" w:color="auto"/>
        <w:bottom w:val="none" w:sz="0" w:space="0" w:color="auto"/>
        <w:right w:val="none" w:sz="0" w:space="0" w:color="auto"/>
      </w:divBdr>
    </w:div>
    <w:div w:id="795955507">
      <w:bodyDiv w:val="1"/>
      <w:marLeft w:val="0"/>
      <w:marRight w:val="0"/>
      <w:marTop w:val="0"/>
      <w:marBottom w:val="0"/>
      <w:divBdr>
        <w:top w:val="none" w:sz="0" w:space="0" w:color="auto"/>
        <w:left w:val="none" w:sz="0" w:space="0" w:color="auto"/>
        <w:bottom w:val="none" w:sz="0" w:space="0" w:color="auto"/>
        <w:right w:val="none" w:sz="0" w:space="0" w:color="auto"/>
      </w:divBdr>
      <w:divsChild>
        <w:div w:id="105581864">
          <w:marLeft w:val="547"/>
          <w:marRight w:val="0"/>
          <w:marTop w:val="86"/>
          <w:marBottom w:val="120"/>
          <w:divBdr>
            <w:top w:val="none" w:sz="0" w:space="0" w:color="auto"/>
            <w:left w:val="none" w:sz="0" w:space="0" w:color="auto"/>
            <w:bottom w:val="none" w:sz="0" w:space="0" w:color="auto"/>
            <w:right w:val="none" w:sz="0" w:space="0" w:color="auto"/>
          </w:divBdr>
        </w:div>
        <w:div w:id="850224511">
          <w:marLeft w:val="547"/>
          <w:marRight w:val="0"/>
          <w:marTop w:val="86"/>
          <w:marBottom w:val="120"/>
          <w:divBdr>
            <w:top w:val="none" w:sz="0" w:space="0" w:color="auto"/>
            <w:left w:val="none" w:sz="0" w:space="0" w:color="auto"/>
            <w:bottom w:val="none" w:sz="0" w:space="0" w:color="auto"/>
            <w:right w:val="none" w:sz="0" w:space="0" w:color="auto"/>
          </w:divBdr>
        </w:div>
        <w:div w:id="1232547541">
          <w:marLeft w:val="547"/>
          <w:marRight w:val="0"/>
          <w:marTop w:val="86"/>
          <w:marBottom w:val="120"/>
          <w:divBdr>
            <w:top w:val="none" w:sz="0" w:space="0" w:color="auto"/>
            <w:left w:val="none" w:sz="0" w:space="0" w:color="auto"/>
            <w:bottom w:val="none" w:sz="0" w:space="0" w:color="auto"/>
            <w:right w:val="none" w:sz="0" w:space="0" w:color="auto"/>
          </w:divBdr>
        </w:div>
        <w:div w:id="1770390743">
          <w:marLeft w:val="547"/>
          <w:marRight w:val="0"/>
          <w:marTop w:val="86"/>
          <w:marBottom w:val="120"/>
          <w:divBdr>
            <w:top w:val="none" w:sz="0" w:space="0" w:color="auto"/>
            <w:left w:val="none" w:sz="0" w:space="0" w:color="auto"/>
            <w:bottom w:val="none" w:sz="0" w:space="0" w:color="auto"/>
            <w:right w:val="none" w:sz="0" w:space="0" w:color="auto"/>
          </w:divBdr>
        </w:div>
        <w:div w:id="1991708356">
          <w:marLeft w:val="547"/>
          <w:marRight w:val="0"/>
          <w:marTop w:val="86"/>
          <w:marBottom w:val="120"/>
          <w:divBdr>
            <w:top w:val="none" w:sz="0" w:space="0" w:color="auto"/>
            <w:left w:val="none" w:sz="0" w:space="0" w:color="auto"/>
            <w:bottom w:val="none" w:sz="0" w:space="0" w:color="auto"/>
            <w:right w:val="none" w:sz="0" w:space="0" w:color="auto"/>
          </w:divBdr>
        </w:div>
        <w:div w:id="2015377106">
          <w:marLeft w:val="547"/>
          <w:marRight w:val="0"/>
          <w:marTop w:val="86"/>
          <w:marBottom w:val="120"/>
          <w:divBdr>
            <w:top w:val="none" w:sz="0" w:space="0" w:color="auto"/>
            <w:left w:val="none" w:sz="0" w:space="0" w:color="auto"/>
            <w:bottom w:val="none" w:sz="0" w:space="0" w:color="auto"/>
            <w:right w:val="none" w:sz="0" w:space="0" w:color="auto"/>
          </w:divBdr>
        </w:div>
        <w:div w:id="2041665296">
          <w:marLeft w:val="547"/>
          <w:marRight w:val="0"/>
          <w:marTop w:val="86"/>
          <w:marBottom w:val="120"/>
          <w:divBdr>
            <w:top w:val="none" w:sz="0" w:space="0" w:color="auto"/>
            <w:left w:val="none" w:sz="0" w:space="0" w:color="auto"/>
            <w:bottom w:val="none" w:sz="0" w:space="0" w:color="auto"/>
            <w:right w:val="none" w:sz="0" w:space="0" w:color="auto"/>
          </w:divBdr>
        </w:div>
        <w:div w:id="2142573151">
          <w:marLeft w:val="547"/>
          <w:marRight w:val="0"/>
          <w:marTop w:val="86"/>
          <w:marBottom w:val="120"/>
          <w:divBdr>
            <w:top w:val="none" w:sz="0" w:space="0" w:color="auto"/>
            <w:left w:val="none" w:sz="0" w:space="0" w:color="auto"/>
            <w:bottom w:val="none" w:sz="0" w:space="0" w:color="auto"/>
            <w:right w:val="none" w:sz="0" w:space="0" w:color="auto"/>
          </w:divBdr>
        </w:div>
      </w:divsChild>
    </w:div>
    <w:div w:id="808207824">
      <w:bodyDiv w:val="1"/>
      <w:marLeft w:val="0"/>
      <w:marRight w:val="0"/>
      <w:marTop w:val="0"/>
      <w:marBottom w:val="0"/>
      <w:divBdr>
        <w:top w:val="none" w:sz="0" w:space="0" w:color="auto"/>
        <w:left w:val="none" w:sz="0" w:space="0" w:color="auto"/>
        <w:bottom w:val="none" w:sz="0" w:space="0" w:color="auto"/>
        <w:right w:val="none" w:sz="0" w:space="0" w:color="auto"/>
      </w:divBdr>
    </w:div>
    <w:div w:id="879434786">
      <w:bodyDiv w:val="1"/>
      <w:marLeft w:val="0"/>
      <w:marRight w:val="0"/>
      <w:marTop w:val="0"/>
      <w:marBottom w:val="0"/>
      <w:divBdr>
        <w:top w:val="none" w:sz="0" w:space="0" w:color="auto"/>
        <w:left w:val="none" w:sz="0" w:space="0" w:color="auto"/>
        <w:bottom w:val="none" w:sz="0" w:space="0" w:color="auto"/>
        <w:right w:val="none" w:sz="0" w:space="0" w:color="auto"/>
      </w:divBdr>
    </w:div>
    <w:div w:id="889921080">
      <w:bodyDiv w:val="1"/>
      <w:marLeft w:val="0"/>
      <w:marRight w:val="0"/>
      <w:marTop w:val="0"/>
      <w:marBottom w:val="0"/>
      <w:divBdr>
        <w:top w:val="none" w:sz="0" w:space="0" w:color="auto"/>
        <w:left w:val="none" w:sz="0" w:space="0" w:color="auto"/>
        <w:bottom w:val="none" w:sz="0" w:space="0" w:color="auto"/>
        <w:right w:val="none" w:sz="0" w:space="0" w:color="auto"/>
      </w:divBdr>
    </w:div>
    <w:div w:id="922032836">
      <w:bodyDiv w:val="1"/>
      <w:marLeft w:val="0"/>
      <w:marRight w:val="0"/>
      <w:marTop w:val="0"/>
      <w:marBottom w:val="0"/>
      <w:divBdr>
        <w:top w:val="none" w:sz="0" w:space="0" w:color="auto"/>
        <w:left w:val="none" w:sz="0" w:space="0" w:color="auto"/>
        <w:bottom w:val="none" w:sz="0" w:space="0" w:color="auto"/>
        <w:right w:val="none" w:sz="0" w:space="0" w:color="auto"/>
      </w:divBdr>
    </w:div>
    <w:div w:id="993070446">
      <w:bodyDiv w:val="1"/>
      <w:marLeft w:val="0"/>
      <w:marRight w:val="0"/>
      <w:marTop w:val="0"/>
      <w:marBottom w:val="0"/>
      <w:divBdr>
        <w:top w:val="none" w:sz="0" w:space="0" w:color="auto"/>
        <w:left w:val="none" w:sz="0" w:space="0" w:color="auto"/>
        <w:bottom w:val="none" w:sz="0" w:space="0" w:color="auto"/>
        <w:right w:val="none" w:sz="0" w:space="0" w:color="auto"/>
      </w:divBdr>
      <w:divsChild>
        <w:div w:id="690298191">
          <w:marLeft w:val="547"/>
          <w:marRight w:val="0"/>
          <w:marTop w:val="86"/>
          <w:marBottom w:val="120"/>
          <w:divBdr>
            <w:top w:val="none" w:sz="0" w:space="0" w:color="auto"/>
            <w:left w:val="none" w:sz="0" w:space="0" w:color="auto"/>
            <w:bottom w:val="none" w:sz="0" w:space="0" w:color="auto"/>
            <w:right w:val="none" w:sz="0" w:space="0" w:color="auto"/>
          </w:divBdr>
        </w:div>
        <w:div w:id="979312027">
          <w:marLeft w:val="1166"/>
          <w:marRight w:val="0"/>
          <w:marTop w:val="77"/>
          <w:marBottom w:val="120"/>
          <w:divBdr>
            <w:top w:val="none" w:sz="0" w:space="0" w:color="auto"/>
            <w:left w:val="none" w:sz="0" w:space="0" w:color="auto"/>
            <w:bottom w:val="none" w:sz="0" w:space="0" w:color="auto"/>
            <w:right w:val="none" w:sz="0" w:space="0" w:color="auto"/>
          </w:divBdr>
        </w:div>
        <w:div w:id="1352144012">
          <w:marLeft w:val="547"/>
          <w:marRight w:val="0"/>
          <w:marTop w:val="86"/>
          <w:marBottom w:val="120"/>
          <w:divBdr>
            <w:top w:val="none" w:sz="0" w:space="0" w:color="auto"/>
            <w:left w:val="none" w:sz="0" w:space="0" w:color="auto"/>
            <w:bottom w:val="none" w:sz="0" w:space="0" w:color="auto"/>
            <w:right w:val="none" w:sz="0" w:space="0" w:color="auto"/>
          </w:divBdr>
        </w:div>
        <w:div w:id="1398893950">
          <w:marLeft w:val="1166"/>
          <w:marRight w:val="0"/>
          <w:marTop w:val="77"/>
          <w:marBottom w:val="120"/>
          <w:divBdr>
            <w:top w:val="none" w:sz="0" w:space="0" w:color="auto"/>
            <w:left w:val="none" w:sz="0" w:space="0" w:color="auto"/>
            <w:bottom w:val="none" w:sz="0" w:space="0" w:color="auto"/>
            <w:right w:val="none" w:sz="0" w:space="0" w:color="auto"/>
          </w:divBdr>
        </w:div>
        <w:div w:id="1411344378">
          <w:marLeft w:val="547"/>
          <w:marRight w:val="0"/>
          <w:marTop w:val="86"/>
          <w:marBottom w:val="120"/>
          <w:divBdr>
            <w:top w:val="none" w:sz="0" w:space="0" w:color="auto"/>
            <w:left w:val="none" w:sz="0" w:space="0" w:color="auto"/>
            <w:bottom w:val="none" w:sz="0" w:space="0" w:color="auto"/>
            <w:right w:val="none" w:sz="0" w:space="0" w:color="auto"/>
          </w:divBdr>
        </w:div>
      </w:divsChild>
    </w:div>
    <w:div w:id="1129513794">
      <w:bodyDiv w:val="1"/>
      <w:marLeft w:val="0"/>
      <w:marRight w:val="0"/>
      <w:marTop w:val="0"/>
      <w:marBottom w:val="0"/>
      <w:divBdr>
        <w:top w:val="none" w:sz="0" w:space="0" w:color="auto"/>
        <w:left w:val="none" w:sz="0" w:space="0" w:color="auto"/>
        <w:bottom w:val="none" w:sz="0" w:space="0" w:color="auto"/>
        <w:right w:val="none" w:sz="0" w:space="0" w:color="auto"/>
      </w:divBdr>
    </w:div>
    <w:div w:id="1136752663">
      <w:bodyDiv w:val="1"/>
      <w:marLeft w:val="0"/>
      <w:marRight w:val="0"/>
      <w:marTop w:val="0"/>
      <w:marBottom w:val="0"/>
      <w:divBdr>
        <w:top w:val="none" w:sz="0" w:space="0" w:color="auto"/>
        <w:left w:val="none" w:sz="0" w:space="0" w:color="auto"/>
        <w:bottom w:val="none" w:sz="0" w:space="0" w:color="auto"/>
        <w:right w:val="none" w:sz="0" w:space="0" w:color="auto"/>
      </w:divBdr>
    </w:div>
    <w:div w:id="1140003393">
      <w:bodyDiv w:val="1"/>
      <w:marLeft w:val="0"/>
      <w:marRight w:val="0"/>
      <w:marTop w:val="0"/>
      <w:marBottom w:val="0"/>
      <w:divBdr>
        <w:top w:val="none" w:sz="0" w:space="0" w:color="auto"/>
        <w:left w:val="none" w:sz="0" w:space="0" w:color="auto"/>
        <w:bottom w:val="none" w:sz="0" w:space="0" w:color="auto"/>
        <w:right w:val="none" w:sz="0" w:space="0" w:color="auto"/>
      </w:divBdr>
    </w:div>
    <w:div w:id="1285649296">
      <w:bodyDiv w:val="1"/>
      <w:marLeft w:val="0"/>
      <w:marRight w:val="0"/>
      <w:marTop w:val="0"/>
      <w:marBottom w:val="0"/>
      <w:divBdr>
        <w:top w:val="none" w:sz="0" w:space="0" w:color="auto"/>
        <w:left w:val="none" w:sz="0" w:space="0" w:color="auto"/>
        <w:bottom w:val="none" w:sz="0" w:space="0" w:color="auto"/>
        <w:right w:val="none" w:sz="0" w:space="0" w:color="auto"/>
      </w:divBdr>
    </w:div>
    <w:div w:id="1312906884">
      <w:bodyDiv w:val="1"/>
      <w:marLeft w:val="0"/>
      <w:marRight w:val="0"/>
      <w:marTop w:val="0"/>
      <w:marBottom w:val="0"/>
      <w:divBdr>
        <w:top w:val="none" w:sz="0" w:space="0" w:color="auto"/>
        <w:left w:val="none" w:sz="0" w:space="0" w:color="auto"/>
        <w:bottom w:val="none" w:sz="0" w:space="0" w:color="auto"/>
        <w:right w:val="none" w:sz="0" w:space="0" w:color="auto"/>
      </w:divBdr>
    </w:div>
    <w:div w:id="1354302790">
      <w:bodyDiv w:val="1"/>
      <w:marLeft w:val="0"/>
      <w:marRight w:val="0"/>
      <w:marTop w:val="0"/>
      <w:marBottom w:val="0"/>
      <w:divBdr>
        <w:top w:val="none" w:sz="0" w:space="0" w:color="auto"/>
        <w:left w:val="none" w:sz="0" w:space="0" w:color="auto"/>
        <w:bottom w:val="none" w:sz="0" w:space="0" w:color="auto"/>
        <w:right w:val="none" w:sz="0" w:space="0" w:color="auto"/>
      </w:divBdr>
    </w:div>
    <w:div w:id="1365013078">
      <w:bodyDiv w:val="1"/>
      <w:marLeft w:val="0"/>
      <w:marRight w:val="0"/>
      <w:marTop w:val="0"/>
      <w:marBottom w:val="0"/>
      <w:divBdr>
        <w:top w:val="none" w:sz="0" w:space="0" w:color="auto"/>
        <w:left w:val="none" w:sz="0" w:space="0" w:color="auto"/>
        <w:bottom w:val="none" w:sz="0" w:space="0" w:color="auto"/>
        <w:right w:val="none" w:sz="0" w:space="0" w:color="auto"/>
      </w:divBdr>
      <w:divsChild>
        <w:div w:id="121197948">
          <w:marLeft w:val="547"/>
          <w:marRight w:val="0"/>
          <w:marTop w:val="134"/>
          <w:marBottom w:val="0"/>
          <w:divBdr>
            <w:top w:val="none" w:sz="0" w:space="0" w:color="auto"/>
            <w:left w:val="none" w:sz="0" w:space="0" w:color="auto"/>
            <w:bottom w:val="none" w:sz="0" w:space="0" w:color="auto"/>
            <w:right w:val="none" w:sz="0" w:space="0" w:color="auto"/>
          </w:divBdr>
        </w:div>
        <w:div w:id="811795178">
          <w:marLeft w:val="547"/>
          <w:marRight w:val="0"/>
          <w:marTop w:val="134"/>
          <w:marBottom w:val="0"/>
          <w:divBdr>
            <w:top w:val="none" w:sz="0" w:space="0" w:color="auto"/>
            <w:left w:val="none" w:sz="0" w:space="0" w:color="auto"/>
            <w:bottom w:val="none" w:sz="0" w:space="0" w:color="auto"/>
            <w:right w:val="none" w:sz="0" w:space="0" w:color="auto"/>
          </w:divBdr>
        </w:div>
      </w:divsChild>
    </w:div>
    <w:div w:id="1426877156">
      <w:bodyDiv w:val="1"/>
      <w:marLeft w:val="0"/>
      <w:marRight w:val="0"/>
      <w:marTop w:val="0"/>
      <w:marBottom w:val="0"/>
      <w:divBdr>
        <w:top w:val="none" w:sz="0" w:space="0" w:color="auto"/>
        <w:left w:val="none" w:sz="0" w:space="0" w:color="auto"/>
        <w:bottom w:val="none" w:sz="0" w:space="0" w:color="auto"/>
        <w:right w:val="none" w:sz="0" w:space="0" w:color="auto"/>
      </w:divBdr>
    </w:div>
    <w:div w:id="1571304825">
      <w:bodyDiv w:val="1"/>
      <w:marLeft w:val="0"/>
      <w:marRight w:val="0"/>
      <w:marTop w:val="0"/>
      <w:marBottom w:val="0"/>
      <w:divBdr>
        <w:top w:val="none" w:sz="0" w:space="0" w:color="auto"/>
        <w:left w:val="none" w:sz="0" w:space="0" w:color="auto"/>
        <w:bottom w:val="none" w:sz="0" w:space="0" w:color="auto"/>
        <w:right w:val="none" w:sz="0" w:space="0" w:color="auto"/>
      </w:divBdr>
    </w:div>
    <w:div w:id="1668023360">
      <w:bodyDiv w:val="1"/>
      <w:marLeft w:val="0"/>
      <w:marRight w:val="0"/>
      <w:marTop w:val="0"/>
      <w:marBottom w:val="0"/>
      <w:divBdr>
        <w:top w:val="none" w:sz="0" w:space="0" w:color="auto"/>
        <w:left w:val="none" w:sz="0" w:space="0" w:color="auto"/>
        <w:bottom w:val="none" w:sz="0" w:space="0" w:color="auto"/>
        <w:right w:val="none" w:sz="0" w:space="0" w:color="auto"/>
      </w:divBdr>
    </w:div>
    <w:div w:id="1681153022">
      <w:bodyDiv w:val="1"/>
      <w:marLeft w:val="0"/>
      <w:marRight w:val="0"/>
      <w:marTop w:val="0"/>
      <w:marBottom w:val="0"/>
      <w:divBdr>
        <w:top w:val="none" w:sz="0" w:space="0" w:color="auto"/>
        <w:left w:val="none" w:sz="0" w:space="0" w:color="auto"/>
        <w:bottom w:val="none" w:sz="0" w:space="0" w:color="auto"/>
        <w:right w:val="none" w:sz="0" w:space="0" w:color="auto"/>
      </w:divBdr>
    </w:div>
    <w:div w:id="1698391623">
      <w:bodyDiv w:val="1"/>
      <w:marLeft w:val="0"/>
      <w:marRight w:val="0"/>
      <w:marTop w:val="0"/>
      <w:marBottom w:val="0"/>
      <w:divBdr>
        <w:top w:val="none" w:sz="0" w:space="0" w:color="auto"/>
        <w:left w:val="none" w:sz="0" w:space="0" w:color="auto"/>
        <w:bottom w:val="none" w:sz="0" w:space="0" w:color="auto"/>
        <w:right w:val="none" w:sz="0" w:space="0" w:color="auto"/>
      </w:divBdr>
    </w:div>
    <w:div w:id="1746486729">
      <w:bodyDiv w:val="1"/>
      <w:marLeft w:val="0"/>
      <w:marRight w:val="0"/>
      <w:marTop w:val="0"/>
      <w:marBottom w:val="0"/>
      <w:divBdr>
        <w:top w:val="none" w:sz="0" w:space="0" w:color="auto"/>
        <w:left w:val="none" w:sz="0" w:space="0" w:color="auto"/>
        <w:bottom w:val="none" w:sz="0" w:space="0" w:color="auto"/>
        <w:right w:val="none" w:sz="0" w:space="0" w:color="auto"/>
      </w:divBdr>
    </w:div>
    <w:div w:id="1871453153">
      <w:bodyDiv w:val="1"/>
      <w:marLeft w:val="0"/>
      <w:marRight w:val="0"/>
      <w:marTop w:val="0"/>
      <w:marBottom w:val="0"/>
      <w:divBdr>
        <w:top w:val="none" w:sz="0" w:space="0" w:color="auto"/>
        <w:left w:val="none" w:sz="0" w:space="0" w:color="auto"/>
        <w:bottom w:val="none" w:sz="0" w:space="0" w:color="auto"/>
        <w:right w:val="none" w:sz="0" w:space="0" w:color="auto"/>
      </w:divBdr>
    </w:div>
    <w:div w:id="2022194148">
      <w:bodyDiv w:val="1"/>
      <w:marLeft w:val="0"/>
      <w:marRight w:val="0"/>
      <w:marTop w:val="0"/>
      <w:marBottom w:val="0"/>
      <w:divBdr>
        <w:top w:val="none" w:sz="0" w:space="0" w:color="auto"/>
        <w:left w:val="none" w:sz="0" w:space="0" w:color="auto"/>
        <w:bottom w:val="none" w:sz="0" w:space="0" w:color="auto"/>
        <w:right w:val="none" w:sz="0" w:space="0" w:color="auto"/>
      </w:divBdr>
    </w:div>
    <w:div w:id="2119399387">
      <w:bodyDiv w:val="1"/>
      <w:marLeft w:val="0"/>
      <w:marRight w:val="0"/>
      <w:marTop w:val="0"/>
      <w:marBottom w:val="0"/>
      <w:divBdr>
        <w:top w:val="none" w:sz="0" w:space="0" w:color="auto"/>
        <w:left w:val="none" w:sz="0" w:space="0" w:color="auto"/>
        <w:bottom w:val="none" w:sz="0" w:space="0" w:color="auto"/>
        <w:right w:val="none" w:sz="0" w:space="0" w:color="auto"/>
      </w:divBdr>
      <w:divsChild>
        <w:div w:id="658189045">
          <w:marLeft w:val="547"/>
          <w:marRight w:val="0"/>
          <w:marTop w:val="86"/>
          <w:marBottom w:val="120"/>
          <w:divBdr>
            <w:top w:val="none" w:sz="0" w:space="0" w:color="auto"/>
            <w:left w:val="none" w:sz="0" w:space="0" w:color="auto"/>
            <w:bottom w:val="none" w:sz="0" w:space="0" w:color="auto"/>
            <w:right w:val="none" w:sz="0" w:space="0" w:color="auto"/>
          </w:divBdr>
        </w:div>
        <w:div w:id="886725875">
          <w:marLeft w:val="547"/>
          <w:marRight w:val="0"/>
          <w:marTop w:val="86"/>
          <w:marBottom w:val="120"/>
          <w:divBdr>
            <w:top w:val="none" w:sz="0" w:space="0" w:color="auto"/>
            <w:left w:val="none" w:sz="0" w:space="0" w:color="auto"/>
            <w:bottom w:val="none" w:sz="0" w:space="0" w:color="auto"/>
            <w:right w:val="none" w:sz="0" w:space="0" w:color="auto"/>
          </w:divBdr>
        </w:div>
        <w:div w:id="941759810">
          <w:marLeft w:val="547"/>
          <w:marRight w:val="0"/>
          <w:marTop w:val="86"/>
          <w:marBottom w:val="120"/>
          <w:divBdr>
            <w:top w:val="none" w:sz="0" w:space="0" w:color="auto"/>
            <w:left w:val="none" w:sz="0" w:space="0" w:color="auto"/>
            <w:bottom w:val="none" w:sz="0" w:space="0" w:color="auto"/>
            <w:right w:val="none" w:sz="0" w:space="0" w:color="auto"/>
          </w:divBdr>
        </w:div>
        <w:div w:id="1592663972">
          <w:marLeft w:val="547"/>
          <w:marRight w:val="0"/>
          <w:marTop w:val="86"/>
          <w:marBottom w:val="120"/>
          <w:divBdr>
            <w:top w:val="none" w:sz="0" w:space="0" w:color="auto"/>
            <w:left w:val="none" w:sz="0" w:space="0" w:color="auto"/>
            <w:bottom w:val="none" w:sz="0" w:space="0" w:color="auto"/>
            <w:right w:val="none" w:sz="0" w:space="0" w:color="auto"/>
          </w:divBdr>
        </w:div>
        <w:div w:id="2109957112">
          <w:marLeft w:val="547"/>
          <w:marRight w:val="0"/>
          <w:marTop w:val="86"/>
          <w:marBottom w:val="120"/>
          <w:divBdr>
            <w:top w:val="none" w:sz="0" w:space="0" w:color="auto"/>
            <w:left w:val="none" w:sz="0" w:space="0" w:color="auto"/>
            <w:bottom w:val="none" w:sz="0" w:space="0" w:color="auto"/>
            <w:right w:val="none" w:sz="0" w:space="0" w:color="auto"/>
          </w:divBdr>
        </w:div>
      </w:divsChild>
    </w:div>
    <w:div w:id="2122604291">
      <w:bodyDiv w:val="1"/>
      <w:marLeft w:val="0"/>
      <w:marRight w:val="0"/>
      <w:marTop w:val="0"/>
      <w:marBottom w:val="0"/>
      <w:divBdr>
        <w:top w:val="none" w:sz="0" w:space="0" w:color="auto"/>
        <w:left w:val="none" w:sz="0" w:space="0" w:color="auto"/>
        <w:bottom w:val="none" w:sz="0" w:space="0" w:color="auto"/>
        <w:right w:val="none" w:sz="0" w:space="0" w:color="auto"/>
      </w:divBdr>
    </w:div>
    <w:div w:id="2126610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4DC9DA1B0B0674C8E6F036381623073" ma:contentTypeVersion="12" ma:contentTypeDescription="Create a new document." ma:contentTypeScope="" ma:versionID="177cafee5c6e41a2831d063005a1e66b">
  <xsd:schema xmlns:xsd="http://www.w3.org/2001/XMLSchema" xmlns:xs="http://www.w3.org/2001/XMLSchema" xmlns:p="http://schemas.microsoft.com/office/2006/metadata/properties" xmlns:ns2="8dea8b0a-a927-43d9-b66b-3bc227b94def" xmlns:ns3="d30800ef-236c-4d15-8099-5768e4938a29" targetNamespace="http://schemas.microsoft.com/office/2006/metadata/properties" ma:root="true" ma:fieldsID="02f8e2a48197f9f4549a30622c6d9ff0" ns2:_="" ns3:_="">
    <xsd:import namespace="8dea8b0a-a927-43d9-b66b-3bc227b94def"/>
    <xsd:import namespace="d30800ef-236c-4d15-8099-5768e4938a2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ea8b0a-a927-43d9-b66b-3bc227b94d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0800ef-236c-4d15-8099-5768e4938a2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d30800ef-236c-4d15-8099-5768e4938a29">
      <UserInfo>
        <DisplayName>Rebecca Luck</DisplayName>
        <AccountId>91</AccountId>
        <AccountType/>
      </UserInfo>
    </SharedWithUsers>
  </documentManagement>
</p:properties>
</file>

<file path=customXml/itemProps1.xml><?xml version="1.0" encoding="utf-8"?>
<ds:datastoreItem xmlns:ds="http://schemas.openxmlformats.org/officeDocument/2006/customXml" ds:itemID="{B2DD83E7-5FAB-4386-901F-6FAB30DED866}">
  <ds:schemaRefs>
    <ds:schemaRef ds:uri="http://schemas.openxmlformats.org/officeDocument/2006/bibliography"/>
  </ds:schemaRefs>
</ds:datastoreItem>
</file>

<file path=customXml/itemProps2.xml><?xml version="1.0" encoding="utf-8"?>
<ds:datastoreItem xmlns:ds="http://schemas.openxmlformats.org/officeDocument/2006/customXml" ds:itemID="{D515925B-2E25-4B08-87A0-F59226F6D2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ea8b0a-a927-43d9-b66b-3bc227b94def"/>
    <ds:schemaRef ds:uri="d30800ef-236c-4d15-8099-5768e4938a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6A0ABB-B9E2-4C1E-BBB1-67FFDEE381D5}">
  <ds:schemaRefs>
    <ds:schemaRef ds:uri="http://schemas.microsoft.com/sharepoint/v3/contenttype/forms"/>
  </ds:schemaRefs>
</ds:datastoreItem>
</file>

<file path=customXml/itemProps4.xml><?xml version="1.0" encoding="utf-8"?>
<ds:datastoreItem xmlns:ds="http://schemas.openxmlformats.org/officeDocument/2006/customXml" ds:itemID="{9EE9A153-1D2D-411A-A8F0-65CA1BE9B84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Pages>
  <Words>1084</Words>
  <Characters>6181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Please enter name here</vt:lpstr>
    </vt:vector>
  </TitlesOfParts>
  <Company>Arts Council England</Company>
  <LinksUpToDate>false</LinksUpToDate>
  <CharactersWithSpaces>7251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Please enter name here</dc:title>
  <dc:subject/>
  <dc:creator>Rachel Brosnahan</dc:creator>
  <cp:keywords/>
  <dc:description/>
  <cp:lastModifiedBy>Ian Brooks</cp:lastModifiedBy>
  <cp:revision>23</cp:revision>
  <cp:lastPrinted>2017-02-07T18:06:00Z</cp:lastPrinted>
  <dcterms:created xsi:type="dcterms:W3CDTF">2021-11-26T09:23:00Z</dcterms:created>
  <dcterms:modified xsi:type="dcterms:W3CDTF">2021-11-26T09:41:00Z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1.2</vt:lpwstr>
  </property>
  <property fmtid="{D5CDD505-2E9C-101B-9397-08002B2CF9AE}" pid="3" name="Template by">
    <vt:lpwstr>www.in-support.com</vt:lpwstr>
  </property>
  <property fmtid="{D5CDD505-2E9C-101B-9397-08002B2CF9AE}" pid="4" name="ContentTypeId">
    <vt:lpwstr>0x01010044DC9DA1B0B0674C8E6F036381623073</vt:lpwstr>
  </property>
  <property fmtid="{D5CDD505-2E9C-101B-9397-08002B2CF9AE}" pid="5" name="Order">
    <vt:r8>1424000</vt:r8>
  </property>
</Properties>
</file>