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B2A62" w14:textId="45A70DE4" w:rsidR="00E65654" w:rsidRPr="000B1AB8" w:rsidRDefault="001B2A9A" w:rsidP="00DD776E">
      <w:pPr>
        <w:pStyle w:val="BodyText"/>
        <w:ind w:firstLine="567"/>
        <w:jc w:val="center"/>
        <w:rPr>
          <w:rFonts w:ascii="Manrope3" w:hAnsi="Manrope3" w:cstheme="minorHAnsi"/>
          <w:sz w:val="22"/>
          <w:szCs w:val="22"/>
          <w:u w:val="none"/>
        </w:rPr>
      </w:pPr>
      <w:r w:rsidRPr="000B1AB8">
        <w:rPr>
          <w:rFonts w:ascii="Manrope3" w:hAnsi="Manrope3" w:cstheme="minorHAnsi"/>
          <w:sz w:val="22"/>
          <w:szCs w:val="22"/>
          <w:u w:val="none"/>
        </w:rPr>
        <w:t xml:space="preserve">                                                                                                                                                                                                                                                                                                                                                                                                                                                                                                                                                                                                                                                                                                                                                                                                                                                                                                                                                                                                                                                                                                                                                                                                                                           </w:t>
      </w:r>
    </w:p>
    <w:p w14:paraId="39A59E1C" w14:textId="77777777" w:rsidR="00E65654" w:rsidRPr="000B1AB8" w:rsidRDefault="00E65654" w:rsidP="00DD776E">
      <w:pPr>
        <w:pStyle w:val="BodyText"/>
        <w:ind w:firstLine="567"/>
        <w:jc w:val="center"/>
        <w:rPr>
          <w:rFonts w:ascii="Manrope3" w:hAnsi="Manrope3" w:cstheme="minorHAnsi"/>
          <w:sz w:val="22"/>
          <w:szCs w:val="22"/>
          <w:u w:val="none"/>
        </w:rPr>
      </w:pPr>
    </w:p>
    <w:p w14:paraId="051B0A30" w14:textId="2955EC79" w:rsidR="00C62A47" w:rsidRPr="000B1AB8" w:rsidRDefault="0076100F" w:rsidP="00C62A47">
      <w:pPr>
        <w:jc w:val="center"/>
        <w:rPr>
          <w:rFonts w:ascii="Manrope3" w:hAnsi="Manrope3" w:cstheme="minorHAnsi"/>
          <w:b/>
          <w:sz w:val="32"/>
          <w:szCs w:val="32"/>
        </w:rPr>
      </w:pPr>
      <w:r w:rsidRPr="000B1AB8">
        <w:rPr>
          <w:rFonts w:ascii="Manrope3" w:hAnsi="Manrope3" w:cstheme="minorHAnsi"/>
          <w:b/>
          <w:sz w:val="32"/>
          <w:szCs w:val="32"/>
        </w:rPr>
        <w:t xml:space="preserve">Enterprise </w:t>
      </w:r>
      <w:r w:rsidR="00C62A47" w:rsidRPr="000B1AB8">
        <w:rPr>
          <w:rFonts w:ascii="Manrope3" w:hAnsi="Manrope3" w:cstheme="minorHAnsi"/>
          <w:b/>
          <w:sz w:val="32"/>
          <w:szCs w:val="32"/>
        </w:rPr>
        <w:t xml:space="preserve">Cheshire and Warrington </w:t>
      </w:r>
      <w:r w:rsidR="00D56B17" w:rsidRPr="000B1AB8">
        <w:rPr>
          <w:rFonts w:ascii="Manrope3" w:hAnsi="Manrope3" w:cstheme="minorHAnsi"/>
          <w:b/>
          <w:sz w:val="32"/>
          <w:szCs w:val="32"/>
        </w:rPr>
        <w:t>(ECW)</w:t>
      </w:r>
    </w:p>
    <w:p w14:paraId="5FFA98E8" w14:textId="77777777" w:rsidR="00E65654" w:rsidRPr="000B1AB8" w:rsidRDefault="00E65654" w:rsidP="00DD776E">
      <w:pPr>
        <w:pStyle w:val="BodyText"/>
        <w:ind w:firstLine="567"/>
        <w:jc w:val="center"/>
        <w:rPr>
          <w:rFonts w:ascii="Manrope3" w:hAnsi="Manrope3" w:cstheme="minorHAnsi"/>
          <w:sz w:val="32"/>
          <w:szCs w:val="32"/>
          <w:u w:val="none"/>
        </w:rPr>
      </w:pPr>
    </w:p>
    <w:p w14:paraId="56FB64B2" w14:textId="77777777" w:rsidR="00E65654" w:rsidRPr="000B1AB8" w:rsidRDefault="00E65654" w:rsidP="00DD776E">
      <w:pPr>
        <w:pStyle w:val="BodyText"/>
        <w:ind w:firstLine="567"/>
        <w:jc w:val="center"/>
        <w:rPr>
          <w:rFonts w:ascii="Manrope3" w:hAnsi="Manrope3" w:cstheme="minorHAnsi"/>
          <w:sz w:val="32"/>
          <w:szCs w:val="32"/>
          <w:u w:val="none"/>
        </w:rPr>
      </w:pPr>
    </w:p>
    <w:p w14:paraId="0552D76F" w14:textId="77777777" w:rsidR="00E65654" w:rsidRPr="000B1AB8" w:rsidRDefault="00E65654" w:rsidP="00C62A47">
      <w:pPr>
        <w:jc w:val="center"/>
        <w:rPr>
          <w:rFonts w:ascii="Manrope3" w:hAnsi="Manrope3" w:cstheme="minorHAnsi"/>
          <w:b/>
          <w:sz w:val="32"/>
          <w:szCs w:val="32"/>
        </w:rPr>
      </w:pPr>
      <w:r w:rsidRPr="000B1AB8">
        <w:rPr>
          <w:rFonts w:ascii="Manrope3" w:hAnsi="Manrope3" w:cstheme="minorHAnsi"/>
          <w:b/>
          <w:sz w:val="32"/>
          <w:szCs w:val="32"/>
        </w:rPr>
        <w:t>INVITATION TO TENDER</w:t>
      </w:r>
    </w:p>
    <w:p w14:paraId="561F7DD6" w14:textId="77777777" w:rsidR="00E65654" w:rsidRPr="000B1AB8" w:rsidRDefault="00E65654" w:rsidP="00C62A47">
      <w:pPr>
        <w:jc w:val="center"/>
        <w:rPr>
          <w:rFonts w:ascii="Manrope3" w:hAnsi="Manrope3" w:cstheme="minorHAnsi"/>
          <w:b/>
          <w:sz w:val="32"/>
          <w:szCs w:val="32"/>
        </w:rPr>
      </w:pPr>
    </w:p>
    <w:p w14:paraId="112B63A5" w14:textId="77777777" w:rsidR="00E65654" w:rsidRPr="000B1AB8" w:rsidRDefault="00E65654" w:rsidP="00C62A47">
      <w:pPr>
        <w:jc w:val="center"/>
        <w:rPr>
          <w:rFonts w:ascii="Manrope3" w:hAnsi="Manrope3" w:cstheme="minorHAnsi"/>
          <w:b/>
          <w:sz w:val="32"/>
          <w:szCs w:val="32"/>
        </w:rPr>
      </w:pPr>
      <w:r w:rsidRPr="000B1AB8">
        <w:rPr>
          <w:rFonts w:ascii="Manrope3" w:hAnsi="Manrope3" w:cstheme="minorHAnsi"/>
          <w:b/>
          <w:sz w:val="32"/>
          <w:szCs w:val="32"/>
        </w:rPr>
        <w:t xml:space="preserve">FOR </w:t>
      </w:r>
    </w:p>
    <w:p w14:paraId="489A6FCE" w14:textId="09C9F38B" w:rsidR="00E65654" w:rsidRPr="000B1AB8" w:rsidRDefault="00E65654" w:rsidP="00DD776E">
      <w:pPr>
        <w:pStyle w:val="BodyText"/>
        <w:ind w:firstLine="567"/>
        <w:jc w:val="center"/>
        <w:rPr>
          <w:rFonts w:ascii="Manrope3" w:hAnsi="Manrope3" w:cstheme="minorHAnsi"/>
          <w:sz w:val="32"/>
          <w:szCs w:val="32"/>
          <w:u w:val="none"/>
        </w:rPr>
      </w:pPr>
    </w:p>
    <w:p w14:paraId="7F7CDA7C" w14:textId="77777777" w:rsidR="00E3620A" w:rsidRPr="000B1AB8" w:rsidRDefault="00E3620A" w:rsidP="00DD776E">
      <w:pPr>
        <w:pStyle w:val="BodyText"/>
        <w:ind w:firstLine="567"/>
        <w:jc w:val="center"/>
        <w:rPr>
          <w:rFonts w:ascii="Manrope3" w:hAnsi="Manrope3" w:cstheme="minorHAnsi"/>
          <w:sz w:val="32"/>
          <w:szCs w:val="32"/>
          <w:u w:val="none"/>
        </w:rPr>
      </w:pPr>
    </w:p>
    <w:p w14:paraId="4A20EABE" w14:textId="3E259021" w:rsidR="0019422C" w:rsidRPr="000B1AB8" w:rsidRDefault="007E075E" w:rsidP="0019422C">
      <w:pPr>
        <w:jc w:val="center"/>
        <w:rPr>
          <w:rFonts w:ascii="Manrope3" w:hAnsi="Manrope3" w:cstheme="minorHAnsi"/>
          <w:b/>
          <w:sz w:val="32"/>
          <w:szCs w:val="32"/>
        </w:rPr>
      </w:pPr>
      <w:r w:rsidRPr="000B1AB8">
        <w:rPr>
          <w:rFonts w:ascii="Manrope3" w:hAnsi="Manrope3" w:cstheme="minorHAnsi"/>
          <w:b/>
          <w:sz w:val="32"/>
          <w:szCs w:val="32"/>
        </w:rPr>
        <w:t xml:space="preserve">Cheshire and Warrington </w:t>
      </w:r>
      <w:r w:rsidR="006F0591">
        <w:rPr>
          <w:rFonts w:ascii="Manrope3" w:hAnsi="Manrope3" w:cstheme="minorHAnsi"/>
          <w:b/>
          <w:sz w:val="32"/>
          <w:szCs w:val="32"/>
        </w:rPr>
        <w:t xml:space="preserve">Outline </w:t>
      </w:r>
      <w:r w:rsidRPr="000B1AB8">
        <w:rPr>
          <w:rFonts w:ascii="Manrope3" w:hAnsi="Manrope3" w:cstheme="minorHAnsi"/>
          <w:b/>
          <w:sz w:val="32"/>
          <w:szCs w:val="32"/>
        </w:rPr>
        <w:t>Water Plan</w:t>
      </w:r>
    </w:p>
    <w:p w14:paraId="1D256883" w14:textId="77777777" w:rsidR="00E65654" w:rsidRPr="000B1AB8" w:rsidRDefault="00E65654" w:rsidP="00DD776E">
      <w:pPr>
        <w:pStyle w:val="BodyText"/>
        <w:ind w:firstLine="567"/>
        <w:jc w:val="center"/>
        <w:rPr>
          <w:rFonts w:ascii="Manrope3" w:hAnsi="Manrope3" w:cstheme="minorHAnsi"/>
          <w:sz w:val="32"/>
          <w:szCs w:val="32"/>
          <w:u w:val="none"/>
        </w:rPr>
      </w:pPr>
    </w:p>
    <w:p w14:paraId="5E7B39D7" w14:textId="77777777" w:rsidR="00E65654" w:rsidRPr="000B1AB8" w:rsidRDefault="00E65654" w:rsidP="00DD776E">
      <w:pPr>
        <w:pStyle w:val="BodyText"/>
        <w:ind w:firstLine="567"/>
        <w:jc w:val="center"/>
        <w:rPr>
          <w:rFonts w:ascii="Manrope3" w:hAnsi="Manrope3" w:cstheme="minorHAnsi"/>
          <w:sz w:val="32"/>
          <w:szCs w:val="32"/>
          <w:u w:val="none"/>
        </w:rPr>
      </w:pPr>
    </w:p>
    <w:p w14:paraId="3866DE2C" w14:textId="77777777" w:rsidR="00E65654" w:rsidRPr="000B1AB8" w:rsidRDefault="00E65654" w:rsidP="00DD776E">
      <w:pPr>
        <w:pStyle w:val="BodyText"/>
        <w:ind w:firstLine="567"/>
        <w:jc w:val="center"/>
        <w:rPr>
          <w:rFonts w:ascii="Manrope3" w:hAnsi="Manrope3" w:cstheme="minorHAnsi"/>
          <w:sz w:val="32"/>
          <w:szCs w:val="32"/>
          <w:u w:val="none"/>
        </w:rPr>
      </w:pPr>
    </w:p>
    <w:p w14:paraId="5D661B7E" w14:textId="2491F093" w:rsidR="00E65654" w:rsidRPr="000B1AB8" w:rsidRDefault="00392FF9" w:rsidP="00043211">
      <w:pPr>
        <w:pStyle w:val="BodyText"/>
        <w:jc w:val="center"/>
        <w:rPr>
          <w:rFonts w:ascii="Manrope3" w:hAnsi="Manrope3" w:cstheme="minorHAnsi"/>
          <w:sz w:val="32"/>
          <w:szCs w:val="32"/>
          <w:u w:val="none"/>
        </w:rPr>
      </w:pPr>
      <w:r w:rsidRPr="000B1AB8">
        <w:rPr>
          <w:rFonts w:ascii="Manrope3" w:hAnsi="Manrope3" w:cstheme="minorHAnsi"/>
          <w:sz w:val="32"/>
          <w:szCs w:val="32"/>
          <w:u w:val="none"/>
        </w:rPr>
        <w:t>ECW</w:t>
      </w:r>
      <w:r w:rsidR="00E65654" w:rsidRPr="000B1AB8">
        <w:rPr>
          <w:rFonts w:ascii="Manrope3" w:hAnsi="Manrope3" w:cstheme="minorHAnsi"/>
          <w:sz w:val="32"/>
          <w:szCs w:val="32"/>
          <w:u w:val="none"/>
        </w:rPr>
        <w:t xml:space="preserve"> REF: </w:t>
      </w:r>
      <w:r w:rsidR="007E075E" w:rsidRPr="000B1AB8">
        <w:rPr>
          <w:rFonts w:ascii="Manrope3" w:hAnsi="Manrope3" w:cstheme="minorHAnsi"/>
          <w:sz w:val="32"/>
          <w:szCs w:val="32"/>
          <w:u w:val="none"/>
        </w:rPr>
        <w:t>C&amp;W_</w:t>
      </w:r>
      <w:r w:rsidR="006F0591">
        <w:rPr>
          <w:rFonts w:ascii="Manrope3" w:hAnsi="Manrope3" w:cstheme="minorHAnsi"/>
          <w:sz w:val="32"/>
          <w:szCs w:val="32"/>
          <w:u w:val="none"/>
        </w:rPr>
        <w:t>O</w:t>
      </w:r>
      <w:r w:rsidR="007E075E" w:rsidRPr="000B1AB8">
        <w:rPr>
          <w:rFonts w:ascii="Manrope3" w:hAnsi="Manrope3" w:cstheme="minorHAnsi"/>
          <w:sz w:val="32"/>
          <w:szCs w:val="32"/>
          <w:u w:val="none"/>
        </w:rPr>
        <w:t>WP</w:t>
      </w:r>
    </w:p>
    <w:p w14:paraId="3139A4FD" w14:textId="77777777" w:rsidR="00E65654" w:rsidRPr="000B1AB8" w:rsidRDefault="00E65654" w:rsidP="00043211">
      <w:pPr>
        <w:pStyle w:val="BodyText"/>
        <w:jc w:val="center"/>
        <w:rPr>
          <w:rFonts w:ascii="Manrope3" w:hAnsi="Manrope3" w:cstheme="minorHAnsi"/>
          <w:sz w:val="32"/>
          <w:szCs w:val="32"/>
          <w:u w:val="none"/>
        </w:rPr>
      </w:pPr>
    </w:p>
    <w:p w14:paraId="51BE936B" w14:textId="77777777" w:rsidR="00E65654" w:rsidRPr="000B1AB8" w:rsidRDefault="00E65654" w:rsidP="00043211">
      <w:pPr>
        <w:pStyle w:val="BodyText"/>
        <w:jc w:val="center"/>
        <w:rPr>
          <w:rFonts w:ascii="Manrope3" w:hAnsi="Manrope3" w:cstheme="minorHAnsi"/>
          <w:sz w:val="32"/>
          <w:szCs w:val="32"/>
          <w:u w:val="none"/>
        </w:rPr>
      </w:pPr>
    </w:p>
    <w:p w14:paraId="172A5819" w14:textId="61AC2CA3" w:rsidR="00E65654" w:rsidRPr="000B1AB8" w:rsidRDefault="00E65654" w:rsidP="00043211">
      <w:pPr>
        <w:pStyle w:val="BodyText"/>
        <w:jc w:val="center"/>
        <w:rPr>
          <w:rFonts w:ascii="Manrope3" w:hAnsi="Manrope3" w:cstheme="minorHAnsi"/>
          <w:sz w:val="32"/>
          <w:szCs w:val="32"/>
          <w:u w:val="none"/>
        </w:rPr>
      </w:pPr>
      <w:r w:rsidRPr="000B1AB8">
        <w:rPr>
          <w:rFonts w:ascii="Manrope3" w:hAnsi="Manrope3" w:cstheme="minorHAnsi"/>
          <w:sz w:val="32"/>
          <w:szCs w:val="32"/>
          <w:u w:val="none"/>
        </w:rPr>
        <w:t>Return Date of ITT:</w:t>
      </w:r>
      <w:r w:rsidR="00225AB0" w:rsidRPr="000B1AB8">
        <w:rPr>
          <w:rFonts w:ascii="Manrope3" w:hAnsi="Manrope3" w:cstheme="minorHAnsi"/>
          <w:sz w:val="32"/>
          <w:szCs w:val="32"/>
          <w:u w:val="none"/>
        </w:rPr>
        <w:t xml:space="preserve"> </w:t>
      </w:r>
      <w:r w:rsidR="007B6EA5" w:rsidRPr="000B1AB8">
        <w:rPr>
          <w:rFonts w:ascii="Manrope3" w:hAnsi="Manrope3" w:cstheme="minorHAnsi"/>
          <w:sz w:val="32"/>
          <w:szCs w:val="32"/>
          <w:u w:val="none"/>
        </w:rPr>
        <w:t>17</w:t>
      </w:r>
      <w:r w:rsidR="00112D00" w:rsidRPr="000B1AB8">
        <w:rPr>
          <w:rFonts w:ascii="Manrope3" w:hAnsi="Manrope3" w:cstheme="minorHAnsi"/>
          <w:sz w:val="32"/>
          <w:szCs w:val="32"/>
          <w:u w:val="none"/>
        </w:rPr>
        <w:t>:00</w:t>
      </w:r>
      <w:r w:rsidR="007E075E" w:rsidRPr="000B1AB8">
        <w:rPr>
          <w:rFonts w:ascii="Manrope3" w:hAnsi="Manrope3" w:cstheme="minorHAnsi"/>
          <w:sz w:val="32"/>
          <w:szCs w:val="32"/>
          <w:u w:val="none"/>
        </w:rPr>
        <w:t xml:space="preserve">, </w:t>
      </w:r>
      <w:r w:rsidR="00943B3D">
        <w:rPr>
          <w:rFonts w:ascii="Manrope3" w:hAnsi="Manrope3" w:cstheme="minorHAnsi"/>
          <w:sz w:val="32"/>
          <w:szCs w:val="32"/>
          <w:u w:val="none"/>
        </w:rPr>
        <w:t>2</w:t>
      </w:r>
      <w:r w:rsidR="00897F8C">
        <w:rPr>
          <w:rFonts w:ascii="Manrope3" w:hAnsi="Manrope3" w:cstheme="minorHAnsi"/>
          <w:sz w:val="32"/>
          <w:szCs w:val="32"/>
          <w:u w:val="none"/>
        </w:rPr>
        <w:t>4</w:t>
      </w:r>
      <w:r w:rsidR="00897F8C" w:rsidRPr="00897F8C">
        <w:rPr>
          <w:rFonts w:ascii="Manrope3" w:hAnsi="Manrope3" w:cstheme="minorHAnsi"/>
          <w:sz w:val="32"/>
          <w:szCs w:val="32"/>
          <w:u w:val="none"/>
          <w:vertAlign w:val="superscript"/>
        </w:rPr>
        <w:t>th</w:t>
      </w:r>
      <w:r w:rsidR="00897F8C">
        <w:rPr>
          <w:rFonts w:ascii="Manrope3" w:hAnsi="Manrope3" w:cstheme="minorHAnsi"/>
          <w:sz w:val="32"/>
          <w:szCs w:val="32"/>
          <w:u w:val="none"/>
        </w:rPr>
        <w:t xml:space="preserve"> </w:t>
      </w:r>
      <w:r w:rsidR="007E075E" w:rsidRPr="000B1AB8">
        <w:rPr>
          <w:rFonts w:ascii="Manrope3" w:hAnsi="Manrope3" w:cstheme="minorHAnsi"/>
          <w:sz w:val="32"/>
          <w:szCs w:val="32"/>
          <w:u w:val="none"/>
        </w:rPr>
        <w:t>September 2026</w:t>
      </w:r>
      <w:r w:rsidR="00112D00" w:rsidRPr="000B1AB8">
        <w:rPr>
          <w:rFonts w:ascii="Manrope3" w:hAnsi="Manrope3" w:cstheme="minorHAnsi"/>
          <w:sz w:val="32"/>
          <w:szCs w:val="32"/>
          <w:u w:val="none"/>
        </w:rPr>
        <w:t xml:space="preserve"> </w:t>
      </w:r>
    </w:p>
    <w:p w14:paraId="4E8283F5" w14:textId="77777777" w:rsidR="00E65654" w:rsidRPr="000B1AB8" w:rsidRDefault="00E65654" w:rsidP="00043211">
      <w:pPr>
        <w:pStyle w:val="BodyText"/>
        <w:jc w:val="center"/>
        <w:rPr>
          <w:rFonts w:ascii="Manrope3" w:hAnsi="Manrope3" w:cstheme="minorHAnsi"/>
          <w:sz w:val="32"/>
          <w:szCs w:val="32"/>
          <w:u w:val="none"/>
        </w:rPr>
      </w:pPr>
    </w:p>
    <w:p w14:paraId="000D35C9" w14:textId="77777777" w:rsidR="00E65654" w:rsidRPr="000B1AB8" w:rsidRDefault="00E65654" w:rsidP="00043211">
      <w:pPr>
        <w:pStyle w:val="BodyText"/>
        <w:jc w:val="center"/>
        <w:rPr>
          <w:rFonts w:ascii="Manrope3" w:hAnsi="Manrope3" w:cstheme="minorHAnsi"/>
          <w:sz w:val="22"/>
          <w:szCs w:val="22"/>
          <w:u w:val="none"/>
        </w:rPr>
      </w:pPr>
    </w:p>
    <w:p w14:paraId="6C0F1829" w14:textId="77777777" w:rsidR="0076100F" w:rsidRPr="000B1AB8" w:rsidRDefault="0076100F" w:rsidP="00043211">
      <w:pPr>
        <w:pStyle w:val="BodyText"/>
        <w:jc w:val="center"/>
        <w:rPr>
          <w:rFonts w:ascii="Manrope3" w:hAnsi="Manrope3" w:cstheme="minorHAnsi"/>
          <w:sz w:val="22"/>
          <w:szCs w:val="22"/>
          <w:u w:val="none"/>
        </w:rPr>
      </w:pPr>
    </w:p>
    <w:p w14:paraId="2ADE9362" w14:textId="77777777" w:rsidR="0076100F" w:rsidRPr="000B1AB8" w:rsidRDefault="0076100F" w:rsidP="00043211">
      <w:pPr>
        <w:pStyle w:val="BodyText"/>
        <w:jc w:val="center"/>
        <w:rPr>
          <w:rFonts w:ascii="Manrope3" w:hAnsi="Manrope3" w:cstheme="minorHAnsi"/>
          <w:sz w:val="22"/>
          <w:szCs w:val="22"/>
          <w:u w:val="none"/>
        </w:rPr>
      </w:pPr>
    </w:p>
    <w:p w14:paraId="2FF130ED" w14:textId="77777777" w:rsidR="0076100F" w:rsidRPr="000B1AB8" w:rsidRDefault="0076100F" w:rsidP="00043211">
      <w:pPr>
        <w:pStyle w:val="BodyText"/>
        <w:jc w:val="center"/>
        <w:rPr>
          <w:rFonts w:ascii="Manrope3" w:hAnsi="Manrope3" w:cstheme="minorHAnsi"/>
          <w:sz w:val="22"/>
          <w:szCs w:val="22"/>
          <w:u w:val="none"/>
        </w:rPr>
      </w:pPr>
    </w:p>
    <w:p w14:paraId="2CDB3352" w14:textId="77777777" w:rsidR="0076100F" w:rsidRPr="000B1AB8" w:rsidRDefault="0076100F" w:rsidP="00043211">
      <w:pPr>
        <w:pStyle w:val="BodyText"/>
        <w:jc w:val="center"/>
        <w:rPr>
          <w:rFonts w:ascii="Manrope3" w:hAnsi="Manrope3" w:cstheme="minorHAnsi"/>
          <w:sz w:val="22"/>
          <w:szCs w:val="22"/>
          <w:u w:val="none"/>
        </w:rPr>
      </w:pPr>
    </w:p>
    <w:p w14:paraId="15D50317" w14:textId="77777777" w:rsidR="00E65654" w:rsidRPr="000B1AB8" w:rsidRDefault="00E65654" w:rsidP="00043211">
      <w:pPr>
        <w:pStyle w:val="BodyText"/>
        <w:jc w:val="center"/>
        <w:rPr>
          <w:rFonts w:ascii="Manrope3" w:hAnsi="Manrope3" w:cstheme="minorHAnsi"/>
          <w:sz w:val="22"/>
          <w:szCs w:val="22"/>
          <w:u w:val="none"/>
        </w:rPr>
      </w:pPr>
    </w:p>
    <w:p w14:paraId="27E43D22" w14:textId="77777777" w:rsidR="00E65654" w:rsidRPr="000B1AB8" w:rsidRDefault="00E65654" w:rsidP="00043211">
      <w:pPr>
        <w:pStyle w:val="BodyText"/>
        <w:jc w:val="center"/>
        <w:rPr>
          <w:rFonts w:ascii="Manrope3" w:hAnsi="Manrope3" w:cstheme="minorHAnsi"/>
          <w:sz w:val="22"/>
          <w:szCs w:val="22"/>
        </w:rPr>
      </w:pPr>
    </w:p>
    <w:p w14:paraId="2542D894" w14:textId="77777777" w:rsidR="0076100F" w:rsidRPr="000B1AB8" w:rsidRDefault="0076100F" w:rsidP="00043211">
      <w:pPr>
        <w:pStyle w:val="BodyText"/>
        <w:jc w:val="center"/>
        <w:rPr>
          <w:rFonts w:ascii="Manrope3" w:hAnsi="Manrope3" w:cstheme="minorHAnsi"/>
          <w:sz w:val="22"/>
          <w:szCs w:val="22"/>
        </w:rPr>
      </w:pPr>
    </w:p>
    <w:p w14:paraId="746F231E" w14:textId="09435686" w:rsidR="00225AB0" w:rsidRPr="000B1AB8" w:rsidRDefault="00225AB0">
      <w:pPr>
        <w:rPr>
          <w:rFonts w:ascii="Manrope3" w:hAnsi="Manrope3" w:cstheme="minorHAnsi"/>
          <w:b/>
          <w:sz w:val="22"/>
          <w:szCs w:val="22"/>
          <w:u w:val="single"/>
          <w:lang w:eastAsia="en-US"/>
        </w:rPr>
      </w:pPr>
      <w:r w:rsidRPr="000B1AB8">
        <w:rPr>
          <w:rFonts w:ascii="Manrope3" w:hAnsi="Manrope3" w:cstheme="minorHAnsi"/>
          <w:sz w:val="22"/>
          <w:szCs w:val="22"/>
        </w:rPr>
        <w:br w:type="page"/>
      </w:r>
    </w:p>
    <w:p w14:paraId="775B0015" w14:textId="77777777" w:rsidR="00D56B17" w:rsidRPr="000B1AB8" w:rsidRDefault="00D56B17" w:rsidP="00043211">
      <w:pPr>
        <w:pStyle w:val="BodyText"/>
        <w:jc w:val="center"/>
        <w:rPr>
          <w:rFonts w:ascii="Manrope3" w:hAnsi="Manrope3" w:cstheme="minorHAnsi"/>
          <w:sz w:val="22"/>
          <w:szCs w:val="22"/>
        </w:rPr>
      </w:pPr>
    </w:p>
    <w:sdt>
      <w:sdtPr>
        <w:rPr>
          <w:rFonts w:ascii="Times New Roman" w:eastAsia="Times New Roman" w:hAnsi="Times New Roman" w:cs="Times New Roman"/>
          <w:sz w:val="24"/>
          <w:szCs w:val="24"/>
          <w:u w:val="none"/>
          <w:lang w:val="en-GB" w:eastAsia="en-GB"/>
        </w:rPr>
        <w:id w:val="1350218304"/>
        <w:docPartObj>
          <w:docPartGallery w:val="Table of Contents"/>
          <w:docPartUnique/>
        </w:docPartObj>
      </w:sdtPr>
      <w:sdtContent>
        <w:p w14:paraId="25A38B76" w14:textId="23C9104B" w:rsidR="008D0EB6" w:rsidRPr="000B1AB8" w:rsidRDefault="008D0EB6" w:rsidP="006C07F2">
          <w:pPr>
            <w:pStyle w:val="TOCHeading"/>
          </w:pPr>
          <w:r w:rsidRPr="000B1AB8">
            <w:t>Contents</w:t>
          </w:r>
        </w:p>
        <w:p w14:paraId="3A8E7C3D" w14:textId="5CB99DBB" w:rsidR="007E075E" w:rsidRPr="000B1AB8" w:rsidRDefault="008D0EB6">
          <w:pPr>
            <w:pStyle w:val="TOC1"/>
            <w:tabs>
              <w:tab w:val="right" w:leader="dot" w:pos="9016"/>
            </w:tabs>
            <w:rPr>
              <w:rFonts w:ascii="Manrope3" w:eastAsiaTheme="minorEastAsia" w:hAnsi="Manrope3" w:cstheme="minorBidi"/>
              <w:noProof/>
              <w:kern w:val="2"/>
              <w14:ligatures w14:val="standardContextual"/>
            </w:rPr>
          </w:pPr>
          <w:r w:rsidRPr="000B1AB8">
            <w:rPr>
              <w:rFonts w:ascii="Manrope3" w:hAnsi="Manrope3" w:cstheme="minorHAnsi"/>
            </w:rPr>
            <w:fldChar w:fldCharType="begin"/>
          </w:r>
          <w:r w:rsidRPr="000B1AB8">
            <w:rPr>
              <w:rFonts w:ascii="Manrope3" w:hAnsi="Manrope3" w:cstheme="minorHAnsi"/>
            </w:rPr>
            <w:instrText>TOC \o "1-3" \h \z \u</w:instrText>
          </w:r>
          <w:r w:rsidRPr="000B1AB8">
            <w:rPr>
              <w:rFonts w:ascii="Manrope3" w:hAnsi="Manrope3" w:cstheme="minorHAnsi"/>
            </w:rPr>
            <w:fldChar w:fldCharType="separate"/>
          </w:r>
          <w:hyperlink w:anchor="_Toc236296688" w:history="1">
            <w:r w:rsidR="007E075E" w:rsidRPr="000B1AB8">
              <w:rPr>
                <w:rStyle w:val="Hyperlink"/>
                <w:rFonts w:ascii="Manrope3" w:hAnsi="Manrope3"/>
                <w:noProof/>
              </w:rPr>
              <w:t>SECTION 1 – The ECW Profile</w:t>
            </w:r>
            <w:r w:rsidR="007E075E" w:rsidRPr="000B1AB8">
              <w:rPr>
                <w:rFonts w:ascii="Manrope3" w:hAnsi="Manrope3"/>
                <w:noProof/>
                <w:webHidden/>
              </w:rPr>
              <w:tab/>
            </w:r>
            <w:r w:rsidR="007E075E" w:rsidRPr="000B1AB8">
              <w:rPr>
                <w:rFonts w:ascii="Manrope3" w:hAnsi="Manrope3"/>
                <w:noProof/>
                <w:webHidden/>
              </w:rPr>
              <w:fldChar w:fldCharType="begin"/>
            </w:r>
            <w:r w:rsidR="007E075E" w:rsidRPr="000B1AB8">
              <w:rPr>
                <w:rFonts w:ascii="Manrope3" w:hAnsi="Manrope3"/>
                <w:noProof/>
                <w:webHidden/>
              </w:rPr>
              <w:instrText xml:space="preserve"> PAGEREF _Toc236296688 \h </w:instrText>
            </w:r>
            <w:r w:rsidR="007E075E" w:rsidRPr="000B1AB8">
              <w:rPr>
                <w:rFonts w:ascii="Manrope3" w:hAnsi="Manrope3"/>
                <w:noProof/>
                <w:webHidden/>
              </w:rPr>
            </w:r>
            <w:r w:rsidR="007E075E" w:rsidRPr="000B1AB8">
              <w:rPr>
                <w:rFonts w:ascii="Manrope3" w:hAnsi="Manrope3"/>
                <w:noProof/>
                <w:webHidden/>
              </w:rPr>
              <w:fldChar w:fldCharType="separate"/>
            </w:r>
            <w:r w:rsidR="00C74FE1">
              <w:rPr>
                <w:rFonts w:ascii="Manrope3" w:hAnsi="Manrope3"/>
                <w:noProof/>
                <w:webHidden/>
              </w:rPr>
              <w:t>3</w:t>
            </w:r>
            <w:r w:rsidR="007E075E" w:rsidRPr="000B1AB8">
              <w:rPr>
                <w:rFonts w:ascii="Manrope3" w:hAnsi="Manrope3"/>
                <w:noProof/>
                <w:webHidden/>
              </w:rPr>
              <w:fldChar w:fldCharType="end"/>
            </w:r>
          </w:hyperlink>
        </w:p>
        <w:p w14:paraId="0740FDF1" w14:textId="039A876B" w:rsidR="007E075E" w:rsidRPr="000B1AB8" w:rsidRDefault="007E075E">
          <w:pPr>
            <w:pStyle w:val="TOC1"/>
            <w:tabs>
              <w:tab w:val="right" w:leader="dot" w:pos="9016"/>
            </w:tabs>
            <w:rPr>
              <w:rFonts w:ascii="Manrope3" w:eastAsiaTheme="minorEastAsia" w:hAnsi="Manrope3" w:cstheme="minorBidi"/>
              <w:noProof/>
              <w:kern w:val="2"/>
              <w14:ligatures w14:val="standardContextual"/>
            </w:rPr>
          </w:pPr>
          <w:hyperlink w:anchor="_Toc236296689" w:history="1">
            <w:r w:rsidRPr="000B1AB8">
              <w:rPr>
                <w:rStyle w:val="Hyperlink"/>
                <w:rFonts w:ascii="Manrope3" w:hAnsi="Manrope3"/>
                <w:noProof/>
              </w:rPr>
              <w:t>SECTION 2 – Scope of Procurement</w:t>
            </w:r>
            <w:r w:rsidRPr="000B1AB8">
              <w:rPr>
                <w:rFonts w:ascii="Manrope3" w:hAnsi="Manrope3"/>
                <w:noProof/>
                <w:webHidden/>
              </w:rPr>
              <w:tab/>
            </w:r>
            <w:r w:rsidRPr="000B1AB8">
              <w:rPr>
                <w:rFonts w:ascii="Manrope3" w:hAnsi="Manrope3"/>
                <w:noProof/>
                <w:webHidden/>
              </w:rPr>
              <w:fldChar w:fldCharType="begin"/>
            </w:r>
            <w:r w:rsidRPr="000B1AB8">
              <w:rPr>
                <w:rFonts w:ascii="Manrope3" w:hAnsi="Manrope3"/>
                <w:noProof/>
                <w:webHidden/>
              </w:rPr>
              <w:instrText xml:space="preserve"> PAGEREF _Toc236296689 \h </w:instrText>
            </w:r>
            <w:r w:rsidRPr="000B1AB8">
              <w:rPr>
                <w:rFonts w:ascii="Manrope3" w:hAnsi="Manrope3"/>
                <w:noProof/>
                <w:webHidden/>
              </w:rPr>
            </w:r>
            <w:r w:rsidRPr="000B1AB8">
              <w:rPr>
                <w:rFonts w:ascii="Manrope3" w:hAnsi="Manrope3"/>
                <w:noProof/>
                <w:webHidden/>
              </w:rPr>
              <w:fldChar w:fldCharType="separate"/>
            </w:r>
            <w:r w:rsidR="00C74FE1">
              <w:rPr>
                <w:rFonts w:ascii="Manrope3" w:hAnsi="Manrope3"/>
                <w:noProof/>
                <w:webHidden/>
              </w:rPr>
              <w:t>3</w:t>
            </w:r>
            <w:r w:rsidRPr="000B1AB8">
              <w:rPr>
                <w:rFonts w:ascii="Manrope3" w:hAnsi="Manrope3"/>
                <w:noProof/>
                <w:webHidden/>
              </w:rPr>
              <w:fldChar w:fldCharType="end"/>
            </w:r>
          </w:hyperlink>
        </w:p>
        <w:p w14:paraId="635AA87E" w14:textId="588614A1" w:rsidR="007E075E" w:rsidRPr="000B1AB8" w:rsidRDefault="007E075E">
          <w:pPr>
            <w:pStyle w:val="TOC1"/>
            <w:tabs>
              <w:tab w:val="right" w:leader="dot" w:pos="9016"/>
            </w:tabs>
            <w:rPr>
              <w:rFonts w:ascii="Manrope3" w:eastAsiaTheme="minorEastAsia" w:hAnsi="Manrope3" w:cstheme="minorBidi"/>
              <w:noProof/>
              <w:kern w:val="2"/>
              <w14:ligatures w14:val="standardContextual"/>
            </w:rPr>
          </w:pPr>
          <w:hyperlink w:anchor="_Toc236296690" w:history="1">
            <w:r w:rsidRPr="000B1AB8">
              <w:rPr>
                <w:rStyle w:val="Hyperlink"/>
                <w:rFonts w:ascii="Manrope3" w:hAnsi="Manrope3"/>
                <w:noProof/>
              </w:rPr>
              <w:t>SECTION 4 – Award Criteria</w:t>
            </w:r>
            <w:r w:rsidRPr="000B1AB8">
              <w:rPr>
                <w:rFonts w:ascii="Manrope3" w:hAnsi="Manrope3"/>
                <w:noProof/>
                <w:webHidden/>
              </w:rPr>
              <w:tab/>
            </w:r>
            <w:r w:rsidRPr="000B1AB8">
              <w:rPr>
                <w:rFonts w:ascii="Manrope3" w:hAnsi="Manrope3"/>
                <w:noProof/>
                <w:webHidden/>
              </w:rPr>
              <w:fldChar w:fldCharType="begin"/>
            </w:r>
            <w:r w:rsidRPr="000B1AB8">
              <w:rPr>
                <w:rFonts w:ascii="Manrope3" w:hAnsi="Manrope3"/>
                <w:noProof/>
                <w:webHidden/>
              </w:rPr>
              <w:instrText xml:space="preserve"> PAGEREF _Toc236296690 \h </w:instrText>
            </w:r>
            <w:r w:rsidRPr="000B1AB8">
              <w:rPr>
                <w:rFonts w:ascii="Manrope3" w:hAnsi="Manrope3"/>
                <w:noProof/>
                <w:webHidden/>
              </w:rPr>
            </w:r>
            <w:r w:rsidRPr="000B1AB8">
              <w:rPr>
                <w:rFonts w:ascii="Manrope3" w:hAnsi="Manrope3"/>
                <w:noProof/>
                <w:webHidden/>
              </w:rPr>
              <w:fldChar w:fldCharType="separate"/>
            </w:r>
            <w:r w:rsidR="00C74FE1">
              <w:rPr>
                <w:rFonts w:ascii="Manrope3" w:hAnsi="Manrope3"/>
                <w:noProof/>
                <w:webHidden/>
              </w:rPr>
              <w:t>9</w:t>
            </w:r>
            <w:r w:rsidRPr="000B1AB8">
              <w:rPr>
                <w:rFonts w:ascii="Manrope3" w:hAnsi="Manrope3"/>
                <w:noProof/>
                <w:webHidden/>
              </w:rPr>
              <w:fldChar w:fldCharType="end"/>
            </w:r>
          </w:hyperlink>
        </w:p>
        <w:p w14:paraId="27FECE7B" w14:textId="5E35339E" w:rsidR="007E075E" w:rsidRPr="000B1AB8" w:rsidRDefault="007E075E">
          <w:pPr>
            <w:pStyle w:val="TOC1"/>
            <w:tabs>
              <w:tab w:val="right" w:leader="dot" w:pos="9016"/>
            </w:tabs>
            <w:rPr>
              <w:rFonts w:ascii="Manrope3" w:eastAsiaTheme="minorEastAsia" w:hAnsi="Manrope3" w:cstheme="minorBidi"/>
              <w:noProof/>
              <w:kern w:val="2"/>
              <w14:ligatures w14:val="standardContextual"/>
            </w:rPr>
          </w:pPr>
          <w:hyperlink w:anchor="_Toc236296691" w:history="1">
            <w:r w:rsidRPr="000B1AB8">
              <w:rPr>
                <w:rStyle w:val="Hyperlink"/>
                <w:rFonts w:ascii="Manrope3" w:hAnsi="Manrope3"/>
                <w:noProof/>
              </w:rPr>
              <w:t>SECTION 5 – Submission requirements and timetable</w:t>
            </w:r>
            <w:r w:rsidRPr="000B1AB8">
              <w:rPr>
                <w:rFonts w:ascii="Manrope3" w:hAnsi="Manrope3"/>
                <w:noProof/>
                <w:webHidden/>
              </w:rPr>
              <w:tab/>
            </w:r>
            <w:r w:rsidRPr="000B1AB8">
              <w:rPr>
                <w:rFonts w:ascii="Manrope3" w:hAnsi="Manrope3"/>
                <w:noProof/>
                <w:webHidden/>
              </w:rPr>
              <w:fldChar w:fldCharType="begin"/>
            </w:r>
            <w:r w:rsidRPr="000B1AB8">
              <w:rPr>
                <w:rFonts w:ascii="Manrope3" w:hAnsi="Manrope3"/>
                <w:noProof/>
                <w:webHidden/>
              </w:rPr>
              <w:instrText xml:space="preserve"> PAGEREF _Toc236296691 \h </w:instrText>
            </w:r>
            <w:r w:rsidRPr="000B1AB8">
              <w:rPr>
                <w:rFonts w:ascii="Manrope3" w:hAnsi="Manrope3"/>
                <w:noProof/>
                <w:webHidden/>
              </w:rPr>
            </w:r>
            <w:r w:rsidRPr="000B1AB8">
              <w:rPr>
                <w:rFonts w:ascii="Manrope3" w:hAnsi="Manrope3"/>
                <w:noProof/>
                <w:webHidden/>
              </w:rPr>
              <w:fldChar w:fldCharType="separate"/>
            </w:r>
            <w:r w:rsidR="00C74FE1">
              <w:rPr>
                <w:rFonts w:ascii="Manrope3" w:hAnsi="Manrope3"/>
                <w:noProof/>
                <w:webHidden/>
              </w:rPr>
              <w:t>12</w:t>
            </w:r>
            <w:r w:rsidRPr="000B1AB8">
              <w:rPr>
                <w:rFonts w:ascii="Manrope3" w:hAnsi="Manrope3"/>
                <w:noProof/>
                <w:webHidden/>
              </w:rPr>
              <w:fldChar w:fldCharType="end"/>
            </w:r>
          </w:hyperlink>
        </w:p>
        <w:p w14:paraId="7543FCF4" w14:textId="31B0EABA" w:rsidR="007E075E" w:rsidRPr="000B1AB8" w:rsidRDefault="007E075E">
          <w:pPr>
            <w:pStyle w:val="TOC1"/>
            <w:tabs>
              <w:tab w:val="right" w:leader="dot" w:pos="9016"/>
            </w:tabs>
            <w:rPr>
              <w:rFonts w:ascii="Manrope3" w:eastAsiaTheme="minorEastAsia" w:hAnsi="Manrope3" w:cstheme="minorBidi"/>
              <w:noProof/>
              <w:kern w:val="2"/>
              <w14:ligatures w14:val="standardContextual"/>
            </w:rPr>
          </w:pPr>
          <w:hyperlink w:anchor="_Toc236296692" w:history="1">
            <w:r w:rsidRPr="000B1AB8">
              <w:rPr>
                <w:rStyle w:val="Hyperlink"/>
                <w:rFonts w:ascii="Manrope3" w:hAnsi="Manrope3"/>
                <w:noProof/>
              </w:rPr>
              <w:t>SECTION 6 – Terms and conditions of tender submissions</w:t>
            </w:r>
            <w:r w:rsidRPr="000B1AB8">
              <w:rPr>
                <w:rFonts w:ascii="Manrope3" w:hAnsi="Manrope3"/>
                <w:noProof/>
                <w:webHidden/>
              </w:rPr>
              <w:tab/>
            </w:r>
            <w:r w:rsidRPr="000B1AB8">
              <w:rPr>
                <w:rFonts w:ascii="Manrope3" w:hAnsi="Manrope3"/>
                <w:noProof/>
                <w:webHidden/>
              </w:rPr>
              <w:fldChar w:fldCharType="begin"/>
            </w:r>
            <w:r w:rsidRPr="000B1AB8">
              <w:rPr>
                <w:rFonts w:ascii="Manrope3" w:hAnsi="Manrope3"/>
                <w:noProof/>
                <w:webHidden/>
              </w:rPr>
              <w:instrText xml:space="preserve"> PAGEREF _Toc236296692 \h </w:instrText>
            </w:r>
            <w:r w:rsidRPr="000B1AB8">
              <w:rPr>
                <w:rFonts w:ascii="Manrope3" w:hAnsi="Manrope3"/>
                <w:noProof/>
                <w:webHidden/>
              </w:rPr>
            </w:r>
            <w:r w:rsidRPr="000B1AB8">
              <w:rPr>
                <w:rFonts w:ascii="Manrope3" w:hAnsi="Manrope3"/>
                <w:noProof/>
                <w:webHidden/>
              </w:rPr>
              <w:fldChar w:fldCharType="separate"/>
            </w:r>
            <w:r w:rsidR="00C74FE1">
              <w:rPr>
                <w:rFonts w:ascii="Manrope3" w:hAnsi="Manrope3"/>
                <w:noProof/>
                <w:webHidden/>
              </w:rPr>
              <w:t>14</w:t>
            </w:r>
            <w:r w:rsidRPr="000B1AB8">
              <w:rPr>
                <w:rFonts w:ascii="Manrope3" w:hAnsi="Manrope3"/>
                <w:noProof/>
                <w:webHidden/>
              </w:rPr>
              <w:fldChar w:fldCharType="end"/>
            </w:r>
          </w:hyperlink>
        </w:p>
        <w:p w14:paraId="4C4C064A" w14:textId="38165EB3" w:rsidR="007E075E" w:rsidRPr="000B1AB8" w:rsidRDefault="007E075E">
          <w:pPr>
            <w:pStyle w:val="TOC1"/>
            <w:tabs>
              <w:tab w:val="right" w:leader="dot" w:pos="9016"/>
            </w:tabs>
            <w:rPr>
              <w:rFonts w:ascii="Manrope3" w:eastAsiaTheme="minorEastAsia" w:hAnsi="Manrope3" w:cstheme="minorBidi"/>
              <w:noProof/>
              <w:kern w:val="2"/>
              <w14:ligatures w14:val="standardContextual"/>
            </w:rPr>
          </w:pPr>
          <w:hyperlink w:anchor="_Toc236296693" w:history="1">
            <w:r w:rsidRPr="000B1AB8">
              <w:rPr>
                <w:rStyle w:val="Hyperlink"/>
                <w:rFonts w:ascii="Manrope3" w:hAnsi="Manrope3"/>
                <w:noProof/>
              </w:rPr>
              <w:t>Appendix 1 - Form Of Tender – To Be Completed And Returned</w:t>
            </w:r>
            <w:r w:rsidRPr="000B1AB8">
              <w:rPr>
                <w:rFonts w:ascii="Manrope3" w:hAnsi="Manrope3"/>
                <w:noProof/>
                <w:webHidden/>
              </w:rPr>
              <w:tab/>
            </w:r>
            <w:r w:rsidRPr="000B1AB8">
              <w:rPr>
                <w:rFonts w:ascii="Manrope3" w:hAnsi="Manrope3"/>
                <w:noProof/>
                <w:webHidden/>
              </w:rPr>
              <w:fldChar w:fldCharType="begin"/>
            </w:r>
            <w:r w:rsidRPr="000B1AB8">
              <w:rPr>
                <w:rFonts w:ascii="Manrope3" w:hAnsi="Manrope3"/>
                <w:noProof/>
                <w:webHidden/>
              </w:rPr>
              <w:instrText xml:space="preserve"> PAGEREF _Toc236296693 \h </w:instrText>
            </w:r>
            <w:r w:rsidRPr="000B1AB8">
              <w:rPr>
                <w:rFonts w:ascii="Manrope3" w:hAnsi="Manrope3"/>
                <w:noProof/>
                <w:webHidden/>
              </w:rPr>
            </w:r>
            <w:r w:rsidRPr="000B1AB8">
              <w:rPr>
                <w:rFonts w:ascii="Manrope3" w:hAnsi="Manrope3"/>
                <w:noProof/>
                <w:webHidden/>
              </w:rPr>
              <w:fldChar w:fldCharType="separate"/>
            </w:r>
            <w:r w:rsidR="00C74FE1">
              <w:rPr>
                <w:rFonts w:ascii="Manrope3" w:hAnsi="Manrope3"/>
                <w:noProof/>
                <w:webHidden/>
              </w:rPr>
              <w:t>16</w:t>
            </w:r>
            <w:r w:rsidRPr="000B1AB8">
              <w:rPr>
                <w:rFonts w:ascii="Manrope3" w:hAnsi="Manrope3"/>
                <w:noProof/>
                <w:webHidden/>
              </w:rPr>
              <w:fldChar w:fldCharType="end"/>
            </w:r>
          </w:hyperlink>
        </w:p>
        <w:p w14:paraId="1B9A2338" w14:textId="0BD8D788" w:rsidR="007E075E" w:rsidRPr="000B1AB8" w:rsidRDefault="007E075E">
          <w:pPr>
            <w:pStyle w:val="TOC1"/>
            <w:tabs>
              <w:tab w:val="right" w:leader="dot" w:pos="9016"/>
            </w:tabs>
            <w:rPr>
              <w:rFonts w:ascii="Manrope3" w:eastAsiaTheme="minorEastAsia" w:hAnsi="Manrope3" w:cstheme="minorBidi"/>
              <w:noProof/>
              <w:kern w:val="2"/>
              <w14:ligatures w14:val="standardContextual"/>
            </w:rPr>
          </w:pPr>
          <w:hyperlink w:anchor="_Toc236296694" w:history="1">
            <w:r w:rsidRPr="000B1AB8">
              <w:rPr>
                <w:rStyle w:val="Hyperlink"/>
                <w:rFonts w:ascii="Manrope3" w:hAnsi="Manrope3"/>
                <w:noProof/>
              </w:rPr>
              <w:t>Appendix 2 – Price Schedule – To Be Completed And Returned</w:t>
            </w:r>
            <w:r w:rsidRPr="000B1AB8">
              <w:rPr>
                <w:rFonts w:ascii="Manrope3" w:hAnsi="Manrope3"/>
                <w:noProof/>
                <w:webHidden/>
              </w:rPr>
              <w:tab/>
            </w:r>
            <w:r w:rsidRPr="000B1AB8">
              <w:rPr>
                <w:rFonts w:ascii="Manrope3" w:hAnsi="Manrope3"/>
                <w:noProof/>
                <w:webHidden/>
              </w:rPr>
              <w:fldChar w:fldCharType="begin"/>
            </w:r>
            <w:r w:rsidRPr="000B1AB8">
              <w:rPr>
                <w:rFonts w:ascii="Manrope3" w:hAnsi="Manrope3"/>
                <w:noProof/>
                <w:webHidden/>
              </w:rPr>
              <w:instrText xml:space="preserve"> PAGEREF _Toc236296694 \h </w:instrText>
            </w:r>
            <w:r w:rsidRPr="000B1AB8">
              <w:rPr>
                <w:rFonts w:ascii="Manrope3" w:hAnsi="Manrope3"/>
                <w:noProof/>
                <w:webHidden/>
              </w:rPr>
            </w:r>
            <w:r w:rsidRPr="000B1AB8">
              <w:rPr>
                <w:rFonts w:ascii="Manrope3" w:hAnsi="Manrope3"/>
                <w:noProof/>
                <w:webHidden/>
              </w:rPr>
              <w:fldChar w:fldCharType="separate"/>
            </w:r>
            <w:r w:rsidR="00C74FE1">
              <w:rPr>
                <w:rFonts w:ascii="Manrope3" w:hAnsi="Manrope3"/>
                <w:noProof/>
                <w:webHidden/>
              </w:rPr>
              <w:t>18</w:t>
            </w:r>
            <w:r w:rsidRPr="000B1AB8">
              <w:rPr>
                <w:rFonts w:ascii="Manrope3" w:hAnsi="Manrope3"/>
                <w:noProof/>
                <w:webHidden/>
              </w:rPr>
              <w:fldChar w:fldCharType="end"/>
            </w:r>
          </w:hyperlink>
        </w:p>
        <w:p w14:paraId="0345E920" w14:textId="2A5517BA" w:rsidR="007E075E" w:rsidRPr="000B1AB8" w:rsidRDefault="007E075E">
          <w:pPr>
            <w:pStyle w:val="TOC1"/>
            <w:tabs>
              <w:tab w:val="right" w:leader="dot" w:pos="9016"/>
            </w:tabs>
            <w:rPr>
              <w:rFonts w:ascii="Manrope3" w:eastAsiaTheme="minorEastAsia" w:hAnsi="Manrope3" w:cstheme="minorBidi"/>
              <w:noProof/>
              <w:kern w:val="2"/>
              <w14:ligatures w14:val="standardContextual"/>
            </w:rPr>
          </w:pPr>
          <w:hyperlink w:anchor="_Toc236296695" w:history="1">
            <w:r w:rsidRPr="000B1AB8">
              <w:rPr>
                <w:rStyle w:val="Hyperlink"/>
                <w:rFonts w:ascii="Manrope3" w:hAnsi="Manrope3"/>
                <w:noProof/>
              </w:rPr>
              <w:t>APPENDIX 3 - SUPPLIER TECHNICAL QUESTIONS &amp; ANSWER SHEET – TO BE COMPLETED AND RETURNED</w:t>
            </w:r>
            <w:r w:rsidRPr="000B1AB8">
              <w:rPr>
                <w:rFonts w:ascii="Manrope3" w:hAnsi="Manrope3"/>
                <w:noProof/>
                <w:webHidden/>
              </w:rPr>
              <w:tab/>
            </w:r>
            <w:r w:rsidRPr="000B1AB8">
              <w:rPr>
                <w:rFonts w:ascii="Manrope3" w:hAnsi="Manrope3"/>
                <w:noProof/>
                <w:webHidden/>
              </w:rPr>
              <w:fldChar w:fldCharType="begin"/>
            </w:r>
            <w:r w:rsidRPr="000B1AB8">
              <w:rPr>
                <w:rFonts w:ascii="Manrope3" w:hAnsi="Manrope3"/>
                <w:noProof/>
                <w:webHidden/>
              </w:rPr>
              <w:instrText xml:space="preserve"> PAGEREF _Toc236296695 \h </w:instrText>
            </w:r>
            <w:r w:rsidRPr="000B1AB8">
              <w:rPr>
                <w:rFonts w:ascii="Manrope3" w:hAnsi="Manrope3"/>
                <w:noProof/>
                <w:webHidden/>
              </w:rPr>
            </w:r>
            <w:r w:rsidRPr="000B1AB8">
              <w:rPr>
                <w:rFonts w:ascii="Manrope3" w:hAnsi="Manrope3"/>
                <w:noProof/>
                <w:webHidden/>
              </w:rPr>
              <w:fldChar w:fldCharType="separate"/>
            </w:r>
            <w:r w:rsidR="00C74FE1">
              <w:rPr>
                <w:rFonts w:ascii="Manrope3" w:hAnsi="Manrope3"/>
                <w:noProof/>
                <w:webHidden/>
              </w:rPr>
              <w:t>19</w:t>
            </w:r>
            <w:r w:rsidRPr="000B1AB8">
              <w:rPr>
                <w:rFonts w:ascii="Manrope3" w:hAnsi="Manrope3"/>
                <w:noProof/>
                <w:webHidden/>
              </w:rPr>
              <w:fldChar w:fldCharType="end"/>
            </w:r>
          </w:hyperlink>
        </w:p>
        <w:p w14:paraId="3124C9D8" w14:textId="2C0D1292" w:rsidR="008D0EB6" w:rsidRPr="000B1AB8" w:rsidRDefault="008D0EB6" w:rsidP="7EF55184">
          <w:pPr>
            <w:pStyle w:val="TOC1"/>
            <w:tabs>
              <w:tab w:val="right" w:leader="dot" w:pos="9015"/>
            </w:tabs>
            <w:rPr>
              <w:rFonts w:ascii="Manrope3" w:hAnsi="Manrope3" w:cstheme="minorHAnsi"/>
              <w:noProof/>
            </w:rPr>
          </w:pPr>
          <w:r w:rsidRPr="000B1AB8">
            <w:rPr>
              <w:rFonts w:ascii="Manrope3" w:hAnsi="Manrope3" w:cstheme="minorHAnsi"/>
            </w:rPr>
            <w:fldChar w:fldCharType="end"/>
          </w:r>
        </w:p>
      </w:sdtContent>
    </w:sdt>
    <w:p w14:paraId="0E29E46B" w14:textId="57F45317" w:rsidR="008D0EB6" w:rsidRPr="000B1AB8" w:rsidRDefault="008D0EB6">
      <w:pPr>
        <w:rPr>
          <w:rFonts w:ascii="Manrope3" w:hAnsi="Manrope3" w:cstheme="minorHAnsi"/>
        </w:rPr>
      </w:pPr>
    </w:p>
    <w:p w14:paraId="5542C554" w14:textId="65E1FEF3" w:rsidR="00E65654" w:rsidRPr="000B1AB8" w:rsidRDefault="00E65654" w:rsidP="00B81D51">
      <w:pPr>
        <w:rPr>
          <w:rFonts w:ascii="Manrope3" w:hAnsi="Manrope3" w:cstheme="minorHAnsi"/>
          <w:b/>
          <w:sz w:val="22"/>
          <w:szCs w:val="22"/>
        </w:rPr>
      </w:pPr>
    </w:p>
    <w:p w14:paraId="1EDD6C52" w14:textId="77777777" w:rsidR="00DF6C80" w:rsidRPr="000B1AB8" w:rsidRDefault="00DF6C80" w:rsidP="00DF6C80">
      <w:pPr>
        <w:pStyle w:val="BodyText"/>
        <w:ind w:firstLine="567"/>
        <w:jc w:val="left"/>
        <w:rPr>
          <w:rFonts w:ascii="Manrope3" w:hAnsi="Manrope3" w:cstheme="minorHAnsi"/>
          <w:b w:val="0"/>
          <w:sz w:val="22"/>
          <w:szCs w:val="22"/>
          <w:u w:val="none"/>
        </w:rPr>
      </w:pPr>
    </w:p>
    <w:p w14:paraId="70BAAE81" w14:textId="77777777" w:rsidR="00E65654" w:rsidRPr="000B1AB8" w:rsidRDefault="00E65654" w:rsidP="00DF6C80">
      <w:pPr>
        <w:pStyle w:val="BodyText"/>
        <w:ind w:firstLine="567"/>
        <w:jc w:val="left"/>
        <w:rPr>
          <w:rFonts w:ascii="Manrope3" w:hAnsi="Manrope3" w:cstheme="minorHAnsi"/>
          <w:sz w:val="22"/>
          <w:szCs w:val="22"/>
        </w:rPr>
      </w:pPr>
    </w:p>
    <w:p w14:paraId="0AFC91C2" w14:textId="352F1AC1" w:rsidR="00E65654" w:rsidRPr="000B1AB8" w:rsidRDefault="00E65654" w:rsidP="008C3E67">
      <w:pPr>
        <w:pStyle w:val="BodyText"/>
        <w:jc w:val="left"/>
        <w:rPr>
          <w:rFonts w:ascii="Manrope3" w:hAnsi="Manrope3" w:cstheme="minorHAnsi"/>
          <w:sz w:val="22"/>
          <w:szCs w:val="22"/>
          <w:u w:val="none"/>
        </w:rPr>
      </w:pPr>
      <w:r w:rsidRPr="000B1AB8">
        <w:rPr>
          <w:rFonts w:ascii="Manrope3" w:hAnsi="Manrope3" w:cstheme="minorHAnsi"/>
          <w:sz w:val="22"/>
          <w:szCs w:val="22"/>
          <w:u w:val="none"/>
        </w:rPr>
        <w:t xml:space="preserve">    </w:t>
      </w:r>
    </w:p>
    <w:p w14:paraId="167083E4" w14:textId="77777777" w:rsidR="00E65654" w:rsidRPr="000B1AB8" w:rsidRDefault="00E65654" w:rsidP="005D26A9">
      <w:pPr>
        <w:pStyle w:val="BodyText"/>
        <w:jc w:val="left"/>
        <w:rPr>
          <w:rFonts w:ascii="Manrope3" w:hAnsi="Manrope3" w:cstheme="minorHAnsi"/>
          <w:sz w:val="22"/>
          <w:szCs w:val="22"/>
          <w:u w:val="none"/>
        </w:rPr>
      </w:pPr>
    </w:p>
    <w:p w14:paraId="3B686936" w14:textId="77777777" w:rsidR="00225AB0" w:rsidRPr="000B1AB8" w:rsidRDefault="00225AB0">
      <w:pPr>
        <w:rPr>
          <w:rFonts w:ascii="Manrope3" w:eastAsiaTheme="majorEastAsia" w:hAnsi="Manrope3" w:cstheme="minorHAnsi"/>
          <w:b/>
          <w:bCs/>
          <w:sz w:val="22"/>
          <w:szCs w:val="22"/>
          <w:u w:val="single"/>
        </w:rPr>
      </w:pPr>
      <w:r w:rsidRPr="000B1AB8">
        <w:rPr>
          <w:rFonts w:ascii="Manrope3" w:hAnsi="Manrope3" w:cstheme="minorHAnsi"/>
          <w:sz w:val="22"/>
          <w:szCs w:val="22"/>
          <w:u w:val="single"/>
        </w:rPr>
        <w:br w:type="page"/>
      </w:r>
    </w:p>
    <w:p w14:paraId="158D96B6" w14:textId="77777777" w:rsidR="00225AB0" w:rsidRPr="000B1AB8" w:rsidRDefault="00225AB0" w:rsidP="006C07F2">
      <w:pPr>
        <w:pStyle w:val="Heading1"/>
      </w:pPr>
    </w:p>
    <w:p w14:paraId="7F7CE335" w14:textId="1F83923B" w:rsidR="00263E6A" w:rsidRPr="000B1AB8" w:rsidRDefault="00C41F45" w:rsidP="006C07F2">
      <w:pPr>
        <w:pStyle w:val="Heading1"/>
        <w:rPr>
          <w:sz w:val="24"/>
          <w:szCs w:val="24"/>
        </w:rPr>
      </w:pPr>
      <w:bookmarkStart w:id="0" w:name="_Toc236296688"/>
      <w:r w:rsidRPr="000B1AB8">
        <w:rPr>
          <w:sz w:val="24"/>
          <w:szCs w:val="24"/>
        </w:rPr>
        <w:t xml:space="preserve">SECTION </w:t>
      </w:r>
      <w:r w:rsidR="00CC47BD" w:rsidRPr="000B1AB8">
        <w:rPr>
          <w:sz w:val="24"/>
          <w:szCs w:val="24"/>
        </w:rPr>
        <w:t>1</w:t>
      </w:r>
      <w:r w:rsidRPr="000B1AB8">
        <w:rPr>
          <w:sz w:val="24"/>
          <w:szCs w:val="24"/>
        </w:rPr>
        <w:t xml:space="preserve"> – The </w:t>
      </w:r>
      <w:r w:rsidR="00D56B17" w:rsidRPr="000B1AB8">
        <w:rPr>
          <w:sz w:val="24"/>
          <w:szCs w:val="24"/>
        </w:rPr>
        <w:t>ECW</w:t>
      </w:r>
      <w:r w:rsidRPr="000B1AB8">
        <w:rPr>
          <w:sz w:val="24"/>
          <w:szCs w:val="24"/>
        </w:rPr>
        <w:t xml:space="preserve"> Profile</w:t>
      </w:r>
      <w:bookmarkEnd w:id="0"/>
    </w:p>
    <w:p w14:paraId="1F0F5BFB" w14:textId="3C0055E7" w:rsidR="004725E4" w:rsidRPr="000B1AB8" w:rsidRDefault="004725E4" w:rsidP="004725E4">
      <w:pPr>
        <w:rPr>
          <w:rFonts w:ascii="Manrope3" w:hAnsi="Manrope3" w:cstheme="minorBidi"/>
        </w:rPr>
      </w:pPr>
      <w:r w:rsidRPr="000B1AB8">
        <w:rPr>
          <w:rFonts w:ascii="Manrope3" w:eastAsia="Calibri" w:hAnsi="Manrope3" w:cstheme="minorBidi"/>
        </w:rPr>
        <w:t>Cheshire and Warrington is one of the UK’s economic success stories and the most productive</w:t>
      </w:r>
      <w:r w:rsidR="2AB7BCBE" w:rsidRPr="000B1AB8">
        <w:rPr>
          <w:rFonts w:ascii="Manrope3" w:hAnsi="Manrope3" w:cstheme="minorBidi"/>
        </w:rPr>
        <w:t xml:space="preserve"> </w:t>
      </w:r>
      <w:r w:rsidRPr="000B1AB8">
        <w:rPr>
          <w:rFonts w:ascii="Manrope3" w:eastAsia="Calibri" w:hAnsi="Manrope3" w:cstheme="minorBidi"/>
        </w:rPr>
        <w:t>economy in the North of England.</w:t>
      </w:r>
    </w:p>
    <w:p w14:paraId="0C04E04E" w14:textId="77777777" w:rsidR="004725E4" w:rsidRPr="000B1AB8" w:rsidRDefault="004725E4" w:rsidP="004725E4">
      <w:pPr>
        <w:rPr>
          <w:rFonts w:ascii="Manrope3" w:hAnsi="Manrope3" w:cstheme="minorHAnsi"/>
        </w:rPr>
      </w:pPr>
    </w:p>
    <w:p w14:paraId="624067B6" w14:textId="1C6688DC" w:rsidR="004725E4" w:rsidRPr="000B1AB8" w:rsidRDefault="004725E4" w:rsidP="004725E4">
      <w:pPr>
        <w:rPr>
          <w:rFonts w:ascii="Manrope3" w:hAnsi="Manrope3" w:cstheme="minorHAnsi"/>
        </w:rPr>
      </w:pPr>
      <w:r w:rsidRPr="000B1AB8">
        <w:rPr>
          <w:rFonts w:ascii="Manrope3" w:hAnsi="Manrope3" w:cstheme="minorHAnsi"/>
        </w:rPr>
        <w:t>Enterprise Cheshire and Warrington (ECW), a council-owned organisation, works alongside elected leaders to make the region the healthiest, most sustainable, inclusive, and growing place in the country.</w:t>
      </w:r>
    </w:p>
    <w:p w14:paraId="72D73EC0" w14:textId="77777777" w:rsidR="004725E4" w:rsidRPr="000B1AB8" w:rsidRDefault="004725E4" w:rsidP="004725E4">
      <w:pPr>
        <w:rPr>
          <w:rFonts w:ascii="Manrope3" w:hAnsi="Manrope3" w:cstheme="minorHAnsi"/>
        </w:rPr>
      </w:pPr>
    </w:p>
    <w:p w14:paraId="3EB3E230" w14:textId="2ABBA4D4" w:rsidR="004725E4" w:rsidRPr="000B1AB8" w:rsidRDefault="004725E4" w:rsidP="004725E4">
      <w:pPr>
        <w:rPr>
          <w:rFonts w:ascii="Manrope3" w:hAnsi="Manrope3" w:cstheme="minorBidi"/>
        </w:rPr>
      </w:pPr>
      <w:r w:rsidRPr="000B1AB8">
        <w:rPr>
          <w:rFonts w:ascii="Manrope3" w:eastAsia="Calibri" w:hAnsi="Manrope3" w:cstheme="minorBidi"/>
        </w:rPr>
        <w:t xml:space="preserve">We collaborate with the three local councils, industry leaders, and community partners to </w:t>
      </w:r>
      <w:r w:rsidRPr="000B1AB8">
        <w:rPr>
          <w:rFonts w:ascii="Manrope3" w:hAnsi="Manrope3" w:cstheme="minorBidi"/>
        </w:rPr>
        <w:t>shape</w:t>
      </w:r>
      <w:r w:rsidR="58A1856B" w:rsidRPr="000B1AB8">
        <w:rPr>
          <w:rFonts w:ascii="Manrope3" w:hAnsi="Manrope3" w:cstheme="minorBidi"/>
        </w:rPr>
        <w:t xml:space="preserve"> </w:t>
      </w:r>
      <w:r w:rsidRPr="000B1AB8">
        <w:rPr>
          <w:rFonts w:ascii="Manrope3" w:hAnsi="Manrope3" w:cstheme="minorBidi"/>
        </w:rPr>
        <w:t>economic</w:t>
      </w:r>
      <w:r w:rsidRPr="000B1AB8">
        <w:rPr>
          <w:rFonts w:ascii="Manrope3" w:eastAsia="Calibri" w:hAnsi="Manrope3" w:cstheme="minorBidi"/>
        </w:rPr>
        <w:t xml:space="preserve"> and transport strategies, deliver skills training and business support, and ensure that the</w:t>
      </w:r>
      <w:r w:rsidRPr="000B1AB8">
        <w:rPr>
          <w:rFonts w:ascii="Manrope3" w:hAnsi="Manrope3" w:cstheme="minorBidi"/>
        </w:rPr>
        <w:t xml:space="preserve"> </w:t>
      </w:r>
      <w:r w:rsidRPr="000B1AB8">
        <w:rPr>
          <w:rFonts w:ascii="Manrope3" w:eastAsia="Calibri" w:hAnsi="Manrope3" w:cstheme="minorBidi"/>
        </w:rPr>
        <w:t>voice of business is heard in local decision-making.</w:t>
      </w:r>
    </w:p>
    <w:p w14:paraId="1B97ED7A" w14:textId="77777777" w:rsidR="004725E4" w:rsidRPr="000B1AB8" w:rsidRDefault="004725E4" w:rsidP="004725E4">
      <w:pPr>
        <w:rPr>
          <w:rFonts w:ascii="Manrope3" w:hAnsi="Manrope3" w:cstheme="minorHAnsi"/>
        </w:rPr>
      </w:pPr>
    </w:p>
    <w:p w14:paraId="4F63E205" w14:textId="372D94C1" w:rsidR="004725E4" w:rsidRPr="000B1AB8" w:rsidRDefault="004725E4" w:rsidP="004725E4">
      <w:pPr>
        <w:rPr>
          <w:rFonts w:ascii="Manrope3" w:hAnsi="Manrope3" w:cstheme="minorHAnsi"/>
        </w:rPr>
      </w:pPr>
      <w:r w:rsidRPr="000B1AB8">
        <w:rPr>
          <w:rFonts w:ascii="Manrope3" w:hAnsi="Manrope3" w:cstheme="minorHAnsi"/>
        </w:rPr>
        <w:t>Through its Marketing Cheshire division, ECW also champions the region as an outstanding place to live, work, invest, study, and visit.</w:t>
      </w:r>
    </w:p>
    <w:p w14:paraId="1186A8DE" w14:textId="77777777" w:rsidR="00F85010" w:rsidRPr="000B1AB8" w:rsidRDefault="00F85010" w:rsidP="004725E4">
      <w:pPr>
        <w:rPr>
          <w:rFonts w:ascii="Manrope3" w:hAnsi="Manrope3" w:cstheme="minorHAnsi"/>
        </w:rPr>
      </w:pPr>
    </w:p>
    <w:p w14:paraId="478DE0A5" w14:textId="77777777" w:rsidR="004725E4" w:rsidRPr="000B1AB8" w:rsidRDefault="004725E4" w:rsidP="004725E4">
      <w:pPr>
        <w:rPr>
          <w:rFonts w:ascii="Manrope3" w:hAnsi="Manrope3" w:cstheme="minorHAnsi"/>
        </w:rPr>
      </w:pPr>
      <w:r w:rsidRPr="000B1AB8">
        <w:rPr>
          <w:rFonts w:ascii="Manrope3" w:eastAsia="Calibri" w:hAnsi="Manrope3" w:cstheme="minorBidi"/>
        </w:rPr>
        <w:t>Working in collaboration with local government, businesses, educational institutes and other public,</w:t>
      </w:r>
      <w:r w:rsidRPr="000B1AB8">
        <w:rPr>
          <w:rFonts w:ascii="Manrope3" w:hAnsi="Manrope3" w:cstheme="minorBidi"/>
        </w:rPr>
        <w:t xml:space="preserve"> </w:t>
      </w:r>
      <w:r w:rsidRPr="000B1AB8">
        <w:rPr>
          <w:rFonts w:ascii="Manrope3" w:eastAsia="Calibri" w:hAnsi="Manrope3" w:cstheme="minorBidi"/>
        </w:rPr>
        <w:t>private and community sector organisations, we keep Cheshire and Warrington firmly on the map.</w:t>
      </w:r>
      <w:r w:rsidRPr="000B1AB8" w:rsidDel="004725E4">
        <w:rPr>
          <w:rFonts w:ascii="Manrope3" w:hAnsi="Manrope3" w:cstheme="minorBidi"/>
        </w:rPr>
        <w:t xml:space="preserve"> </w:t>
      </w:r>
    </w:p>
    <w:p w14:paraId="4AED9BEA" w14:textId="0678E2B9" w:rsidR="713B0E00" w:rsidRPr="000B1AB8" w:rsidRDefault="713B0E00" w:rsidP="713B0E00">
      <w:pPr>
        <w:rPr>
          <w:rFonts w:ascii="Manrope3" w:hAnsi="Manrope3" w:cstheme="minorBidi"/>
        </w:rPr>
      </w:pPr>
    </w:p>
    <w:p w14:paraId="39BB15F5" w14:textId="77777777" w:rsidR="00E65654" w:rsidRPr="000B1AB8" w:rsidRDefault="009675C4" w:rsidP="00D20DD7">
      <w:pPr>
        <w:pStyle w:val="Heading1"/>
        <w:rPr>
          <w:sz w:val="24"/>
          <w:szCs w:val="24"/>
        </w:rPr>
      </w:pPr>
      <w:bookmarkStart w:id="1" w:name="_Toc236296689"/>
      <w:r w:rsidRPr="000B1AB8">
        <w:rPr>
          <w:sz w:val="24"/>
          <w:szCs w:val="24"/>
        </w:rPr>
        <w:t xml:space="preserve">SECTION </w:t>
      </w:r>
      <w:r w:rsidR="00E65654" w:rsidRPr="000B1AB8">
        <w:rPr>
          <w:sz w:val="24"/>
          <w:szCs w:val="24"/>
        </w:rPr>
        <w:t>2 – Scope of Procurement</w:t>
      </w:r>
      <w:bookmarkEnd w:id="1"/>
      <w:r w:rsidR="00E65654" w:rsidRPr="000B1AB8">
        <w:rPr>
          <w:sz w:val="24"/>
          <w:szCs w:val="24"/>
        </w:rPr>
        <w:t xml:space="preserve"> </w:t>
      </w:r>
    </w:p>
    <w:p w14:paraId="0DF79D57" w14:textId="5BCC16BB" w:rsidR="0019422C" w:rsidRPr="000B1AB8" w:rsidRDefault="0019422C" w:rsidP="0019422C">
      <w:pPr>
        <w:rPr>
          <w:rFonts w:ascii="Manrope3" w:hAnsi="Manrope3"/>
        </w:rPr>
      </w:pPr>
    </w:p>
    <w:p w14:paraId="48748A56" w14:textId="07C6D6CB" w:rsidR="00B34A01" w:rsidRPr="000B1AB8" w:rsidRDefault="00B34A01" w:rsidP="007E075E">
      <w:pPr>
        <w:rPr>
          <w:rFonts w:ascii="Manrope3" w:hAnsi="Manrope3"/>
        </w:rPr>
      </w:pPr>
      <w:r w:rsidRPr="000B1AB8">
        <w:rPr>
          <w:rFonts w:ascii="Manrope3" w:hAnsi="Manrope3"/>
        </w:rPr>
        <w:t>The newly established Cheshire and Warrington Combined Authority (CWCA) has recently stated its intention to commission an Independent Economic Review (IER) for the subregion – setting out the evidence for the opportunities for and constraints on local growth. In support of this, it is vital to better understand where water infrastructure may require upgrades to support local ambition, and how we can better work together to ensure that flooding and drought are not impediments to growth whilst ensuring that wider ecosystem services and farming resilience are better supported.</w:t>
      </w:r>
    </w:p>
    <w:p w14:paraId="239CF702" w14:textId="77777777" w:rsidR="00B34A01" w:rsidRPr="000B1AB8" w:rsidRDefault="00B34A01" w:rsidP="007E075E">
      <w:pPr>
        <w:rPr>
          <w:rFonts w:ascii="Manrope3" w:hAnsi="Manrope3"/>
        </w:rPr>
      </w:pPr>
    </w:p>
    <w:p w14:paraId="6626C3F1" w14:textId="49BAEC17" w:rsidR="00B34A01" w:rsidRPr="000B1AB8" w:rsidRDefault="00B34A01" w:rsidP="00B34A01">
      <w:pPr>
        <w:rPr>
          <w:rFonts w:ascii="Manrope3" w:hAnsi="Manrope3"/>
        </w:rPr>
      </w:pPr>
      <w:r w:rsidRPr="000B1AB8">
        <w:rPr>
          <w:rFonts w:ascii="Manrope3" w:hAnsi="Manrope3"/>
        </w:rPr>
        <w:t>Simultaneously, the Water White Paper published in January 2026 committed Government to act on the Independent Water Commission recommendation, setting up Regional Systems Planning in England. DEFRA have set out an intention to pilot this through Regional System Planners (RSPs), established across each region of England with the aim of influencing both PR29 and other water system investment plans. Defra are keen for partnerships to pilot RSP governance and structures during this set-up year. and have set out that they only intend to provide high</w:t>
      </w:r>
      <w:r w:rsidRPr="000B1AB8">
        <w:rPr>
          <w:rFonts w:ascii="Manrope3" w:hAnsi="Manrope3"/>
        </w:rPr>
        <w:noBreakHyphen/>
        <w:t xml:space="preserve">level direction on form. Within this context there is a significant opportunity to influence water planning, and ensure alignment with local growth and wider environmental ambitions. </w:t>
      </w:r>
    </w:p>
    <w:p w14:paraId="7FEA9A1A" w14:textId="77777777" w:rsidR="00B34A01" w:rsidRPr="000B1AB8" w:rsidRDefault="00B34A01" w:rsidP="007E075E">
      <w:pPr>
        <w:rPr>
          <w:rFonts w:ascii="Manrope3" w:hAnsi="Manrope3"/>
        </w:rPr>
      </w:pPr>
    </w:p>
    <w:p w14:paraId="7DBCD771" w14:textId="407F173B" w:rsidR="00AA2AB6" w:rsidRPr="000B1AB8" w:rsidRDefault="00AA2AB6" w:rsidP="00AA2AB6">
      <w:pPr>
        <w:spacing w:line="278" w:lineRule="auto"/>
        <w:rPr>
          <w:rFonts w:ascii="Manrope3" w:hAnsi="Manrope3"/>
        </w:rPr>
      </w:pPr>
      <w:r w:rsidRPr="000B1AB8">
        <w:rPr>
          <w:rFonts w:ascii="Manrope3" w:hAnsi="Manrope3"/>
        </w:rPr>
        <w:t>To support the IER along with engagement with the establishing North West RSP, ECW is seeking to appoint consultants to develop a strategic, place</w:t>
      </w:r>
      <w:r w:rsidRPr="000B1AB8">
        <w:rPr>
          <w:rFonts w:ascii="Manrope3" w:hAnsi="Manrope3"/>
        </w:rPr>
        <w:noBreakHyphen/>
        <w:t>base</w:t>
      </w:r>
      <w:r w:rsidR="006F0591">
        <w:rPr>
          <w:rFonts w:ascii="Manrope3" w:hAnsi="Manrope3"/>
        </w:rPr>
        <w:t>d evidence base and outline water plan</w:t>
      </w:r>
      <w:r w:rsidRPr="000B1AB8">
        <w:rPr>
          <w:rFonts w:ascii="Manrope3" w:hAnsi="Manrope3"/>
        </w:rPr>
        <w:t xml:space="preserve"> that sits between national/regional water planning processes and local spatial, economic, and infrastructure planning. This will:</w:t>
      </w:r>
    </w:p>
    <w:p w14:paraId="49721617" w14:textId="573D4CA9" w:rsidR="00AA2AB6" w:rsidRPr="000B1AB8" w:rsidRDefault="00AA2AB6">
      <w:pPr>
        <w:numPr>
          <w:ilvl w:val="0"/>
          <w:numId w:val="12"/>
        </w:numPr>
        <w:spacing w:line="278" w:lineRule="auto"/>
        <w:rPr>
          <w:rFonts w:ascii="Manrope3" w:hAnsi="Manrope3"/>
        </w:rPr>
      </w:pPr>
      <w:commentRangeStart w:id="2"/>
      <w:r w:rsidRPr="000B1AB8">
        <w:rPr>
          <w:rFonts w:ascii="Manrope3" w:hAnsi="Manrope3"/>
          <w:b/>
          <w:bCs/>
        </w:rPr>
        <w:lastRenderedPageBreak/>
        <w:t xml:space="preserve">Provide </w:t>
      </w:r>
      <w:r w:rsidR="006807F8">
        <w:rPr>
          <w:rFonts w:ascii="Manrope3" w:hAnsi="Manrope3"/>
          <w:b/>
          <w:bCs/>
        </w:rPr>
        <w:t xml:space="preserve">a strategic evidence base that surfaces and supports </w:t>
      </w:r>
      <w:r w:rsidR="00BB2CBA">
        <w:rPr>
          <w:rFonts w:ascii="Manrope3" w:hAnsi="Manrope3"/>
          <w:b/>
          <w:bCs/>
        </w:rPr>
        <w:t>growth and development priorities and pipeline</w:t>
      </w:r>
      <w:r w:rsidR="006807F8">
        <w:rPr>
          <w:rFonts w:ascii="Manrope3" w:hAnsi="Manrope3"/>
          <w:b/>
          <w:bCs/>
        </w:rPr>
        <w:t>,</w:t>
      </w:r>
      <w:r w:rsidR="00BB2CBA">
        <w:rPr>
          <w:rFonts w:ascii="Manrope3" w:hAnsi="Manrope3"/>
          <w:b/>
          <w:bCs/>
        </w:rPr>
        <w:t xml:space="preserve"> facilitat</w:t>
      </w:r>
      <w:r w:rsidR="006807F8">
        <w:rPr>
          <w:rFonts w:ascii="Manrope3" w:hAnsi="Manrope3"/>
          <w:b/>
          <w:bCs/>
        </w:rPr>
        <w:t>ing</w:t>
      </w:r>
      <w:r w:rsidR="00BB2CBA">
        <w:rPr>
          <w:rFonts w:ascii="Manrope3" w:hAnsi="Manrope3"/>
          <w:b/>
          <w:bCs/>
        </w:rPr>
        <w:t xml:space="preserve"> </w:t>
      </w:r>
      <w:r w:rsidR="006807F8">
        <w:rPr>
          <w:rFonts w:ascii="Manrope3" w:hAnsi="Manrope3"/>
          <w:b/>
          <w:bCs/>
        </w:rPr>
        <w:t>project delivery through interaction</w:t>
      </w:r>
      <w:r w:rsidR="00BB2CBA">
        <w:rPr>
          <w:rFonts w:ascii="Manrope3" w:hAnsi="Manrope3"/>
          <w:b/>
          <w:bCs/>
        </w:rPr>
        <w:t xml:space="preserve"> with incoming statutory plans</w:t>
      </w:r>
      <w:r w:rsidR="00FE6429">
        <w:rPr>
          <w:rFonts w:ascii="Manrope3" w:hAnsi="Manrope3"/>
          <w:b/>
          <w:bCs/>
        </w:rPr>
        <w:t xml:space="preserve"> and funding rounds</w:t>
      </w:r>
      <w:r w:rsidR="00BB2CBA">
        <w:rPr>
          <w:rFonts w:ascii="Manrope3" w:hAnsi="Manrope3"/>
        </w:rPr>
        <w:t>; this will include</w:t>
      </w:r>
      <w:r w:rsidRPr="000B1AB8">
        <w:rPr>
          <w:rFonts w:ascii="Manrope3" w:hAnsi="Manrope3"/>
          <w:b/>
          <w:bCs/>
        </w:rPr>
        <w:t xml:space="preserve"> </w:t>
      </w:r>
      <w:r w:rsidRPr="000B1AB8">
        <w:rPr>
          <w:rFonts w:ascii="Manrope3" w:hAnsi="Manrope3"/>
        </w:rPr>
        <w:t>Price Review 2029, River Basin Management Plans, Flood Risk Management Plans, Surface Water Management Plans, and DEFRA’s emerging Regional Water System Planning framework;</w:t>
      </w:r>
      <w:commentRangeEnd w:id="2"/>
      <w:r w:rsidR="00A91012" w:rsidRPr="000B1AB8">
        <w:rPr>
          <w:rStyle w:val="CommentReference"/>
          <w:rFonts w:ascii="Manrope3" w:hAnsi="Manrope3"/>
          <w:sz w:val="24"/>
          <w:szCs w:val="24"/>
        </w:rPr>
        <w:commentReference w:id="2"/>
      </w:r>
    </w:p>
    <w:p w14:paraId="38C65715" w14:textId="77777777" w:rsidR="00AA2AB6" w:rsidRPr="000B1AB8" w:rsidRDefault="00AA2AB6">
      <w:pPr>
        <w:numPr>
          <w:ilvl w:val="0"/>
          <w:numId w:val="12"/>
        </w:numPr>
        <w:spacing w:line="278" w:lineRule="auto"/>
        <w:rPr>
          <w:rFonts w:ascii="Manrope3" w:hAnsi="Manrope3"/>
        </w:rPr>
      </w:pPr>
      <w:r w:rsidRPr="000B1AB8">
        <w:rPr>
          <w:rFonts w:ascii="Manrope3" w:hAnsi="Manrope3"/>
          <w:b/>
          <w:bCs/>
        </w:rPr>
        <w:t>Provide evidence for the Spatial Development Strategy (SDS), Growth Plan, and constituent Local Plans</w:t>
      </w:r>
      <w:r w:rsidRPr="000B1AB8">
        <w:rPr>
          <w:rFonts w:ascii="Manrope3" w:hAnsi="Manrope3"/>
        </w:rPr>
        <w:t>, ensuring water availability, flood risk, environmental limits, and infrastructure needs are addressed early and coherently;</w:t>
      </w:r>
    </w:p>
    <w:p w14:paraId="24D23A56" w14:textId="7ABCD7A3" w:rsidR="00AA2AB6" w:rsidRPr="000B1AB8" w:rsidRDefault="00BB2CBA">
      <w:pPr>
        <w:numPr>
          <w:ilvl w:val="0"/>
          <w:numId w:val="12"/>
        </w:numPr>
        <w:spacing w:line="278" w:lineRule="auto"/>
        <w:rPr>
          <w:rFonts w:ascii="Manrope3" w:hAnsi="Manrope3"/>
        </w:rPr>
      </w:pPr>
      <w:r>
        <w:rPr>
          <w:rFonts w:ascii="Manrope3" w:hAnsi="Manrope3"/>
          <w:b/>
          <w:bCs/>
        </w:rPr>
        <w:t>Builds on already proposed landscape scale interventions to create a single place-based evidence base and plan that maps how these will impact future water system.</w:t>
      </w:r>
      <w:r w:rsidR="00AA2AB6" w:rsidRPr="000B1AB8">
        <w:rPr>
          <w:rFonts w:ascii="Manrope3" w:hAnsi="Manrope3"/>
          <w:b/>
          <w:bCs/>
        </w:rPr>
        <w:t xml:space="preserve"> </w:t>
      </w:r>
      <w:r>
        <w:rPr>
          <w:rFonts w:ascii="Manrope3" w:hAnsi="Manrope3"/>
        </w:rPr>
        <w:t xml:space="preserve">This will build the case for a single-linked plan for delivery of allo interventions and enable a systems view of interventions in future water system challenges - </w:t>
      </w:r>
      <w:r w:rsidR="00AA2AB6" w:rsidRPr="000B1AB8">
        <w:rPr>
          <w:rFonts w:ascii="Manrope3" w:hAnsi="Manrope3"/>
        </w:rPr>
        <w:t xml:space="preserve">particularly </w:t>
      </w:r>
      <w:r>
        <w:rPr>
          <w:rFonts w:ascii="Manrope3" w:hAnsi="Manrope3"/>
        </w:rPr>
        <w:t>including</w:t>
      </w:r>
      <w:r w:rsidR="00743279">
        <w:rPr>
          <w:rFonts w:ascii="Manrope3" w:hAnsi="Manrope3"/>
        </w:rPr>
        <w:t xml:space="preserve"> </w:t>
      </w:r>
      <w:r w:rsidR="00AA2AB6" w:rsidRPr="000B1AB8">
        <w:rPr>
          <w:rFonts w:ascii="Manrope3" w:hAnsi="Manrope3"/>
        </w:rPr>
        <w:t>Nature</w:t>
      </w:r>
      <w:r w:rsidR="00AA2AB6" w:rsidRPr="000B1AB8">
        <w:rPr>
          <w:rFonts w:ascii="Manrope3" w:hAnsi="Manrope3"/>
        </w:rPr>
        <w:noBreakHyphen/>
        <w:t>based Solutions (NbS), grey water usage, water recycling, and increased groundwater use as part of long</w:t>
      </w:r>
      <w:r w:rsidR="00AA2AB6" w:rsidRPr="000B1AB8">
        <w:rPr>
          <w:rFonts w:ascii="Manrope3" w:hAnsi="Manrope3"/>
        </w:rPr>
        <w:noBreakHyphen/>
        <w:t>term water resilience, flood mitigation, and environmental recovery.</w:t>
      </w:r>
    </w:p>
    <w:p w14:paraId="5F7D73CB" w14:textId="77777777" w:rsidR="00AA2AB6" w:rsidRPr="000B1AB8" w:rsidRDefault="00AA2AB6" w:rsidP="00AA2AB6">
      <w:pPr>
        <w:spacing w:line="278" w:lineRule="auto"/>
        <w:rPr>
          <w:rFonts w:ascii="Manrope3" w:hAnsi="Manrope3"/>
        </w:rPr>
      </w:pPr>
    </w:p>
    <w:p w14:paraId="2E7B4C42" w14:textId="07EC556F" w:rsidR="006B5E70" w:rsidRPr="006B5E70" w:rsidRDefault="00AA2AB6" w:rsidP="006B5E70">
      <w:pPr>
        <w:rPr>
          <w:rFonts w:ascii="Manrope3" w:hAnsi="Manrope3"/>
        </w:rPr>
      </w:pPr>
      <w:r w:rsidRPr="000B1AB8">
        <w:rPr>
          <w:rFonts w:ascii="Manrope3" w:hAnsi="Manrope3"/>
        </w:rPr>
        <w:t>The successful bidder will also facilitate set</w:t>
      </w:r>
      <w:r w:rsidR="006F0591">
        <w:rPr>
          <w:rFonts w:ascii="Manrope3" w:hAnsi="Manrope3"/>
        </w:rPr>
        <w:t>-</w:t>
      </w:r>
      <w:r w:rsidRPr="000B1AB8">
        <w:rPr>
          <w:rFonts w:ascii="Manrope3" w:hAnsi="Manrope3"/>
        </w:rPr>
        <w:t xml:space="preserve">up of a </w:t>
      </w:r>
      <w:r w:rsidR="006B5E70">
        <w:rPr>
          <w:rFonts w:ascii="Manrope3" w:hAnsi="Manrope3"/>
        </w:rPr>
        <w:t>working groups</w:t>
      </w:r>
      <w:r w:rsidRPr="000B1AB8">
        <w:rPr>
          <w:rFonts w:ascii="Manrope3" w:hAnsi="Manrope3"/>
        </w:rPr>
        <w:t xml:space="preserve"> </w:t>
      </w:r>
      <w:r w:rsidR="006B5E70">
        <w:rPr>
          <w:rFonts w:ascii="Manrope3" w:hAnsi="Manrope3"/>
        </w:rPr>
        <w:t xml:space="preserve">which can inform ongoing local input to the emerging Regional System Plan and water company PR29 post-contract conclusion. </w:t>
      </w:r>
      <w:r w:rsidRPr="000B1AB8">
        <w:rPr>
          <w:rFonts w:ascii="Manrope3" w:hAnsi="Manrope3"/>
        </w:rPr>
        <w:t xml:space="preserve"> </w:t>
      </w:r>
      <w:r w:rsidR="006B5E70">
        <w:rPr>
          <w:rFonts w:ascii="Manrope3" w:hAnsi="Manrope3"/>
        </w:rPr>
        <w:t>These will likely include groups focused on:</w:t>
      </w:r>
    </w:p>
    <w:p w14:paraId="4B294B94" w14:textId="27C844BB" w:rsidR="006B5E70" w:rsidRPr="000B1AB8" w:rsidRDefault="006B5E70" w:rsidP="006B5E70">
      <w:pPr>
        <w:numPr>
          <w:ilvl w:val="0"/>
          <w:numId w:val="25"/>
        </w:numPr>
        <w:spacing w:line="278" w:lineRule="auto"/>
        <w:rPr>
          <w:rFonts w:ascii="Manrope3" w:hAnsi="Manrope3"/>
        </w:rPr>
      </w:pPr>
      <w:r w:rsidRPr="000B1AB8">
        <w:rPr>
          <w:rFonts w:ascii="Manrope3" w:hAnsi="Manrope3" w:cstheme="minorHAnsi"/>
        </w:rPr>
        <w:t xml:space="preserve"> </w:t>
      </w:r>
      <w:r w:rsidRPr="000B1AB8">
        <w:rPr>
          <w:rFonts w:ascii="Manrope3" w:hAnsi="Manrope3"/>
        </w:rPr>
        <w:t xml:space="preserve">Growth &amp; demand scenarios </w:t>
      </w:r>
    </w:p>
    <w:p w14:paraId="0A45512C" w14:textId="49017B1F" w:rsidR="006B5E70" w:rsidRPr="000B1AB8" w:rsidRDefault="006B5E70" w:rsidP="006B5E70">
      <w:pPr>
        <w:numPr>
          <w:ilvl w:val="0"/>
          <w:numId w:val="25"/>
        </w:numPr>
        <w:spacing w:line="278" w:lineRule="auto"/>
        <w:rPr>
          <w:rFonts w:ascii="Manrope3" w:hAnsi="Manrope3"/>
        </w:rPr>
      </w:pPr>
      <w:r w:rsidRPr="000B1AB8">
        <w:rPr>
          <w:rFonts w:ascii="Manrope3" w:hAnsi="Manrope3"/>
        </w:rPr>
        <w:t xml:space="preserve">Flood risk &amp; drainage integration </w:t>
      </w:r>
    </w:p>
    <w:p w14:paraId="2047C7BF" w14:textId="738734C6" w:rsidR="006B5E70" w:rsidRPr="000B1AB8" w:rsidRDefault="006B5E70" w:rsidP="006B5E70">
      <w:pPr>
        <w:numPr>
          <w:ilvl w:val="0"/>
          <w:numId w:val="25"/>
        </w:numPr>
        <w:spacing w:line="278" w:lineRule="auto"/>
        <w:rPr>
          <w:rFonts w:ascii="Manrope3" w:hAnsi="Manrope3"/>
        </w:rPr>
      </w:pPr>
      <w:r w:rsidRPr="000B1AB8">
        <w:rPr>
          <w:rFonts w:ascii="Manrope3" w:hAnsi="Manrope3"/>
        </w:rPr>
        <w:t xml:space="preserve">Environmental limits &amp; WFD/Habitats </w:t>
      </w:r>
    </w:p>
    <w:p w14:paraId="7CC6BE27" w14:textId="1BB0A7BC" w:rsidR="006B5E70" w:rsidRPr="000B1AB8" w:rsidRDefault="006B5E70" w:rsidP="006B5E70">
      <w:pPr>
        <w:numPr>
          <w:ilvl w:val="0"/>
          <w:numId w:val="25"/>
        </w:numPr>
        <w:spacing w:line="278" w:lineRule="auto"/>
        <w:rPr>
          <w:rFonts w:ascii="Manrope3" w:hAnsi="Manrope3"/>
        </w:rPr>
      </w:pPr>
      <w:r w:rsidRPr="000B1AB8">
        <w:rPr>
          <w:rFonts w:ascii="Manrope3" w:hAnsi="Manrope3"/>
        </w:rPr>
        <w:t xml:space="preserve">Innovation &amp; alternative water solutions </w:t>
      </w:r>
    </w:p>
    <w:p w14:paraId="6F79E137" w14:textId="631F9749" w:rsidR="006B5E70" w:rsidRPr="000B1AB8" w:rsidRDefault="006B5E70" w:rsidP="006B5E70">
      <w:pPr>
        <w:numPr>
          <w:ilvl w:val="0"/>
          <w:numId w:val="25"/>
        </w:numPr>
        <w:spacing w:line="278" w:lineRule="auto"/>
        <w:rPr>
          <w:rFonts w:ascii="Manrope3" w:hAnsi="Manrope3"/>
        </w:rPr>
      </w:pPr>
      <w:r w:rsidRPr="000B1AB8">
        <w:rPr>
          <w:rFonts w:ascii="Manrope3" w:hAnsi="Manrope3"/>
        </w:rPr>
        <w:t xml:space="preserve">NbS/landscape interventions </w:t>
      </w:r>
    </w:p>
    <w:p w14:paraId="6F15B2DA" w14:textId="77777777" w:rsidR="006B5E70" w:rsidRDefault="006B5E70" w:rsidP="006B5E70">
      <w:pPr>
        <w:rPr>
          <w:rFonts w:ascii="Manrope3" w:hAnsi="Manrope3"/>
        </w:rPr>
      </w:pPr>
    </w:p>
    <w:p w14:paraId="2C54C4DF" w14:textId="1D2D3CC6" w:rsidR="00747867" w:rsidRPr="000B1AB8" w:rsidRDefault="00747867" w:rsidP="006B5E70">
      <w:pPr>
        <w:rPr>
          <w:rFonts w:ascii="Manrope3" w:hAnsi="Manrope3"/>
        </w:rPr>
      </w:pPr>
      <w:r>
        <w:rPr>
          <w:rFonts w:ascii="Manrope3" w:hAnsi="Manrope3"/>
        </w:rPr>
        <w:t>It is worth noting for prospective tenderers that the SDS has not yet been developed and our LA partners are currently developing new Local Plans. Growth and demand scenarios should therefore be presented in a bounded manner, with an understanding that the exact nature of future development is in question – with some schemes more well-progressed and certain than others. The engagement with partners developing major growth projects and developing these plans should be carefully coordinated with consultants undertaking the IER and other wider partners to ensure that stakeholder fatigue is minimised, and that a shared understanding of future scenarios is utilised where possible.</w:t>
      </w:r>
    </w:p>
    <w:p w14:paraId="2EEEBEF9" w14:textId="77777777" w:rsidR="0019422C" w:rsidRPr="000B1AB8" w:rsidRDefault="0019422C" w:rsidP="001623C5">
      <w:pPr>
        <w:rPr>
          <w:rFonts w:ascii="Manrope3" w:hAnsi="Manrope3" w:cstheme="minorHAnsi"/>
          <w:u w:val="single"/>
        </w:rPr>
      </w:pPr>
    </w:p>
    <w:p w14:paraId="4A8BF932" w14:textId="77777777" w:rsidR="0019422C" w:rsidRPr="000B1AB8" w:rsidRDefault="0019422C" w:rsidP="001623C5">
      <w:pPr>
        <w:rPr>
          <w:rFonts w:ascii="Manrope3" w:hAnsi="Manrope3" w:cstheme="minorHAnsi"/>
          <w:u w:val="single"/>
        </w:rPr>
      </w:pPr>
    </w:p>
    <w:p w14:paraId="47111B04" w14:textId="7F6E9579" w:rsidR="00A7272E" w:rsidRDefault="00A7272E" w:rsidP="00897E2B">
      <w:pPr>
        <w:rPr>
          <w:rFonts w:ascii="Manrope3" w:hAnsi="Manrope3" w:cstheme="minorHAnsi"/>
          <w:b/>
          <w:bCs/>
          <w:u w:val="single"/>
        </w:rPr>
      </w:pPr>
      <w:r w:rsidRPr="000B1AB8">
        <w:rPr>
          <w:rFonts w:ascii="Manrope3" w:hAnsi="Manrope3" w:cstheme="minorHAnsi"/>
          <w:b/>
          <w:bCs/>
          <w:u w:val="single"/>
        </w:rPr>
        <w:t xml:space="preserve">SECTION </w:t>
      </w:r>
      <w:r w:rsidR="00CC47BD" w:rsidRPr="000B1AB8">
        <w:rPr>
          <w:rFonts w:ascii="Manrope3" w:hAnsi="Manrope3" w:cstheme="minorHAnsi"/>
          <w:b/>
          <w:bCs/>
          <w:u w:val="single"/>
        </w:rPr>
        <w:t>3</w:t>
      </w:r>
      <w:r w:rsidRPr="000B1AB8">
        <w:rPr>
          <w:rFonts w:ascii="Manrope3" w:hAnsi="Manrope3" w:cstheme="minorHAnsi"/>
          <w:b/>
          <w:bCs/>
          <w:u w:val="single"/>
        </w:rPr>
        <w:t xml:space="preserve"> – S</w:t>
      </w:r>
      <w:r w:rsidR="00D96667" w:rsidRPr="000B1AB8">
        <w:rPr>
          <w:rFonts w:ascii="Manrope3" w:hAnsi="Manrope3" w:cstheme="minorHAnsi"/>
          <w:b/>
          <w:bCs/>
          <w:u w:val="single"/>
        </w:rPr>
        <w:t>pecification</w:t>
      </w:r>
    </w:p>
    <w:p w14:paraId="585D179A" w14:textId="77777777" w:rsidR="002B5986" w:rsidRPr="000B1AB8" w:rsidRDefault="002B5986" w:rsidP="00897E2B">
      <w:pPr>
        <w:rPr>
          <w:rFonts w:ascii="Manrope3" w:hAnsi="Manrope3" w:cstheme="minorHAnsi"/>
          <w:b/>
          <w:bCs/>
          <w:u w:val="single"/>
        </w:rPr>
      </w:pPr>
    </w:p>
    <w:p w14:paraId="59BAED9D" w14:textId="77777777" w:rsidR="00A032D5" w:rsidRPr="000B1AB8" w:rsidRDefault="00A032D5" w:rsidP="00A032D5">
      <w:pPr>
        <w:rPr>
          <w:rFonts w:ascii="Manrope3" w:hAnsi="Manrope3" w:cstheme="minorHAnsi"/>
        </w:rPr>
      </w:pPr>
      <w:r w:rsidRPr="000B1AB8">
        <w:rPr>
          <w:rFonts w:ascii="Manrope3" w:hAnsi="Manrope3" w:cstheme="minorHAnsi"/>
        </w:rPr>
        <w:t>The Water Plan to be developed by the successful consultants should provide substantive evidence and analysis to support engagement with the water planning cycle, support the IER with evidence on the constraints and opportunities within the water system, and support</w:t>
      </w:r>
      <w:r>
        <w:rPr>
          <w:rFonts w:ascii="Manrope3" w:hAnsi="Manrope3" w:cstheme="minorHAnsi"/>
        </w:rPr>
        <w:t xml:space="preserve"> development of local evidence </w:t>
      </w:r>
      <w:r w:rsidRPr="000B1AB8">
        <w:rPr>
          <w:rFonts w:ascii="Manrope3" w:hAnsi="Manrope3" w:cstheme="minorHAnsi"/>
        </w:rPr>
        <w:t>to in</w:t>
      </w:r>
      <w:r>
        <w:rPr>
          <w:rFonts w:ascii="Manrope3" w:hAnsi="Manrope3" w:cstheme="minorHAnsi"/>
        </w:rPr>
        <w:t xml:space="preserve">put to statutory plans - </w:t>
      </w:r>
      <w:r>
        <w:rPr>
          <w:rFonts w:ascii="Manrope3" w:hAnsi="Manrope3" w:cstheme="minorHAnsi"/>
        </w:rPr>
        <w:lastRenderedPageBreak/>
        <w:t>e.g. River Basement Management Plan (RBMP) and PR29 –</w:t>
      </w:r>
      <w:r w:rsidRPr="000B1AB8">
        <w:rPr>
          <w:rFonts w:ascii="Manrope3" w:hAnsi="Manrope3" w:cstheme="minorHAnsi"/>
        </w:rPr>
        <w:t xml:space="preserve"> </w:t>
      </w:r>
      <w:r>
        <w:rPr>
          <w:rFonts w:ascii="Manrope3" w:hAnsi="Manrope3" w:cstheme="minorHAnsi"/>
        </w:rPr>
        <w:t xml:space="preserve">along with </w:t>
      </w:r>
      <w:r w:rsidRPr="000B1AB8">
        <w:rPr>
          <w:rFonts w:ascii="Manrope3" w:hAnsi="Manrope3" w:cstheme="minorHAnsi"/>
        </w:rPr>
        <w:t xml:space="preserve">the </w:t>
      </w:r>
      <w:r>
        <w:rPr>
          <w:rFonts w:ascii="Manrope3" w:hAnsi="Manrope3" w:cstheme="minorHAnsi"/>
        </w:rPr>
        <w:t xml:space="preserve">developing </w:t>
      </w:r>
      <w:r w:rsidRPr="000B1AB8">
        <w:rPr>
          <w:rFonts w:ascii="Manrope3" w:hAnsi="Manrope3" w:cstheme="minorHAnsi"/>
        </w:rPr>
        <w:t>Regional System Planner.</w:t>
      </w:r>
    </w:p>
    <w:p w14:paraId="6EDAF8AA" w14:textId="77777777" w:rsidR="00E5357B" w:rsidRPr="000B1AB8" w:rsidRDefault="00E5357B" w:rsidP="00320CCE">
      <w:pPr>
        <w:rPr>
          <w:rFonts w:ascii="Manrope3" w:hAnsi="Manrope3" w:cstheme="minorHAnsi"/>
        </w:rPr>
      </w:pPr>
    </w:p>
    <w:p w14:paraId="153A653B" w14:textId="309B6F8B" w:rsidR="00EE6308" w:rsidRPr="00EE6308" w:rsidRDefault="00320CCE" w:rsidP="00EE6308">
      <w:pPr>
        <w:rPr>
          <w:rFonts w:ascii="Manrope3" w:hAnsi="Manrope3"/>
        </w:rPr>
      </w:pPr>
      <w:r w:rsidRPr="000B1AB8">
        <w:rPr>
          <w:rFonts w:ascii="Manrope3" w:hAnsi="Manrope3"/>
        </w:rPr>
        <w:t xml:space="preserve">The evidence base is not intended to replicate water company detailed hydrological modelling or catchment simulation, but to collate, interpret, align, and spatially apply existing evidence to C&amp;W’s growth and place agenda, and to </w:t>
      </w:r>
      <w:r w:rsidR="00EE6308">
        <w:rPr>
          <w:rFonts w:ascii="Manrope3" w:hAnsi="Manrope3"/>
        </w:rPr>
        <w:t xml:space="preserve">inform </w:t>
      </w:r>
      <w:r w:rsidRPr="000B1AB8">
        <w:rPr>
          <w:rFonts w:ascii="Manrope3" w:hAnsi="Manrope3"/>
        </w:rPr>
        <w:t>future detailed work.</w:t>
      </w:r>
      <w:r w:rsidR="00E5357B" w:rsidRPr="000B1AB8">
        <w:rPr>
          <w:rFonts w:ascii="Manrope3" w:hAnsi="Manrope3"/>
        </w:rPr>
        <w:t xml:space="preserve"> United Utilities, the Environment Agency, Local Authorities, and other key partners will work with the consultants to support data provision and provide essential layers for analysis and aggregation.</w:t>
      </w:r>
      <w:r w:rsidR="00EE6308" w:rsidRPr="00EE6308">
        <w:t xml:space="preserve"> </w:t>
      </w:r>
    </w:p>
    <w:p w14:paraId="1CC79B3F" w14:textId="77777777" w:rsidR="00EE6308" w:rsidRDefault="00EE6308" w:rsidP="00EE6308">
      <w:pPr>
        <w:rPr>
          <w:rFonts w:ascii="Manrope3" w:hAnsi="Manrope3"/>
        </w:rPr>
      </w:pPr>
    </w:p>
    <w:p w14:paraId="45C7A9EC" w14:textId="5520C884" w:rsidR="00EE6308" w:rsidRPr="00EE6308" w:rsidRDefault="00EE6308" w:rsidP="00EE6308">
      <w:pPr>
        <w:rPr>
          <w:rFonts w:ascii="Manrope3" w:hAnsi="Manrope3"/>
        </w:rPr>
      </w:pPr>
      <w:r w:rsidRPr="00EE6308">
        <w:rPr>
          <w:rFonts w:ascii="Manrope3" w:hAnsi="Manrope3"/>
        </w:rPr>
        <w:t xml:space="preserve">This Outline </w:t>
      </w:r>
      <w:r>
        <w:rPr>
          <w:rFonts w:ascii="Manrope3" w:hAnsi="Manrope3"/>
        </w:rPr>
        <w:t>Water</w:t>
      </w:r>
      <w:r w:rsidRPr="00EE6308">
        <w:rPr>
          <w:rFonts w:ascii="Manrope3" w:hAnsi="Manrope3"/>
        </w:rPr>
        <w:t xml:space="preserve"> Plan ITT is intended to provide a strategic and proportionate evidence base that is immediately useful for investment prioritisation, local planning (including SDS preparation), and engagement</w:t>
      </w:r>
      <w:r w:rsidR="00743279">
        <w:rPr>
          <w:rFonts w:ascii="Manrope3" w:hAnsi="Manrope3"/>
        </w:rPr>
        <w:t xml:space="preserve"> with relevant bodies</w:t>
      </w:r>
      <w:r w:rsidRPr="00EE6308">
        <w:rPr>
          <w:rFonts w:ascii="Manrope3" w:hAnsi="Manrope3"/>
        </w:rPr>
        <w:t xml:space="preserve">, whilst remaining extensible to </w:t>
      </w:r>
      <w:r>
        <w:rPr>
          <w:rFonts w:ascii="Manrope3" w:hAnsi="Manrope3"/>
        </w:rPr>
        <w:t>long-term water management planning. It is not intended to replicate the detailed modelling work undertaken by organisations like United Utilities or the Environment Agency – instead it</w:t>
      </w:r>
      <w:r w:rsidRPr="00EE6308">
        <w:rPr>
          <w:rFonts w:ascii="Manrope3" w:hAnsi="Manrope3"/>
        </w:rPr>
        <w:t xml:space="preserve"> should deliver clear, credible, and decision-ready outputs that can be readily understood by technical and </w:t>
      </w:r>
    </w:p>
    <w:p w14:paraId="7DEFE139" w14:textId="0EEA309E" w:rsidR="00EE6308" w:rsidRPr="000B1AB8" w:rsidRDefault="00EE6308" w:rsidP="00EE6308">
      <w:pPr>
        <w:rPr>
          <w:rFonts w:ascii="Manrope3" w:hAnsi="Manrope3"/>
        </w:rPr>
      </w:pPr>
      <w:r w:rsidRPr="00EE6308">
        <w:rPr>
          <w:rFonts w:ascii="Manrope3" w:hAnsi="Manrope3"/>
        </w:rPr>
        <w:t xml:space="preserve">non-technical audiences. </w:t>
      </w:r>
    </w:p>
    <w:p w14:paraId="11FEDE63" w14:textId="577A3434" w:rsidR="0019422C" w:rsidRPr="000B1AB8" w:rsidRDefault="0019422C" w:rsidP="00622B9B">
      <w:pPr>
        <w:rPr>
          <w:rFonts w:ascii="Manrope3" w:hAnsi="Manrope3" w:cstheme="minorHAnsi"/>
        </w:rPr>
      </w:pPr>
    </w:p>
    <w:p w14:paraId="3A027675" w14:textId="77777777" w:rsidR="00E5357B" w:rsidRPr="000B1AB8" w:rsidRDefault="00E5357B" w:rsidP="00E5357B">
      <w:pPr>
        <w:rPr>
          <w:rFonts w:ascii="Manrope3" w:hAnsi="Manrope3"/>
          <w:b/>
          <w:bCs/>
        </w:rPr>
      </w:pPr>
      <w:r w:rsidRPr="000B1AB8">
        <w:rPr>
          <w:rFonts w:ascii="Manrope3" w:hAnsi="Manrope3"/>
          <w:b/>
          <w:bCs/>
        </w:rPr>
        <w:t>Strategic Context and Drivers</w:t>
      </w:r>
    </w:p>
    <w:p w14:paraId="0B872D8A" w14:textId="77777777" w:rsidR="00E5357B" w:rsidRPr="000B1AB8" w:rsidRDefault="00E5357B" w:rsidP="00E5357B">
      <w:pPr>
        <w:rPr>
          <w:rFonts w:ascii="Manrope3" w:hAnsi="Manrope3"/>
        </w:rPr>
      </w:pPr>
      <w:r w:rsidRPr="000B1AB8">
        <w:rPr>
          <w:rFonts w:ascii="Manrope3" w:hAnsi="Manrope3"/>
        </w:rPr>
        <w:t>The Water Plan should clearly articulate the strategic drivers for coordinated water planning across C&amp;W, including:</w:t>
      </w:r>
    </w:p>
    <w:p w14:paraId="5BEAC21A" w14:textId="77777777" w:rsidR="00E5357B" w:rsidRPr="000B1AB8" w:rsidRDefault="00E5357B">
      <w:pPr>
        <w:numPr>
          <w:ilvl w:val="0"/>
          <w:numId w:val="13"/>
        </w:numPr>
        <w:spacing w:line="278" w:lineRule="auto"/>
        <w:rPr>
          <w:rFonts w:ascii="Manrope3" w:hAnsi="Manrope3"/>
        </w:rPr>
      </w:pPr>
      <w:r w:rsidRPr="000B1AB8">
        <w:rPr>
          <w:rFonts w:ascii="Manrope3" w:hAnsi="Manrope3"/>
        </w:rPr>
        <w:t>Growth and decarbonisation pressures (HyNet, Protos, industrial clusters, housing and employment growth);</w:t>
      </w:r>
    </w:p>
    <w:p w14:paraId="58253769" w14:textId="77777777" w:rsidR="00E5357B" w:rsidRPr="000B1AB8" w:rsidRDefault="00E5357B">
      <w:pPr>
        <w:numPr>
          <w:ilvl w:val="0"/>
          <w:numId w:val="13"/>
        </w:numPr>
        <w:spacing w:line="278" w:lineRule="auto"/>
        <w:rPr>
          <w:rFonts w:ascii="Manrope3" w:hAnsi="Manrope3"/>
        </w:rPr>
      </w:pPr>
      <w:r w:rsidRPr="000B1AB8">
        <w:rPr>
          <w:rFonts w:ascii="Manrope3" w:hAnsi="Manrope3"/>
        </w:rPr>
        <w:t>Increasing abstraction stress, low</w:t>
      </w:r>
      <w:r w:rsidRPr="000B1AB8">
        <w:rPr>
          <w:rFonts w:ascii="Manrope3" w:hAnsi="Manrope3"/>
        </w:rPr>
        <w:noBreakHyphen/>
        <w:t>flow risk, and tightening EA licence regimes post</w:t>
      </w:r>
      <w:r w:rsidRPr="000B1AB8">
        <w:rPr>
          <w:rFonts w:ascii="Manrope3" w:hAnsi="Manrope3"/>
        </w:rPr>
        <w:noBreakHyphen/>
        <w:t>2028;</w:t>
      </w:r>
    </w:p>
    <w:p w14:paraId="26CB9A6D" w14:textId="77777777" w:rsidR="00E5357B" w:rsidRPr="000B1AB8" w:rsidRDefault="00E5357B">
      <w:pPr>
        <w:numPr>
          <w:ilvl w:val="0"/>
          <w:numId w:val="13"/>
        </w:numPr>
        <w:spacing w:line="278" w:lineRule="auto"/>
        <w:rPr>
          <w:rFonts w:ascii="Manrope3" w:hAnsi="Manrope3"/>
        </w:rPr>
      </w:pPr>
      <w:r w:rsidRPr="000B1AB8">
        <w:rPr>
          <w:rFonts w:ascii="Manrope3" w:hAnsi="Manrope3"/>
        </w:rPr>
        <w:t>Flood risk as a core community and economic driver, alongside drought and water availability;</w:t>
      </w:r>
    </w:p>
    <w:p w14:paraId="6BF014EC" w14:textId="77777777" w:rsidR="00E5357B" w:rsidRPr="000B1AB8" w:rsidRDefault="00E5357B">
      <w:pPr>
        <w:numPr>
          <w:ilvl w:val="0"/>
          <w:numId w:val="13"/>
        </w:numPr>
        <w:spacing w:line="278" w:lineRule="auto"/>
        <w:rPr>
          <w:rFonts w:ascii="Manrope3" w:hAnsi="Manrope3"/>
        </w:rPr>
      </w:pPr>
      <w:r w:rsidRPr="000B1AB8">
        <w:rPr>
          <w:rFonts w:ascii="Manrope3" w:hAnsi="Manrope3"/>
        </w:rPr>
        <w:t>Environmental regulation and recovery requirements (WFD, Habitats sites, nutrient pressures);</w:t>
      </w:r>
    </w:p>
    <w:p w14:paraId="745F8CF4" w14:textId="77777777" w:rsidR="00E5357B" w:rsidRPr="000B1AB8" w:rsidRDefault="00E5357B">
      <w:pPr>
        <w:numPr>
          <w:ilvl w:val="0"/>
          <w:numId w:val="13"/>
        </w:numPr>
        <w:spacing w:line="278" w:lineRule="auto"/>
        <w:rPr>
          <w:rFonts w:ascii="Manrope3" w:hAnsi="Manrope3"/>
        </w:rPr>
      </w:pPr>
      <w:r w:rsidRPr="000B1AB8">
        <w:rPr>
          <w:rFonts w:ascii="Manrope3" w:hAnsi="Manrope3"/>
        </w:rPr>
        <w:t>Regulatory and governance change through the forthcoming Water Bill and Regional Water System Planning.</w:t>
      </w:r>
    </w:p>
    <w:p w14:paraId="10AF6A26" w14:textId="77777777" w:rsidR="00E5357B" w:rsidRPr="000B1AB8" w:rsidRDefault="00E5357B" w:rsidP="00E5357B">
      <w:pPr>
        <w:rPr>
          <w:rFonts w:ascii="Manrope3" w:hAnsi="Manrope3"/>
        </w:rPr>
      </w:pPr>
      <w:r w:rsidRPr="000B1AB8">
        <w:rPr>
          <w:rFonts w:ascii="Manrope3" w:hAnsi="Manrope3"/>
        </w:rPr>
        <w:t>This section should explicitly align the plan with:</w:t>
      </w:r>
    </w:p>
    <w:p w14:paraId="3487F0DF" w14:textId="77777777" w:rsidR="00E5357B" w:rsidRPr="000B1AB8" w:rsidRDefault="00E5357B">
      <w:pPr>
        <w:numPr>
          <w:ilvl w:val="0"/>
          <w:numId w:val="14"/>
        </w:numPr>
        <w:spacing w:line="278" w:lineRule="auto"/>
        <w:rPr>
          <w:rFonts w:ascii="Manrope3" w:hAnsi="Manrope3"/>
        </w:rPr>
      </w:pPr>
      <w:r w:rsidRPr="000B1AB8">
        <w:rPr>
          <w:rFonts w:ascii="Manrope3" w:hAnsi="Manrope3"/>
        </w:rPr>
        <w:t>DEFRA’s emerging Regional Water System Planning Function at North West scale.</w:t>
      </w:r>
    </w:p>
    <w:p w14:paraId="5E307646" w14:textId="77777777" w:rsidR="00E5357B" w:rsidRPr="000B1AB8" w:rsidRDefault="00E5357B">
      <w:pPr>
        <w:numPr>
          <w:ilvl w:val="0"/>
          <w:numId w:val="14"/>
        </w:numPr>
        <w:spacing w:line="278" w:lineRule="auto"/>
        <w:rPr>
          <w:rFonts w:ascii="Manrope3" w:hAnsi="Manrope3"/>
        </w:rPr>
      </w:pPr>
      <w:r w:rsidRPr="000B1AB8">
        <w:rPr>
          <w:rFonts w:ascii="Manrope3" w:hAnsi="Manrope3"/>
        </w:rPr>
        <w:t>PR29 and WRMP cycles;</w:t>
      </w:r>
    </w:p>
    <w:p w14:paraId="04363E6A" w14:textId="77777777" w:rsidR="00E5357B" w:rsidRPr="000B1AB8" w:rsidRDefault="00E5357B">
      <w:pPr>
        <w:numPr>
          <w:ilvl w:val="0"/>
          <w:numId w:val="14"/>
        </w:numPr>
        <w:spacing w:line="278" w:lineRule="auto"/>
        <w:rPr>
          <w:rFonts w:ascii="Manrope3" w:hAnsi="Manrope3"/>
        </w:rPr>
      </w:pPr>
      <w:r w:rsidRPr="000B1AB8">
        <w:rPr>
          <w:rFonts w:ascii="Manrope3" w:hAnsi="Manrope3"/>
        </w:rPr>
        <w:t>WINEP, RBMP4, FRMP and SWMP processes;</w:t>
      </w:r>
    </w:p>
    <w:p w14:paraId="300519F6" w14:textId="77777777" w:rsidR="00E5357B" w:rsidRPr="000B1AB8" w:rsidRDefault="00E5357B" w:rsidP="00E5357B">
      <w:pPr>
        <w:rPr>
          <w:rFonts w:ascii="Manrope3" w:hAnsi="Manrope3"/>
        </w:rPr>
      </w:pPr>
    </w:p>
    <w:p w14:paraId="4EC1C7B6" w14:textId="2E8813C4" w:rsidR="00E5357B" w:rsidRPr="000B1AB8" w:rsidRDefault="00E5357B" w:rsidP="00E5357B">
      <w:pPr>
        <w:rPr>
          <w:rFonts w:ascii="Manrope3" w:hAnsi="Manrope3"/>
          <w:b/>
          <w:bCs/>
        </w:rPr>
      </w:pPr>
      <w:r w:rsidRPr="000B1AB8">
        <w:rPr>
          <w:rFonts w:ascii="Manrope3" w:hAnsi="Manrope3"/>
          <w:b/>
          <w:bCs/>
        </w:rPr>
        <w:t>Baseline Position –Proportionate Evidence Overview</w:t>
      </w:r>
    </w:p>
    <w:p w14:paraId="7B1766AF" w14:textId="77777777" w:rsidR="00E5357B" w:rsidRPr="000B1AB8" w:rsidRDefault="00E5357B" w:rsidP="00E5357B">
      <w:pPr>
        <w:rPr>
          <w:rFonts w:ascii="Manrope3" w:hAnsi="Manrope3"/>
        </w:rPr>
      </w:pPr>
      <w:r w:rsidRPr="000B1AB8">
        <w:rPr>
          <w:rFonts w:ascii="Manrope3" w:hAnsi="Manrope3"/>
        </w:rPr>
        <w:t>The plan should provide a high</w:t>
      </w:r>
      <w:r w:rsidRPr="000B1AB8">
        <w:rPr>
          <w:rFonts w:ascii="Manrope3" w:hAnsi="Manrope3"/>
        </w:rPr>
        <w:noBreakHyphen/>
        <w:t>level baseline “reading” of water systems across C&amp;W, drawing heavily on existing datasets and in</w:t>
      </w:r>
      <w:r w:rsidRPr="000B1AB8">
        <w:rPr>
          <w:rFonts w:ascii="Manrope3" w:hAnsi="Manrope3"/>
        </w:rPr>
        <w:noBreakHyphen/>
        <w:t>kind partner support.</w:t>
      </w:r>
    </w:p>
    <w:p w14:paraId="4BCB320C" w14:textId="77777777" w:rsidR="00E5357B" w:rsidRPr="000B1AB8" w:rsidRDefault="00E5357B" w:rsidP="00E5357B">
      <w:pPr>
        <w:rPr>
          <w:rFonts w:ascii="Manrope3" w:hAnsi="Manrope3"/>
        </w:rPr>
      </w:pPr>
      <w:r w:rsidRPr="000B1AB8">
        <w:rPr>
          <w:rFonts w:ascii="Manrope3" w:hAnsi="Manrope3"/>
        </w:rPr>
        <w:t>This should include:</w:t>
      </w:r>
    </w:p>
    <w:p w14:paraId="4D4BD48B" w14:textId="77777777" w:rsidR="00E5357B" w:rsidRPr="000B1AB8" w:rsidRDefault="00E5357B">
      <w:pPr>
        <w:numPr>
          <w:ilvl w:val="0"/>
          <w:numId w:val="15"/>
        </w:numPr>
        <w:spacing w:line="278" w:lineRule="auto"/>
        <w:rPr>
          <w:rFonts w:ascii="Manrope3" w:hAnsi="Manrope3"/>
        </w:rPr>
      </w:pPr>
      <w:r w:rsidRPr="000B1AB8">
        <w:rPr>
          <w:rFonts w:ascii="Manrope3" w:hAnsi="Manrope3"/>
        </w:rPr>
        <w:t>A catchment</w:t>
      </w:r>
      <w:r w:rsidRPr="000B1AB8">
        <w:rPr>
          <w:rFonts w:ascii="Manrope3" w:hAnsi="Manrope3"/>
        </w:rPr>
        <w:noBreakHyphen/>
        <w:t xml:space="preserve">level overview of Weaver–Gowy, Mersey, and Dee – building out from the detailed work undertaken in the Weaver-Gowy Feasibility Study and including: </w:t>
      </w:r>
    </w:p>
    <w:p w14:paraId="7125BEB2" w14:textId="77777777" w:rsidR="00E5357B" w:rsidRPr="000B1AB8" w:rsidRDefault="00E5357B">
      <w:pPr>
        <w:numPr>
          <w:ilvl w:val="1"/>
          <w:numId w:val="15"/>
        </w:numPr>
        <w:spacing w:line="278" w:lineRule="auto"/>
        <w:rPr>
          <w:rFonts w:ascii="Manrope3" w:hAnsi="Manrope3"/>
        </w:rPr>
      </w:pPr>
      <w:r w:rsidRPr="000B1AB8">
        <w:rPr>
          <w:rFonts w:ascii="Manrope3" w:hAnsi="Manrope3"/>
        </w:rPr>
        <w:t>abstraction and discharge pressures,</w:t>
      </w:r>
    </w:p>
    <w:p w14:paraId="5011A993" w14:textId="77777777" w:rsidR="00E5357B" w:rsidRPr="000B1AB8" w:rsidRDefault="00E5357B">
      <w:pPr>
        <w:numPr>
          <w:ilvl w:val="1"/>
          <w:numId w:val="15"/>
        </w:numPr>
        <w:spacing w:line="278" w:lineRule="auto"/>
        <w:rPr>
          <w:rFonts w:ascii="Manrope3" w:hAnsi="Manrope3"/>
        </w:rPr>
      </w:pPr>
      <w:r w:rsidRPr="000B1AB8">
        <w:rPr>
          <w:rFonts w:ascii="Manrope3" w:hAnsi="Manrope3"/>
        </w:rPr>
        <w:lastRenderedPageBreak/>
        <w:t>known water quality and environmental status issues,</w:t>
      </w:r>
    </w:p>
    <w:p w14:paraId="50A3506E" w14:textId="77777777" w:rsidR="00E5357B" w:rsidRPr="000B1AB8" w:rsidRDefault="00E5357B">
      <w:pPr>
        <w:numPr>
          <w:ilvl w:val="1"/>
          <w:numId w:val="15"/>
        </w:numPr>
        <w:spacing w:line="278" w:lineRule="auto"/>
        <w:rPr>
          <w:rFonts w:ascii="Manrope3" w:hAnsi="Manrope3"/>
        </w:rPr>
      </w:pPr>
      <w:r w:rsidRPr="000B1AB8">
        <w:rPr>
          <w:rFonts w:ascii="Manrope3" w:hAnsi="Manrope3"/>
        </w:rPr>
        <w:t>key flood risk characteristics.</w:t>
      </w:r>
    </w:p>
    <w:p w14:paraId="2451789C" w14:textId="77777777" w:rsidR="00E5357B" w:rsidRPr="000B1AB8" w:rsidRDefault="00E5357B">
      <w:pPr>
        <w:numPr>
          <w:ilvl w:val="0"/>
          <w:numId w:val="15"/>
        </w:numPr>
        <w:spacing w:line="278" w:lineRule="auto"/>
        <w:rPr>
          <w:rFonts w:ascii="Manrope3" w:hAnsi="Manrope3"/>
        </w:rPr>
      </w:pPr>
      <w:r w:rsidRPr="000B1AB8">
        <w:rPr>
          <w:rFonts w:ascii="Manrope3" w:hAnsi="Manrope3"/>
        </w:rPr>
        <w:t>Summary of abstraction licences, headroom, and reform risks, using WRMP outputs and EA public data (provided via United Utilities, Severn Trent, and Welsh Water where possible).</w:t>
      </w:r>
    </w:p>
    <w:p w14:paraId="648CBAAF" w14:textId="77777777" w:rsidR="00E5357B" w:rsidRPr="000B1AB8" w:rsidRDefault="00E5357B">
      <w:pPr>
        <w:numPr>
          <w:ilvl w:val="0"/>
          <w:numId w:val="15"/>
        </w:numPr>
        <w:spacing w:line="278" w:lineRule="auto"/>
        <w:rPr>
          <w:rFonts w:ascii="Manrope3" w:hAnsi="Manrope3"/>
        </w:rPr>
      </w:pPr>
      <w:r w:rsidRPr="000B1AB8">
        <w:rPr>
          <w:rFonts w:ascii="Manrope3" w:hAnsi="Manrope3"/>
        </w:rPr>
        <w:t>Identification of strategically important water</w:t>
      </w:r>
      <w:r w:rsidRPr="000B1AB8">
        <w:rPr>
          <w:rFonts w:ascii="Manrope3" w:hAnsi="Manrope3"/>
        </w:rPr>
        <w:noBreakHyphen/>
        <w:t xml:space="preserve">related infrastructure risks (e.g. treatment capacity, pumping locations, discharge routes), framed in terms of: </w:t>
      </w:r>
    </w:p>
    <w:p w14:paraId="6D577658" w14:textId="27A0630D" w:rsidR="00832C3C" w:rsidRPr="00832C3C" w:rsidRDefault="00E5357B" w:rsidP="00832C3C">
      <w:pPr>
        <w:numPr>
          <w:ilvl w:val="1"/>
          <w:numId w:val="15"/>
        </w:numPr>
        <w:spacing w:line="278" w:lineRule="auto"/>
        <w:rPr>
          <w:rFonts w:ascii="Manrope3" w:hAnsi="Manrope3"/>
        </w:rPr>
      </w:pPr>
      <w:r w:rsidRPr="00832C3C">
        <w:rPr>
          <w:rFonts w:ascii="Manrope3" w:hAnsi="Manrope3"/>
        </w:rPr>
        <w:t>the types of risks being faced,</w:t>
      </w:r>
    </w:p>
    <w:p w14:paraId="6316037F" w14:textId="03A85F2A" w:rsidR="00E5357B" w:rsidRPr="000B1AB8" w:rsidRDefault="00E5357B">
      <w:pPr>
        <w:numPr>
          <w:ilvl w:val="1"/>
          <w:numId w:val="15"/>
        </w:numPr>
        <w:spacing w:line="278" w:lineRule="auto"/>
        <w:rPr>
          <w:rFonts w:ascii="Manrope3" w:hAnsi="Manrope3"/>
        </w:rPr>
      </w:pPr>
      <w:r w:rsidRPr="000B1AB8">
        <w:rPr>
          <w:rFonts w:ascii="Manrope3" w:hAnsi="Manrope3"/>
        </w:rPr>
        <w:t xml:space="preserve">the </w:t>
      </w:r>
      <w:r w:rsidRPr="00832C3C">
        <w:rPr>
          <w:rFonts w:ascii="Manrope3" w:hAnsi="Manrope3"/>
        </w:rPr>
        <w:t>outcomes C&amp;W needs to secure (</w:t>
      </w:r>
      <w:r w:rsidRPr="000B1AB8">
        <w:rPr>
          <w:rFonts w:ascii="Manrope3" w:hAnsi="Manrope3"/>
        </w:rPr>
        <w:t>growth, resilience, environmental protection), rather than detailed asset</w:t>
      </w:r>
      <w:r w:rsidRPr="000B1AB8">
        <w:rPr>
          <w:rFonts w:ascii="Manrope3" w:hAnsi="Manrope3"/>
        </w:rPr>
        <w:noBreakHyphen/>
        <w:t>by</w:t>
      </w:r>
      <w:r w:rsidRPr="000B1AB8">
        <w:rPr>
          <w:rFonts w:ascii="Manrope3" w:hAnsi="Manrope3"/>
        </w:rPr>
        <w:noBreakHyphen/>
        <w:t>asset analysis.</w:t>
      </w:r>
    </w:p>
    <w:p w14:paraId="5E910FAD" w14:textId="77777777" w:rsidR="00E5357B" w:rsidRPr="000B1AB8" w:rsidRDefault="00E5357B" w:rsidP="00E5357B">
      <w:pPr>
        <w:rPr>
          <w:rFonts w:ascii="Manrope3" w:hAnsi="Manrope3"/>
        </w:rPr>
      </w:pPr>
    </w:p>
    <w:p w14:paraId="7E13594E" w14:textId="77777777" w:rsidR="00E5357B" w:rsidRPr="000B1AB8" w:rsidRDefault="00E5357B" w:rsidP="00E5357B">
      <w:pPr>
        <w:rPr>
          <w:rFonts w:ascii="Manrope3" w:hAnsi="Manrope3"/>
          <w:b/>
          <w:bCs/>
        </w:rPr>
      </w:pPr>
      <w:r w:rsidRPr="000B1AB8">
        <w:rPr>
          <w:rFonts w:ascii="Manrope3" w:hAnsi="Manrope3"/>
          <w:b/>
          <w:bCs/>
        </w:rPr>
        <w:t>Growth, Demand, and Future Pressures – Scenario Framing</w:t>
      </w:r>
    </w:p>
    <w:p w14:paraId="4755F009" w14:textId="77777777" w:rsidR="00E5357B" w:rsidRPr="000B1AB8" w:rsidRDefault="00E5357B" w:rsidP="00E5357B">
      <w:pPr>
        <w:rPr>
          <w:rFonts w:ascii="Manrope3" w:hAnsi="Manrope3"/>
        </w:rPr>
      </w:pPr>
      <w:r w:rsidRPr="000B1AB8">
        <w:rPr>
          <w:rFonts w:ascii="Manrope3" w:hAnsi="Manrope3"/>
        </w:rPr>
        <w:t>Rather than new modelling, the plan should:</w:t>
      </w:r>
    </w:p>
    <w:p w14:paraId="46E655EC" w14:textId="77777777" w:rsidR="00E5357B" w:rsidRPr="000B1AB8" w:rsidRDefault="00E5357B">
      <w:pPr>
        <w:numPr>
          <w:ilvl w:val="0"/>
          <w:numId w:val="16"/>
        </w:numPr>
        <w:spacing w:line="278" w:lineRule="auto"/>
        <w:rPr>
          <w:rFonts w:ascii="Manrope3" w:hAnsi="Manrope3"/>
        </w:rPr>
      </w:pPr>
      <w:r w:rsidRPr="000B1AB8">
        <w:rPr>
          <w:rFonts w:ascii="Manrope3" w:hAnsi="Manrope3"/>
        </w:rPr>
        <w:t xml:space="preserve">Summarise domestic and industrial demand pressures, drawing on: </w:t>
      </w:r>
    </w:p>
    <w:p w14:paraId="0D7B119C" w14:textId="77777777" w:rsidR="00E5357B" w:rsidRPr="000B1AB8" w:rsidRDefault="00E5357B">
      <w:pPr>
        <w:numPr>
          <w:ilvl w:val="1"/>
          <w:numId w:val="16"/>
        </w:numPr>
        <w:spacing w:line="278" w:lineRule="auto"/>
        <w:rPr>
          <w:rFonts w:ascii="Manrope3" w:hAnsi="Manrope3"/>
        </w:rPr>
      </w:pPr>
      <w:r w:rsidRPr="000B1AB8">
        <w:rPr>
          <w:rFonts w:ascii="Manrope3" w:hAnsi="Manrope3"/>
        </w:rPr>
        <w:t>Water company WRMP demand assumptions,</w:t>
      </w:r>
    </w:p>
    <w:p w14:paraId="455F3D1A" w14:textId="77777777" w:rsidR="00E5357B" w:rsidRPr="000B1AB8" w:rsidRDefault="00E5357B">
      <w:pPr>
        <w:numPr>
          <w:ilvl w:val="1"/>
          <w:numId w:val="16"/>
        </w:numPr>
        <w:spacing w:line="278" w:lineRule="auto"/>
        <w:rPr>
          <w:rFonts w:ascii="Manrope3" w:hAnsi="Manrope3"/>
        </w:rPr>
      </w:pPr>
      <w:r w:rsidRPr="000B1AB8">
        <w:rPr>
          <w:rFonts w:ascii="Manrope3" w:hAnsi="Manrope3"/>
        </w:rPr>
        <w:t>local growth and housing trajectories,</w:t>
      </w:r>
    </w:p>
    <w:p w14:paraId="71B7E775" w14:textId="77777777" w:rsidR="00E5357B" w:rsidRPr="000B1AB8" w:rsidRDefault="00E5357B">
      <w:pPr>
        <w:numPr>
          <w:ilvl w:val="1"/>
          <w:numId w:val="16"/>
        </w:numPr>
        <w:spacing w:line="278" w:lineRule="auto"/>
        <w:rPr>
          <w:rFonts w:ascii="Manrope3" w:hAnsi="Manrope3"/>
        </w:rPr>
      </w:pPr>
      <w:r w:rsidRPr="000B1AB8">
        <w:rPr>
          <w:rFonts w:ascii="Manrope3" w:hAnsi="Manrope3"/>
        </w:rPr>
        <w:t>known industrial proposals (e.g. HyNet, HPP1/2, Protos, data centre scenarios, etc). The scenarios here will align with those used for energy planning and fed through to NESO via the RESP process.</w:t>
      </w:r>
    </w:p>
    <w:p w14:paraId="37376B9D" w14:textId="77777777" w:rsidR="00E5357B" w:rsidRPr="000B1AB8" w:rsidRDefault="00E5357B">
      <w:pPr>
        <w:numPr>
          <w:ilvl w:val="0"/>
          <w:numId w:val="16"/>
        </w:numPr>
        <w:spacing w:line="278" w:lineRule="auto"/>
        <w:rPr>
          <w:rFonts w:ascii="Manrope3" w:hAnsi="Manrope3"/>
        </w:rPr>
      </w:pPr>
      <w:r w:rsidRPr="000B1AB8">
        <w:rPr>
          <w:rFonts w:ascii="Manrope3" w:hAnsi="Manrope3"/>
        </w:rPr>
        <w:t>Overlay climate</w:t>
      </w:r>
      <w:r w:rsidRPr="000B1AB8">
        <w:rPr>
          <w:rFonts w:ascii="Manrope3" w:hAnsi="Manrope3"/>
        </w:rPr>
        <w:noBreakHyphen/>
        <w:t>driven risks (drought, flood, low</w:t>
      </w:r>
      <w:r w:rsidRPr="000B1AB8">
        <w:rPr>
          <w:rFonts w:ascii="Manrope3" w:hAnsi="Manrope3"/>
        </w:rPr>
        <w:noBreakHyphen/>
        <w:t>flow sensitivity) using national and regional projections.</w:t>
      </w:r>
    </w:p>
    <w:p w14:paraId="64284677" w14:textId="5A50FBCA" w:rsidR="00E5357B" w:rsidRPr="000B1AB8" w:rsidRDefault="00E5357B" w:rsidP="00E5357B">
      <w:pPr>
        <w:rPr>
          <w:rFonts w:ascii="Manrope3" w:hAnsi="Manrope3"/>
        </w:rPr>
      </w:pPr>
      <w:r w:rsidRPr="000B1AB8">
        <w:rPr>
          <w:rFonts w:ascii="Manrope3" w:hAnsi="Manrope3"/>
        </w:rPr>
        <w:t>The value here is in linking growth choices to water barriers/opportunities/consequences, to provide evidence-based underpinnings to</w:t>
      </w:r>
      <w:r w:rsidR="005657CF">
        <w:rPr>
          <w:rFonts w:ascii="Manrope3" w:hAnsi="Manrope3"/>
        </w:rPr>
        <w:t xml:space="preserve"> IER,</w:t>
      </w:r>
      <w:r w:rsidRPr="000B1AB8">
        <w:rPr>
          <w:rFonts w:ascii="Manrope3" w:hAnsi="Manrope3"/>
        </w:rPr>
        <w:t xml:space="preserve"> SDS</w:t>
      </w:r>
      <w:r w:rsidR="005657CF">
        <w:rPr>
          <w:rFonts w:ascii="Manrope3" w:hAnsi="Manrope3"/>
        </w:rPr>
        <w:t>,</w:t>
      </w:r>
      <w:r w:rsidRPr="000B1AB8">
        <w:rPr>
          <w:rFonts w:ascii="Manrope3" w:hAnsi="Manrope3"/>
        </w:rPr>
        <w:t xml:space="preserve"> and Growth Plan development.</w:t>
      </w:r>
    </w:p>
    <w:p w14:paraId="78243AAA" w14:textId="77777777" w:rsidR="00E5357B" w:rsidRDefault="00E5357B" w:rsidP="00E5357B">
      <w:pPr>
        <w:rPr>
          <w:rFonts w:ascii="Manrope3" w:hAnsi="Manrope3"/>
          <w:b/>
          <w:bCs/>
        </w:rPr>
      </w:pPr>
    </w:p>
    <w:p w14:paraId="6FDD7D76" w14:textId="3EE36824" w:rsidR="005657CF" w:rsidRPr="005657CF" w:rsidRDefault="005657CF" w:rsidP="005657CF">
      <w:pPr>
        <w:rPr>
          <w:rFonts w:ascii="Manrope3" w:hAnsi="Manrope3"/>
        </w:rPr>
      </w:pPr>
      <w:r w:rsidRPr="000B1AB8">
        <w:rPr>
          <w:rFonts w:ascii="Manrope3" w:hAnsi="Manrope3"/>
        </w:rPr>
        <w:t xml:space="preserve">Evidence </w:t>
      </w:r>
      <w:r>
        <w:rPr>
          <w:rFonts w:ascii="Manrope3" w:hAnsi="Manrope3"/>
        </w:rPr>
        <w:t>across this and the baseline evidence package should</w:t>
      </w:r>
      <w:r w:rsidRPr="000B1AB8">
        <w:rPr>
          <w:rFonts w:ascii="Manrope3" w:hAnsi="Manrope3"/>
        </w:rPr>
        <w:t xml:space="preserve"> be </w:t>
      </w:r>
      <w:r>
        <w:rPr>
          <w:rFonts w:ascii="Manrope3" w:hAnsi="Manrope3"/>
        </w:rPr>
        <w:t>provided</w:t>
      </w:r>
      <w:r w:rsidRPr="000B1AB8">
        <w:rPr>
          <w:rFonts w:ascii="Manrope3" w:hAnsi="Manrope3"/>
        </w:rPr>
        <w:t xml:space="preserve"> in a manner to support direct interaction with </w:t>
      </w:r>
      <w:r>
        <w:rPr>
          <w:rFonts w:ascii="Manrope3" w:hAnsi="Manrope3"/>
        </w:rPr>
        <w:t xml:space="preserve">the </w:t>
      </w:r>
      <w:r w:rsidRPr="000B1AB8">
        <w:rPr>
          <w:rFonts w:ascii="Manrope3" w:hAnsi="Manrope3"/>
        </w:rPr>
        <w:t>incoming key plans and strategies</w:t>
      </w:r>
      <w:r>
        <w:rPr>
          <w:rFonts w:ascii="Manrope3" w:hAnsi="Manrope3"/>
        </w:rPr>
        <w:t xml:space="preserve"> highlighted below:</w:t>
      </w:r>
    </w:p>
    <w:tbl>
      <w:tblPr>
        <w:tblStyle w:val="TableGrid"/>
        <w:tblW w:w="0" w:type="auto"/>
        <w:tblLook w:val="04A0" w:firstRow="1" w:lastRow="0" w:firstColumn="1" w:lastColumn="0" w:noHBand="0" w:noVBand="1"/>
      </w:tblPr>
      <w:tblGrid>
        <w:gridCol w:w="4508"/>
        <w:gridCol w:w="4508"/>
      </w:tblGrid>
      <w:tr w:rsidR="005657CF" w:rsidRPr="000B1AB8" w14:paraId="207C3B2F" w14:textId="77777777" w:rsidTr="00586A52">
        <w:tc>
          <w:tcPr>
            <w:tcW w:w="4508" w:type="dxa"/>
          </w:tcPr>
          <w:p w14:paraId="1F2308C9" w14:textId="77777777" w:rsidR="005657CF" w:rsidRPr="000B1AB8" w:rsidRDefault="005657CF" w:rsidP="00586A52">
            <w:pPr>
              <w:tabs>
                <w:tab w:val="left" w:pos="340"/>
              </w:tabs>
              <w:spacing w:line="252" w:lineRule="auto"/>
              <w:contextualSpacing/>
              <w:rPr>
                <w:rFonts w:ascii="Manrope3" w:hAnsi="Manrope3"/>
                <w:b/>
                <w:bCs/>
              </w:rPr>
            </w:pPr>
            <w:r w:rsidRPr="000B1AB8">
              <w:rPr>
                <w:rFonts w:ascii="Manrope3" w:hAnsi="Manrope3"/>
                <w:b/>
                <w:bCs/>
              </w:rPr>
              <w:t>Key deliverable</w:t>
            </w:r>
          </w:p>
        </w:tc>
        <w:tc>
          <w:tcPr>
            <w:tcW w:w="4508" w:type="dxa"/>
          </w:tcPr>
          <w:p w14:paraId="1E14D6AC" w14:textId="77777777" w:rsidR="005657CF" w:rsidRPr="000B1AB8" w:rsidRDefault="005657CF" w:rsidP="00586A52">
            <w:pPr>
              <w:tabs>
                <w:tab w:val="left" w:pos="340"/>
              </w:tabs>
              <w:spacing w:line="252" w:lineRule="auto"/>
              <w:contextualSpacing/>
              <w:rPr>
                <w:rFonts w:ascii="Manrope3" w:hAnsi="Manrope3"/>
                <w:b/>
                <w:bCs/>
              </w:rPr>
            </w:pPr>
            <w:r w:rsidRPr="000B1AB8">
              <w:rPr>
                <w:rFonts w:ascii="Manrope3" w:hAnsi="Manrope3"/>
                <w:b/>
                <w:bCs/>
              </w:rPr>
              <w:t>Deadline</w:t>
            </w:r>
          </w:p>
        </w:tc>
      </w:tr>
      <w:tr w:rsidR="005657CF" w:rsidRPr="000B1AB8" w14:paraId="39E5FC20" w14:textId="77777777" w:rsidTr="00586A52">
        <w:tc>
          <w:tcPr>
            <w:tcW w:w="4508" w:type="dxa"/>
          </w:tcPr>
          <w:p w14:paraId="58F7447A" w14:textId="77777777" w:rsidR="005657CF" w:rsidRPr="000B1AB8" w:rsidRDefault="005657CF" w:rsidP="00586A52">
            <w:pPr>
              <w:tabs>
                <w:tab w:val="left" w:pos="340"/>
              </w:tabs>
              <w:spacing w:line="252" w:lineRule="auto"/>
              <w:contextualSpacing/>
              <w:rPr>
                <w:rFonts w:ascii="Manrope3" w:hAnsi="Manrope3"/>
              </w:rPr>
            </w:pPr>
            <w:r w:rsidRPr="000B1AB8">
              <w:rPr>
                <w:rFonts w:ascii="Manrope3" w:hAnsi="Manrope3"/>
              </w:rPr>
              <w:t>C&amp;W Independent Economic Review</w:t>
            </w:r>
          </w:p>
        </w:tc>
        <w:tc>
          <w:tcPr>
            <w:tcW w:w="4508" w:type="dxa"/>
          </w:tcPr>
          <w:p w14:paraId="210AE453" w14:textId="7C45A617" w:rsidR="005657CF" w:rsidRPr="000B1AB8" w:rsidRDefault="007C5A6B" w:rsidP="00586A52">
            <w:pPr>
              <w:tabs>
                <w:tab w:val="left" w:pos="340"/>
              </w:tabs>
              <w:spacing w:line="252" w:lineRule="auto"/>
              <w:contextualSpacing/>
              <w:rPr>
                <w:rFonts w:ascii="Manrope3" w:hAnsi="Manrope3"/>
              </w:rPr>
            </w:pPr>
            <w:r>
              <w:rPr>
                <w:rFonts w:ascii="Manrope3" w:hAnsi="Manrope3"/>
              </w:rPr>
              <w:t>September</w:t>
            </w:r>
            <w:r w:rsidR="005657CF" w:rsidRPr="000B1AB8">
              <w:rPr>
                <w:rFonts w:ascii="Manrope3" w:hAnsi="Manrope3"/>
              </w:rPr>
              <w:t xml:space="preserve"> 2026-March 2027</w:t>
            </w:r>
          </w:p>
        </w:tc>
      </w:tr>
      <w:tr w:rsidR="005657CF" w:rsidRPr="000B1AB8" w14:paraId="0CB6A5EA" w14:textId="77777777" w:rsidTr="00586A52">
        <w:tc>
          <w:tcPr>
            <w:tcW w:w="4508" w:type="dxa"/>
          </w:tcPr>
          <w:p w14:paraId="47062567" w14:textId="77777777" w:rsidR="005657CF" w:rsidRPr="000B1AB8" w:rsidRDefault="005657CF" w:rsidP="00586A52">
            <w:pPr>
              <w:tabs>
                <w:tab w:val="left" w:pos="340"/>
              </w:tabs>
              <w:spacing w:line="252" w:lineRule="auto"/>
              <w:contextualSpacing/>
              <w:rPr>
                <w:rFonts w:ascii="Manrope3" w:hAnsi="Manrope3"/>
              </w:rPr>
            </w:pPr>
            <w:r w:rsidRPr="000B1AB8">
              <w:rPr>
                <w:rFonts w:ascii="Manrope3" w:hAnsi="Manrope3"/>
              </w:rPr>
              <w:t>C&amp;W Local Authority Local Plans Development</w:t>
            </w:r>
          </w:p>
        </w:tc>
        <w:tc>
          <w:tcPr>
            <w:tcW w:w="4508" w:type="dxa"/>
          </w:tcPr>
          <w:p w14:paraId="51D5A8B9" w14:textId="77777777" w:rsidR="005657CF" w:rsidRPr="000B1AB8" w:rsidRDefault="005657CF" w:rsidP="00586A52">
            <w:pPr>
              <w:tabs>
                <w:tab w:val="left" w:pos="340"/>
              </w:tabs>
              <w:spacing w:line="252" w:lineRule="auto"/>
              <w:contextualSpacing/>
              <w:rPr>
                <w:rFonts w:ascii="Manrope3" w:hAnsi="Manrope3"/>
              </w:rPr>
            </w:pPr>
            <w:r w:rsidRPr="000B1AB8">
              <w:rPr>
                <w:rFonts w:ascii="Manrope3" w:hAnsi="Manrope3"/>
              </w:rPr>
              <w:t>Ongoing, present to 2028</w:t>
            </w:r>
          </w:p>
        </w:tc>
      </w:tr>
      <w:tr w:rsidR="005657CF" w:rsidRPr="000B1AB8" w14:paraId="77FD103C" w14:textId="77777777" w:rsidTr="00586A52">
        <w:tc>
          <w:tcPr>
            <w:tcW w:w="4508" w:type="dxa"/>
          </w:tcPr>
          <w:p w14:paraId="5607BA47" w14:textId="77777777" w:rsidR="005657CF" w:rsidRPr="000B1AB8" w:rsidRDefault="005657CF" w:rsidP="00586A52">
            <w:pPr>
              <w:tabs>
                <w:tab w:val="left" w:pos="340"/>
              </w:tabs>
              <w:spacing w:line="252" w:lineRule="auto"/>
              <w:contextualSpacing/>
              <w:rPr>
                <w:rFonts w:ascii="Manrope3" w:hAnsi="Manrope3"/>
              </w:rPr>
            </w:pPr>
            <w:r w:rsidRPr="000B1AB8">
              <w:rPr>
                <w:rFonts w:ascii="Manrope3" w:hAnsi="Manrope3"/>
              </w:rPr>
              <w:t>Draft updated RBMP published</w:t>
            </w:r>
          </w:p>
        </w:tc>
        <w:tc>
          <w:tcPr>
            <w:tcW w:w="4508" w:type="dxa"/>
          </w:tcPr>
          <w:p w14:paraId="01821F72" w14:textId="77777777" w:rsidR="005657CF" w:rsidRPr="000B1AB8" w:rsidRDefault="005657CF" w:rsidP="00586A52">
            <w:pPr>
              <w:tabs>
                <w:tab w:val="left" w:pos="340"/>
              </w:tabs>
              <w:spacing w:line="252" w:lineRule="auto"/>
              <w:contextualSpacing/>
              <w:rPr>
                <w:rFonts w:ascii="Manrope3" w:hAnsi="Manrope3"/>
              </w:rPr>
            </w:pPr>
            <w:r w:rsidRPr="000B1AB8">
              <w:rPr>
                <w:rFonts w:ascii="Manrope3" w:hAnsi="Manrope3"/>
              </w:rPr>
              <w:t>Dec 2026</w:t>
            </w:r>
          </w:p>
        </w:tc>
      </w:tr>
      <w:tr w:rsidR="005657CF" w:rsidRPr="000B1AB8" w14:paraId="1D596EE6" w14:textId="77777777" w:rsidTr="00586A52">
        <w:tc>
          <w:tcPr>
            <w:tcW w:w="4508" w:type="dxa"/>
          </w:tcPr>
          <w:p w14:paraId="4264B400" w14:textId="77777777" w:rsidR="005657CF" w:rsidRPr="000B1AB8" w:rsidRDefault="005657CF" w:rsidP="00586A52">
            <w:pPr>
              <w:tabs>
                <w:tab w:val="left" w:pos="340"/>
              </w:tabs>
              <w:spacing w:line="252" w:lineRule="auto"/>
              <w:contextualSpacing/>
              <w:rPr>
                <w:rFonts w:ascii="Manrope3" w:hAnsi="Manrope3"/>
              </w:rPr>
            </w:pPr>
            <w:r w:rsidRPr="000B1AB8">
              <w:rPr>
                <w:rFonts w:ascii="Manrope3" w:hAnsi="Manrope3"/>
              </w:rPr>
              <w:t xml:space="preserve">WINEP investigations complete </w:t>
            </w:r>
          </w:p>
        </w:tc>
        <w:tc>
          <w:tcPr>
            <w:tcW w:w="4508" w:type="dxa"/>
          </w:tcPr>
          <w:p w14:paraId="2C5A4017" w14:textId="77777777" w:rsidR="005657CF" w:rsidRPr="000B1AB8" w:rsidRDefault="005657CF" w:rsidP="00586A52">
            <w:pPr>
              <w:tabs>
                <w:tab w:val="left" w:pos="340"/>
              </w:tabs>
              <w:spacing w:line="252" w:lineRule="auto"/>
              <w:contextualSpacing/>
              <w:rPr>
                <w:rFonts w:ascii="Manrope3" w:hAnsi="Manrope3"/>
              </w:rPr>
            </w:pPr>
            <w:r w:rsidRPr="000B1AB8">
              <w:rPr>
                <w:rFonts w:ascii="Manrope3" w:hAnsi="Manrope3"/>
              </w:rPr>
              <w:t>Apr 2027</w:t>
            </w:r>
          </w:p>
        </w:tc>
      </w:tr>
      <w:tr w:rsidR="005657CF" w:rsidRPr="000B1AB8" w14:paraId="3A1B894C" w14:textId="77777777" w:rsidTr="00586A52">
        <w:tc>
          <w:tcPr>
            <w:tcW w:w="4508" w:type="dxa"/>
          </w:tcPr>
          <w:p w14:paraId="0B003E68" w14:textId="77777777" w:rsidR="005657CF" w:rsidRPr="000B1AB8" w:rsidRDefault="005657CF" w:rsidP="00586A52">
            <w:pPr>
              <w:tabs>
                <w:tab w:val="left" w:pos="340"/>
              </w:tabs>
              <w:spacing w:line="252" w:lineRule="auto"/>
              <w:contextualSpacing/>
              <w:rPr>
                <w:rFonts w:ascii="Manrope3" w:hAnsi="Manrope3"/>
              </w:rPr>
            </w:pPr>
            <w:r w:rsidRPr="000B1AB8">
              <w:rPr>
                <w:rFonts w:ascii="Manrope3" w:hAnsi="Manrope3"/>
              </w:rPr>
              <w:t>Draft DWMP published and consultation opened</w:t>
            </w:r>
          </w:p>
        </w:tc>
        <w:tc>
          <w:tcPr>
            <w:tcW w:w="4508" w:type="dxa"/>
          </w:tcPr>
          <w:p w14:paraId="2366CEE2" w14:textId="77777777" w:rsidR="005657CF" w:rsidRPr="000B1AB8" w:rsidRDefault="005657CF" w:rsidP="00586A52">
            <w:pPr>
              <w:tabs>
                <w:tab w:val="left" w:pos="340"/>
              </w:tabs>
              <w:spacing w:line="252" w:lineRule="auto"/>
              <w:contextualSpacing/>
              <w:rPr>
                <w:rFonts w:ascii="Manrope3" w:hAnsi="Manrope3"/>
              </w:rPr>
            </w:pPr>
            <w:r w:rsidRPr="000B1AB8">
              <w:rPr>
                <w:rFonts w:ascii="Manrope3" w:hAnsi="Manrope3"/>
              </w:rPr>
              <w:t>Sep 2027</w:t>
            </w:r>
          </w:p>
        </w:tc>
      </w:tr>
      <w:tr w:rsidR="005657CF" w:rsidRPr="000B1AB8" w14:paraId="7CC2DCBB" w14:textId="77777777" w:rsidTr="00586A52">
        <w:tc>
          <w:tcPr>
            <w:tcW w:w="4508" w:type="dxa"/>
          </w:tcPr>
          <w:p w14:paraId="4D6EF03E" w14:textId="77777777" w:rsidR="005657CF" w:rsidRPr="000B1AB8" w:rsidRDefault="005657CF" w:rsidP="00586A52">
            <w:pPr>
              <w:tabs>
                <w:tab w:val="left" w:pos="340"/>
              </w:tabs>
              <w:spacing w:line="252" w:lineRule="auto"/>
              <w:contextualSpacing/>
              <w:rPr>
                <w:rFonts w:ascii="Manrope3" w:hAnsi="Manrope3"/>
              </w:rPr>
            </w:pPr>
            <w:r w:rsidRPr="000B1AB8">
              <w:rPr>
                <w:rFonts w:ascii="Manrope3" w:hAnsi="Manrope3"/>
              </w:rPr>
              <w:t>WINEP options submission to regulator</w:t>
            </w:r>
          </w:p>
        </w:tc>
        <w:tc>
          <w:tcPr>
            <w:tcW w:w="4508" w:type="dxa"/>
          </w:tcPr>
          <w:p w14:paraId="340346E0" w14:textId="77777777" w:rsidR="005657CF" w:rsidRPr="000B1AB8" w:rsidRDefault="005657CF" w:rsidP="00586A52">
            <w:pPr>
              <w:tabs>
                <w:tab w:val="left" w:pos="340"/>
              </w:tabs>
              <w:spacing w:line="252" w:lineRule="auto"/>
              <w:contextualSpacing/>
              <w:rPr>
                <w:rFonts w:ascii="Manrope3" w:hAnsi="Manrope3"/>
              </w:rPr>
            </w:pPr>
            <w:r w:rsidRPr="000B1AB8">
              <w:rPr>
                <w:rFonts w:ascii="Manrope3" w:hAnsi="Manrope3"/>
              </w:rPr>
              <w:t>Nov 2027 (assumption)</w:t>
            </w:r>
          </w:p>
        </w:tc>
      </w:tr>
      <w:tr w:rsidR="005657CF" w:rsidRPr="000B1AB8" w14:paraId="37090B13" w14:textId="77777777" w:rsidTr="00586A52">
        <w:tc>
          <w:tcPr>
            <w:tcW w:w="4508" w:type="dxa"/>
          </w:tcPr>
          <w:p w14:paraId="5A9AFE93" w14:textId="77777777" w:rsidR="005657CF" w:rsidRPr="000B1AB8" w:rsidRDefault="005657CF" w:rsidP="00586A52">
            <w:pPr>
              <w:tabs>
                <w:tab w:val="left" w:pos="340"/>
              </w:tabs>
              <w:spacing w:line="252" w:lineRule="auto"/>
              <w:contextualSpacing/>
              <w:rPr>
                <w:rFonts w:ascii="Manrope3" w:hAnsi="Manrope3"/>
              </w:rPr>
            </w:pPr>
            <w:r w:rsidRPr="000B1AB8">
              <w:rPr>
                <w:rFonts w:ascii="Manrope3" w:hAnsi="Manrope3"/>
              </w:rPr>
              <w:t>Final updated RBMP published</w:t>
            </w:r>
          </w:p>
        </w:tc>
        <w:tc>
          <w:tcPr>
            <w:tcW w:w="4508" w:type="dxa"/>
          </w:tcPr>
          <w:p w14:paraId="072524FF" w14:textId="77777777" w:rsidR="005657CF" w:rsidRPr="000B1AB8" w:rsidRDefault="005657CF" w:rsidP="00586A52">
            <w:pPr>
              <w:tabs>
                <w:tab w:val="left" w:pos="340"/>
              </w:tabs>
              <w:spacing w:line="252" w:lineRule="auto"/>
              <w:contextualSpacing/>
              <w:rPr>
                <w:rFonts w:ascii="Manrope3" w:hAnsi="Manrope3"/>
              </w:rPr>
            </w:pPr>
            <w:r w:rsidRPr="000B1AB8">
              <w:rPr>
                <w:rFonts w:ascii="Manrope3" w:hAnsi="Manrope3"/>
              </w:rPr>
              <w:t>Dec 2027</w:t>
            </w:r>
          </w:p>
        </w:tc>
      </w:tr>
      <w:tr w:rsidR="005657CF" w:rsidRPr="000B1AB8" w14:paraId="785A0D64" w14:textId="77777777" w:rsidTr="00586A52">
        <w:tc>
          <w:tcPr>
            <w:tcW w:w="4508" w:type="dxa"/>
          </w:tcPr>
          <w:p w14:paraId="70FAB9D5" w14:textId="77777777" w:rsidR="005657CF" w:rsidRPr="000B1AB8" w:rsidRDefault="005657CF" w:rsidP="00586A52">
            <w:pPr>
              <w:tabs>
                <w:tab w:val="left" w:pos="340"/>
              </w:tabs>
              <w:spacing w:line="252" w:lineRule="auto"/>
              <w:contextualSpacing/>
              <w:rPr>
                <w:rFonts w:ascii="Manrope3" w:hAnsi="Manrope3"/>
              </w:rPr>
            </w:pPr>
            <w:r w:rsidRPr="000B1AB8">
              <w:rPr>
                <w:rFonts w:ascii="Manrope3" w:hAnsi="Manrope3"/>
              </w:rPr>
              <w:t>DWMP consultation closes</w:t>
            </w:r>
          </w:p>
        </w:tc>
        <w:tc>
          <w:tcPr>
            <w:tcW w:w="4508" w:type="dxa"/>
          </w:tcPr>
          <w:p w14:paraId="5DB809BA" w14:textId="77777777" w:rsidR="005657CF" w:rsidRPr="000B1AB8" w:rsidRDefault="005657CF" w:rsidP="00586A52">
            <w:pPr>
              <w:tabs>
                <w:tab w:val="left" w:pos="340"/>
              </w:tabs>
              <w:spacing w:line="252" w:lineRule="auto"/>
              <w:contextualSpacing/>
              <w:rPr>
                <w:rFonts w:ascii="Manrope3" w:hAnsi="Manrope3"/>
              </w:rPr>
            </w:pPr>
            <w:r w:rsidRPr="000B1AB8">
              <w:rPr>
                <w:rFonts w:ascii="Manrope3" w:hAnsi="Manrope3"/>
              </w:rPr>
              <w:t>Dec 2027</w:t>
            </w:r>
          </w:p>
        </w:tc>
      </w:tr>
    </w:tbl>
    <w:p w14:paraId="0437980A" w14:textId="77777777" w:rsidR="005657CF" w:rsidRDefault="005657CF" w:rsidP="00E5357B">
      <w:pPr>
        <w:rPr>
          <w:rFonts w:ascii="Manrope3" w:hAnsi="Manrope3"/>
          <w:b/>
          <w:bCs/>
        </w:rPr>
      </w:pPr>
    </w:p>
    <w:p w14:paraId="4ACCE3D2" w14:textId="77777777" w:rsidR="005657CF" w:rsidRPr="000B1AB8" w:rsidRDefault="005657CF" w:rsidP="00E5357B">
      <w:pPr>
        <w:rPr>
          <w:rFonts w:ascii="Manrope3" w:hAnsi="Manrope3"/>
          <w:b/>
          <w:bCs/>
        </w:rPr>
      </w:pPr>
    </w:p>
    <w:p w14:paraId="20EB7A21" w14:textId="77777777" w:rsidR="00E5357B" w:rsidRPr="000B1AB8" w:rsidRDefault="00E5357B" w:rsidP="00E5357B">
      <w:pPr>
        <w:rPr>
          <w:rFonts w:ascii="Manrope3" w:hAnsi="Manrope3"/>
          <w:b/>
          <w:bCs/>
        </w:rPr>
      </w:pPr>
      <w:r w:rsidRPr="000B1AB8">
        <w:rPr>
          <w:rFonts w:ascii="Manrope3" w:hAnsi="Manrope3"/>
          <w:b/>
          <w:bCs/>
        </w:rPr>
        <w:t>Strategic Risk and Constraint Assessment</w:t>
      </w:r>
    </w:p>
    <w:p w14:paraId="04B90CE6" w14:textId="77777777" w:rsidR="00E5357B" w:rsidRPr="000B1AB8" w:rsidRDefault="00E5357B" w:rsidP="00E5357B">
      <w:pPr>
        <w:rPr>
          <w:rFonts w:ascii="Manrope3" w:hAnsi="Manrope3"/>
        </w:rPr>
      </w:pPr>
      <w:r w:rsidRPr="000B1AB8">
        <w:rPr>
          <w:rFonts w:ascii="Manrope3" w:hAnsi="Manrope3"/>
        </w:rPr>
        <w:t>The Water Plan should integrate existing risk evidence to provide a shared understanding of:</w:t>
      </w:r>
    </w:p>
    <w:p w14:paraId="4A307CEA" w14:textId="77777777" w:rsidR="00E5357B" w:rsidRPr="000B1AB8" w:rsidRDefault="00E5357B">
      <w:pPr>
        <w:numPr>
          <w:ilvl w:val="0"/>
          <w:numId w:val="17"/>
        </w:numPr>
        <w:spacing w:line="278" w:lineRule="auto"/>
        <w:rPr>
          <w:rFonts w:ascii="Manrope3" w:hAnsi="Manrope3"/>
        </w:rPr>
      </w:pPr>
      <w:r w:rsidRPr="000B1AB8">
        <w:rPr>
          <w:rFonts w:ascii="Manrope3" w:hAnsi="Manrope3"/>
        </w:rPr>
        <w:t xml:space="preserve">Likely future pinch points for: </w:t>
      </w:r>
    </w:p>
    <w:p w14:paraId="4135010A" w14:textId="77777777" w:rsidR="00E5357B" w:rsidRPr="000B1AB8" w:rsidRDefault="00E5357B">
      <w:pPr>
        <w:numPr>
          <w:ilvl w:val="1"/>
          <w:numId w:val="17"/>
        </w:numPr>
        <w:spacing w:line="278" w:lineRule="auto"/>
        <w:rPr>
          <w:rFonts w:ascii="Manrope3" w:hAnsi="Manrope3"/>
        </w:rPr>
      </w:pPr>
      <w:r w:rsidRPr="000B1AB8">
        <w:rPr>
          <w:rFonts w:ascii="Manrope3" w:hAnsi="Manrope3"/>
        </w:rPr>
        <w:lastRenderedPageBreak/>
        <w:t>abstraction and availability,</w:t>
      </w:r>
    </w:p>
    <w:p w14:paraId="2975A2EB" w14:textId="77777777" w:rsidR="00E5357B" w:rsidRPr="000B1AB8" w:rsidRDefault="00E5357B">
      <w:pPr>
        <w:numPr>
          <w:ilvl w:val="1"/>
          <w:numId w:val="17"/>
        </w:numPr>
        <w:spacing w:line="278" w:lineRule="auto"/>
        <w:rPr>
          <w:rFonts w:ascii="Manrope3" w:hAnsi="Manrope3"/>
        </w:rPr>
      </w:pPr>
      <w:r w:rsidRPr="000B1AB8">
        <w:rPr>
          <w:rFonts w:ascii="Manrope3" w:hAnsi="Manrope3"/>
        </w:rPr>
        <w:t>low flows,</w:t>
      </w:r>
    </w:p>
    <w:p w14:paraId="20F7D363" w14:textId="77777777" w:rsidR="00E5357B" w:rsidRPr="000B1AB8" w:rsidRDefault="00E5357B">
      <w:pPr>
        <w:numPr>
          <w:ilvl w:val="1"/>
          <w:numId w:val="17"/>
        </w:numPr>
        <w:spacing w:line="278" w:lineRule="auto"/>
        <w:rPr>
          <w:rFonts w:ascii="Manrope3" w:hAnsi="Manrope3"/>
        </w:rPr>
      </w:pPr>
      <w:r w:rsidRPr="000B1AB8">
        <w:rPr>
          <w:rFonts w:ascii="Manrope3" w:hAnsi="Manrope3"/>
        </w:rPr>
        <w:t>discharge capacity,</w:t>
      </w:r>
    </w:p>
    <w:p w14:paraId="5E75316A" w14:textId="77777777" w:rsidR="00E5357B" w:rsidRPr="000B1AB8" w:rsidRDefault="00E5357B">
      <w:pPr>
        <w:numPr>
          <w:ilvl w:val="1"/>
          <w:numId w:val="17"/>
        </w:numPr>
        <w:spacing w:line="278" w:lineRule="auto"/>
        <w:rPr>
          <w:rFonts w:ascii="Manrope3" w:hAnsi="Manrope3"/>
        </w:rPr>
      </w:pPr>
      <w:r w:rsidRPr="000B1AB8">
        <w:rPr>
          <w:rFonts w:ascii="Manrope3" w:hAnsi="Manrope3"/>
        </w:rPr>
        <w:t>flood risk hotspots,</w:t>
      </w:r>
    </w:p>
    <w:p w14:paraId="50F58F0A" w14:textId="77777777" w:rsidR="00E5357B" w:rsidRPr="000B1AB8" w:rsidRDefault="00E5357B">
      <w:pPr>
        <w:numPr>
          <w:ilvl w:val="1"/>
          <w:numId w:val="17"/>
        </w:numPr>
        <w:spacing w:line="278" w:lineRule="auto"/>
        <w:rPr>
          <w:rFonts w:ascii="Manrope3" w:hAnsi="Manrope3"/>
        </w:rPr>
      </w:pPr>
      <w:r w:rsidRPr="000B1AB8">
        <w:rPr>
          <w:rFonts w:ascii="Manrope3" w:hAnsi="Manrope3"/>
        </w:rPr>
        <w:t>ecological vulnerability.</w:t>
      </w:r>
    </w:p>
    <w:p w14:paraId="777D632C" w14:textId="77777777" w:rsidR="00E5357B" w:rsidRPr="000B1AB8" w:rsidRDefault="00E5357B">
      <w:pPr>
        <w:numPr>
          <w:ilvl w:val="0"/>
          <w:numId w:val="17"/>
        </w:numPr>
        <w:spacing w:line="278" w:lineRule="auto"/>
        <w:rPr>
          <w:rFonts w:ascii="Manrope3" w:hAnsi="Manrope3"/>
        </w:rPr>
      </w:pPr>
      <w:r w:rsidRPr="000B1AB8">
        <w:rPr>
          <w:rFonts w:ascii="Manrope3" w:hAnsi="Manrope3"/>
        </w:rPr>
        <w:t xml:space="preserve">Strategic risks to: </w:t>
      </w:r>
    </w:p>
    <w:p w14:paraId="20528872" w14:textId="77777777" w:rsidR="00E5357B" w:rsidRPr="000B1AB8" w:rsidRDefault="00E5357B">
      <w:pPr>
        <w:numPr>
          <w:ilvl w:val="1"/>
          <w:numId w:val="17"/>
        </w:numPr>
        <w:spacing w:line="278" w:lineRule="auto"/>
        <w:rPr>
          <w:rFonts w:ascii="Manrope3" w:hAnsi="Manrope3"/>
        </w:rPr>
      </w:pPr>
      <w:r w:rsidRPr="000B1AB8">
        <w:rPr>
          <w:rFonts w:ascii="Manrope3" w:hAnsi="Manrope3"/>
        </w:rPr>
        <w:t>low</w:t>
      </w:r>
      <w:r w:rsidRPr="000B1AB8">
        <w:rPr>
          <w:rFonts w:ascii="Manrope3" w:hAnsi="Manrope3"/>
        </w:rPr>
        <w:noBreakHyphen/>
        <w:t>carbon industry,</w:t>
      </w:r>
    </w:p>
    <w:p w14:paraId="194941D4" w14:textId="77777777" w:rsidR="00E5357B" w:rsidRPr="000B1AB8" w:rsidRDefault="00E5357B">
      <w:pPr>
        <w:numPr>
          <w:ilvl w:val="1"/>
          <w:numId w:val="17"/>
        </w:numPr>
        <w:spacing w:line="278" w:lineRule="auto"/>
        <w:rPr>
          <w:rFonts w:ascii="Manrope3" w:hAnsi="Manrope3"/>
        </w:rPr>
      </w:pPr>
      <w:r w:rsidRPr="000B1AB8">
        <w:rPr>
          <w:rFonts w:ascii="Manrope3" w:hAnsi="Manrope3"/>
        </w:rPr>
        <w:t>logistics and employment land,</w:t>
      </w:r>
    </w:p>
    <w:p w14:paraId="2A6F0F46" w14:textId="77777777" w:rsidR="00E5357B" w:rsidRPr="000B1AB8" w:rsidRDefault="00E5357B">
      <w:pPr>
        <w:numPr>
          <w:ilvl w:val="1"/>
          <w:numId w:val="17"/>
        </w:numPr>
        <w:spacing w:line="278" w:lineRule="auto"/>
        <w:rPr>
          <w:rFonts w:ascii="Manrope3" w:hAnsi="Manrope3"/>
        </w:rPr>
      </w:pPr>
      <w:r w:rsidRPr="000B1AB8">
        <w:rPr>
          <w:rFonts w:ascii="Manrope3" w:hAnsi="Manrope3"/>
        </w:rPr>
        <w:t>housing delivery.</w:t>
      </w:r>
    </w:p>
    <w:p w14:paraId="01A9BF2F" w14:textId="77777777" w:rsidR="00E5357B" w:rsidRPr="000B1AB8" w:rsidRDefault="00E5357B" w:rsidP="00E5357B">
      <w:pPr>
        <w:rPr>
          <w:rFonts w:ascii="Manrope3" w:hAnsi="Manrope3"/>
        </w:rPr>
      </w:pPr>
      <w:r w:rsidRPr="000B1AB8">
        <w:rPr>
          <w:rFonts w:ascii="Manrope3" w:hAnsi="Manrope3"/>
        </w:rPr>
        <w:t>This section should clearly highlight:</w:t>
      </w:r>
    </w:p>
    <w:p w14:paraId="62D30120" w14:textId="77777777" w:rsidR="00085655" w:rsidRPr="000B1AB8" w:rsidRDefault="00085655" w:rsidP="00085655">
      <w:pPr>
        <w:numPr>
          <w:ilvl w:val="0"/>
          <w:numId w:val="18"/>
        </w:numPr>
        <w:spacing w:line="278" w:lineRule="auto"/>
        <w:rPr>
          <w:rFonts w:ascii="Manrope3" w:hAnsi="Manrope3"/>
        </w:rPr>
      </w:pPr>
      <w:r>
        <w:rPr>
          <w:rFonts w:ascii="Manrope3" w:hAnsi="Manrope3"/>
        </w:rPr>
        <w:t>How future climate change may exacerbate water risks within the subregion</w:t>
      </w:r>
    </w:p>
    <w:p w14:paraId="68181DE0" w14:textId="77777777" w:rsidR="00E5357B" w:rsidRPr="000B1AB8" w:rsidRDefault="00E5357B">
      <w:pPr>
        <w:numPr>
          <w:ilvl w:val="0"/>
          <w:numId w:val="18"/>
        </w:numPr>
        <w:spacing w:line="278" w:lineRule="auto"/>
        <w:rPr>
          <w:rFonts w:ascii="Manrope3" w:hAnsi="Manrope3"/>
        </w:rPr>
      </w:pPr>
      <w:r w:rsidRPr="000B1AB8">
        <w:rPr>
          <w:rFonts w:ascii="Manrope3" w:hAnsi="Manrope3"/>
        </w:rPr>
        <w:t>where risks are already understood through WRMP/WINEP;</w:t>
      </w:r>
    </w:p>
    <w:p w14:paraId="003F163D" w14:textId="77777777" w:rsidR="00E5357B" w:rsidRDefault="00E5357B">
      <w:pPr>
        <w:numPr>
          <w:ilvl w:val="0"/>
          <w:numId w:val="18"/>
        </w:numPr>
        <w:spacing w:line="278" w:lineRule="auto"/>
        <w:rPr>
          <w:rFonts w:ascii="Manrope3" w:hAnsi="Manrope3"/>
        </w:rPr>
      </w:pPr>
      <w:r w:rsidRPr="000B1AB8">
        <w:rPr>
          <w:rFonts w:ascii="Manrope3" w:hAnsi="Manrope3"/>
        </w:rPr>
        <w:t>where evidence gaps remain and may require future joint investigation.</w:t>
      </w:r>
    </w:p>
    <w:p w14:paraId="0F44C468" w14:textId="77777777" w:rsidR="00E5357B" w:rsidRDefault="00E5357B" w:rsidP="00E5357B">
      <w:pPr>
        <w:rPr>
          <w:rFonts w:ascii="Manrope3" w:hAnsi="Manrope3"/>
        </w:rPr>
      </w:pPr>
    </w:p>
    <w:p w14:paraId="66C4520D" w14:textId="77777777" w:rsidR="005657CF" w:rsidRPr="000B1AB8" w:rsidRDefault="005657CF" w:rsidP="00E5357B">
      <w:pPr>
        <w:rPr>
          <w:rFonts w:ascii="Manrope3" w:hAnsi="Manrope3"/>
        </w:rPr>
      </w:pPr>
    </w:p>
    <w:p w14:paraId="5C2F7DA2" w14:textId="77777777" w:rsidR="00E5357B" w:rsidRPr="000B1AB8" w:rsidRDefault="00E5357B" w:rsidP="00E5357B">
      <w:pPr>
        <w:rPr>
          <w:rFonts w:ascii="Manrope3" w:hAnsi="Manrope3"/>
          <w:b/>
          <w:bCs/>
        </w:rPr>
      </w:pPr>
      <w:r w:rsidRPr="000B1AB8">
        <w:rPr>
          <w:rFonts w:ascii="Manrope3" w:hAnsi="Manrope3"/>
          <w:b/>
          <w:bCs/>
        </w:rPr>
        <w:t xml:space="preserve">Strategic Pathways for Innovation and Alternative Water Solutions </w:t>
      </w:r>
    </w:p>
    <w:p w14:paraId="24F38C5F" w14:textId="77777777" w:rsidR="00E5357B" w:rsidRPr="000B1AB8" w:rsidRDefault="00E5357B" w:rsidP="00E5357B">
      <w:pPr>
        <w:rPr>
          <w:rFonts w:ascii="Manrope3" w:hAnsi="Manrope3"/>
        </w:rPr>
      </w:pPr>
      <w:r w:rsidRPr="000B1AB8">
        <w:rPr>
          <w:rFonts w:ascii="Manrope3" w:hAnsi="Manrope3"/>
        </w:rPr>
        <w:t>The evidence generated through the work above will provide an opportunity to identify strategic opportunity for innovative alternative water solutions. This will identify and propose a planning</w:t>
      </w:r>
      <w:r w:rsidRPr="000B1AB8">
        <w:rPr>
          <w:rFonts w:ascii="Manrope3" w:hAnsi="Manrope3"/>
        </w:rPr>
        <w:noBreakHyphen/>
        <w:t>led pathway for innovation. The plan will:</w:t>
      </w:r>
    </w:p>
    <w:p w14:paraId="2E5CE05F" w14:textId="77777777" w:rsidR="00E5357B" w:rsidRPr="000B1AB8" w:rsidRDefault="00E5357B">
      <w:pPr>
        <w:numPr>
          <w:ilvl w:val="0"/>
          <w:numId w:val="19"/>
        </w:numPr>
        <w:spacing w:line="278" w:lineRule="auto"/>
        <w:rPr>
          <w:rFonts w:ascii="Manrope3" w:hAnsi="Manrope3"/>
        </w:rPr>
      </w:pPr>
      <w:r w:rsidRPr="000B1AB8">
        <w:rPr>
          <w:rFonts w:ascii="Manrope3" w:hAnsi="Manrope3"/>
        </w:rPr>
        <w:t xml:space="preserve">Set out the strategic need for future alternatives, including: </w:t>
      </w:r>
    </w:p>
    <w:p w14:paraId="46157A3C" w14:textId="50022CC5" w:rsidR="00A40F11" w:rsidRDefault="00A40F11">
      <w:pPr>
        <w:numPr>
          <w:ilvl w:val="1"/>
          <w:numId w:val="19"/>
        </w:numPr>
        <w:spacing w:line="278" w:lineRule="auto"/>
        <w:rPr>
          <w:rFonts w:ascii="Manrope3" w:hAnsi="Manrope3"/>
        </w:rPr>
      </w:pPr>
      <w:r>
        <w:rPr>
          <w:rFonts w:ascii="Manrope3" w:hAnsi="Manrope3"/>
        </w:rPr>
        <w:t>Landscape scale solutions already identified with partners and in previous work (e.g. NbS)</w:t>
      </w:r>
    </w:p>
    <w:p w14:paraId="3C185768" w14:textId="3A9375A8" w:rsidR="00E5357B" w:rsidRPr="000B1AB8" w:rsidRDefault="00E5357B">
      <w:pPr>
        <w:numPr>
          <w:ilvl w:val="1"/>
          <w:numId w:val="19"/>
        </w:numPr>
        <w:spacing w:line="278" w:lineRule="auto"/>
        <w:rPr>
          <w:rFonts w:ascii="Manrope3" w:hAnsi="Manrope3"/>
        </w:rPr>
      </w:pPr>
      <w:r w:rsidRPr="000B1AB8">
        <w:rPr>
          <w:rFonts w:ascii="Manrope3" w:hAnsi="Manrope3"/>
        </w:rPr>
        <w:t>non</w:t>
      </w:r>
      <w:r w:rsidRPr="000B1AB8">
        <w:rPr>
          <w:rFonts w:ascii="Manrope3" w:hAnsi="Manrope3"/>
        </w:rPr>
        <w:noBreakHyphen/>
        <w:t>potable supply,</w:t>
      </w:r>
    </w:p>
    <w:p w14:paraId="0CDE01C8" w14:textId="77777777" w:rsidR="00E5357B" w:rsidRPr="000B1AB8" w:rsidRDefault="00E5357B">
      <w:pPr>
        <w:numPr>
          <w:ilvl w:val="1"/>
          <w:numId w:val="19"/>
        </w:numPr>
        <w:spacing w:line="278" w:lineRule="auto"/>
        <w:rPr>
          <w:rFonts w:ascii="Manrope3" w:hAnsi="Manrope3"/>
        </w:rPr>
      </w:pPr>
      <w:r w:rsidRPr="000B1AB8">
        <w:rPr>
          <w:rFonts w:ascii="Manrope3" w:hAnsi="Manrope3"/>
        </w:rPr>
        <w:t>water reuse and recycling,</w:t>
      </w:r>
    </w:p>
    <w:p w14:paraId="3BF716B2" w14:textId="77777777" w:rsidR="00E5357B" w:rsidRPr="000B1AB8" w:rsidRDefault="00E5357B">
      <w:pPr>
        <w:numPr>
          <w:ilvl w:val="1"/>
          <w:numId w:val="19"/>
        </w:numPr>
        <w:spacing w:line="278" w:lineRule="auto"/>
        <w:rPr>
          <w:rFonts w:ascii="Manrope3" w:hAnsi="Manrope3"/>
        </w:rPr>
      </w:pPr>
      <w:r w:rsidRPr="000B1AB8">
        <w:rPr>
          <w:rFonts w:ascii="Manrope3" w:hAnsi="Manrope3"/>
        </w:rPr>
        <w:t>demand management,</w:t>
      </w:r>
    </w:p>
    <w:p w14:paraId="112E779E" w14:textId="77777777" w:rsidR="00E5357B" w:rsidRPr="000B1AB8" w:rsidRDefault="00E5357B">
      <w:pPr>
        <w:numPr>
          <w:ilvl w:val="1"/>
          <w:numId w:val="19"/>
        </w:numPr>
        <w:spacing w:line="278" w:lineRule="auto"/>
        <w:rPr>
          <w:rFonts w:ascii="Manrope3" w:hAnsi="Manrope3"/>
        </w:rPr>
      </w:pPr>
      <w:r w:rsidRPr="000B1AB8">
        <w:rPr>
          <w:rFonts w:ascii="Manrope3" w:hAnsi="Manrope3"/>
        </w:rPr>
        <w:t>integrated discharge approaches,</w:t>
      </w:r>
    </w:p>
    <w:p w14:paraId="3EAFB0C8" w14:textId="77777777" w:rsidR="00E5357B" w:rsidRPr="000B1AB8" w:rsidRDefault="00E5357B">
      <w:pPr>
        <w:numPr>
          <w:ilvl w:val="1"/>
          <w:numId w:val="19"/>
        </w:numPr>
        <w:spacing w:line="278" w:lineRule="auto"/>
        <w:rPr>
          <w:rFonts w:ascii="Manrope3" w:hAnsi="Manrope3"/>
        </w:rPr>
      </w:pPr>
      <w:r w:rsidRPr="000B1AB8">
        <w:rPr>
          <w:rFonts w:ascii="Manrope3" w:hAnsi="Manrope3"/>
        </w:rPr>
        <w:t>managed aquifer recharge (where appropriate).</w:t>
      </w:r>
    </w:p>
    <w:p w14:paraId="751DADF6" w14:textId="77777777" w:rsidR="00E5357B" w:rsidRPr="000B1AB8" w:rsidRDefault="00E5357B">
      <w:pPr>
        <w:numPr>
          <w:ilvl w:val="0"/>
          <w:numId w:val="19"/>
        </w:numPr>
        <w:spacing w:line="278" w:lineRule="auto"/>
        <w:rPr>
          <w:rFonts w:ascii="Manrope3" w:hAnsi="Manrope3"/>
        </w:rPr>
      </w:pPr>
      <w:r w:rsidRPr="000B1AB8">
        <w:rPr>
          <w:rFonts w:ascii="Manrope3" w:hAnsi="Manrope3"/>
        </w:rPr>
        <w:t xml:space="preserve">Clarify: </w:t>
      </w:r>
    </w:p>
    <w:p w14:paraId="0EA7B73F" w14:textId="77777777" w:rsidR="00E5357B" w:rsidRPr="000B1AB8" w:rsidRDefault="00E5357B">
      <w:pPr>
        <w:numPr>
          <w:ilvl w:val="1"/>
          <w:numId w:val="19"/>
        </w:numPr>
        <w:spacing w:line="278" w:lineRule="auto"/>
        <w:rPr>
          <w:rFonts w:ascii="Manrope3" w:hAnsi="Manrope3"/>
        </w:rPr>
      </w:pPr>
      <w:r w:rsidRPr="000B1AB8">
        <w:rPr>
          <w:rFonts w:ascii="Manrope3" w:hAnsi="Manrope3"/>
        </w:rPr>
        <w:t>which actors are responsible for progressing different solution types,</w:t>
      </w:r>
    </w:p>
    <w:p w14:paraId="532DAF8C" w14:textId="77777777" w:rsidR="00E5357B" w:rsidRPr="000B1AB8" w:rsidRDefault="00E5357B">
      <w:pPr>
        <w:numPr>
          <w:ilvl w:val="1"/>
          <w:numId w:val="19"/>
        </w:numPr>
        <w:spacing w:line="278" w:lineRule="auto"/>
        <w:rPr>
          <w:rFonts w:ascii="Manrope3" w:hAnsi="Manrope3"/>
        </w:rPr>
      </w:pPr>
      <w:r w:rsidRPr="000B1AB8">
        <w:rPr>
          <w:rFonts w:ascii="Manrope3" w:hAnsi="Manrope3"/>
        </w:rPr>
        <w:t>where policy, planning, or regulatory barriers exist,</w:t>
      </w:r>
    </w:p>
    <w:p w14:paraId="1AB46886" w14:textId="77777777" w:rsidR="00E5357B" w:rsidRPr="000B1AB8" w:rsidRDefault="00E5357B">
      <w:pPr>
        <w:numPr>
          <w:ilvl w:val="1"/>
          <w:numId w:val="19"/>
        </w:numPr>
        <w:spacing w:line="278" w:lineRule="auto"/>
        <w:rPr>
          <w:rFonts w:ascii="Manrope3" w:hAnsi="Manrope3"/>
        </w:rPr>
      </w:pPr>
      <w:r w:rsidRPr="000B1AB8">
        <w:rPr>
          <w:rFonts w:ascii="Manrope3" w:hAnsi="Manrope3"/>
        </w:rPr>
        <w:t>how such solutions could be enabled through SDS and Local Plan policy (e.g. safeguarding, design requirements, partnership expectations).</w:t>
      </w:r>
    </w:p>
    <w:p w14:paraId="161AAE48" w14:textId="77777777" w:rsidR="00E5357B" w:rsidRPr="000B1AB8" w:rsidRDefault="00E5357B" w:rsidP="00E5357B">
      <w:pPr>
        <w:rPr>
          <w:rFonts w:ascii="Manrope3" w:hAnsi="Manrope3"/>
        </w:rPr>
      </w:pPr>
    </w:p>
    <w:p w14:paraId="189CAC38" w14:textId="77777777" w:rsidR="00E5357B" w:rsidRPr="000B1AB8" w:rsidRDefault="00E5357B" w:rsidP="00E5357B">
      <w:pPr>
        <w:rPr>
          <w:rFonts w:ascii="Manrope3" w:hAnsi="Manrope3"/>
          <w:b/>
          <w:bCs/>
        </w:rPr>
      </w:pPr>
      <w:r w:rsidRPr="000B1AB8">
        <w:rPr>
          <w:rFonts w:ascii="Manrope3" w:hAnsi="Manrope3"/>
          <w:b/>
          <w:bCs/>
        </w:rPr>
        <w:t>Place</w:t>
      </w:r>
      <w:r w:rsidRPr="000B1AB8">
        <w:rPr>
          <w:rFonts w:ascii="Manrope3" w:hAnsi="Manrope3"/>
          <w:b/>
          <w:bCs/>
        </w:rPr>
        <w:noBreakHyphen/>
        <w:t>Based Priority Areas</w:t>
      </w:r>
    </w:p>
    <w:p w14:paraId="4D878C53" w14:textId="77777777" w:rsidR="00E5357B" w:rsidRPr="000B1AB8" w:rsidRDefault="00E5357B" w:rsidP="00E5357B">
      <w:pPr>
        <w:rPr>
          <w:rFonts w:ascii="Manrope3" w:hAnsi="Manrope3"/>
        </w:rPr>
      </w:pPr>
      <w:r w:rsidRPr="000B1AB8">
        <w:rPr>
          <w:rFonts w:ascii="Manrope3" w:hAnsi="Manrope3"/>
        </w:rPr>
        <w:t>The plan should identify and spatially describe priority geographies where water issues and growth pressures intersect, including:</w:t>
      </w:r>
    </w:p>
    <w:p w14:paraId="641F3DE4" w14:textId="77777777" w:rsidR="00E5357B" w:rsidRPr="000B1AB8" w:rsidRDefault="00E5357B">
      <w:pPr>
        <w:numPr>
          <w:ilvl w:val="0"/>
          <w:numId w:val="20"/>
        </w:numPr>
        <w:spacing w:line="278" w:lineRule="auto"/>
        <w:rPr>
          <w:rFonts w:ascii="Manrope3" w:hAnsi="Manrope3"/>
        </w:rPr>
      </w:pPr>
      <w:r w:rsidRPr="000B1AB8">
        <w:rPr>
          <w:rFonts w:ascii="Manrope3" w:hAnsi="Manrope3"/>
        </w:rPr>
        <w:t>Ellesmere Port / HyNet and Protos;</w:t>
      </w:r>
    </w:p>
    <w:p w14:paraId="1D9649B1" w14:textId="77777777" w:rsidR="00E5357B" w:rsidRPr="000B1AB8" w:rsidRDefault="00E5357B">
      <w:pPr>
        <w:numPr>
          <w:ilvl w:val="0"/>
          <w:numId w:val="20"/>
        </w:numPr>
        <w:spacing w:line="278" w:lineRule="auto"/>
        <w:rPr>
          <w:rFonts w:ascii="Manrope3" w:hAnsi="Manrope3"/>
        </w:rPr>
      </w:pPr>
      <w:r w:rsidRPr="000B1AB8">
        <w:rPr>
          <w:rFonts w:ascii="Manrope3" w:hAnsi="Manrope3"/>
        </w:rPr>
        <w:t>Weaver–Gowy abstraction and flood</w:t>
      </w:r>
      <w:r w:rsidRPr="000B1AB8">
        <w:rPr>
          <w:rFonts w:ascii="Manrope3" w:hAnsi="Manrope3"/>
        </w:rPr>
        <w:noBreakHyphen/>
        <w:t>risk pressure zones;</w:t>
      </w:r>
    </w:p>
    <w:p w14:paraId="2995DA6D" w14:textId="77777777" w:rsidR="00E5357B" w:rsidRPr="000B1AB8" w:rsidRDefault="00E5357B">
      <w:pPr>
        <w:numPr>
          <w:ilvl w:val="0"/>
          <w:numId w:val="20"/>
        </w:numPr>
        <w:spacing w:line="278" w:lineRule="auto"/>
        <w:rPr>
          <w:rFonts w:ascii="Manrope3" w:hAnsi="Manrope3"/>
        </w:rPr>
      </w:pPr>
      <w:r w:rsidRPr="000B1AB8">
        <w:rPr>
          <w:rFonts w:ascii="Manrope3" w:hAnsi="Manrope3"/>
        </w:rPr>
        <w:t>Areas suitable for NbS investment identified through the Flood Action Accelerator;</w:t>
      </w:r>
    </w:p>
    <w:p w14:paraId="74E95A3E" w14:textId="77777777" w:rsidR="00E5357B" w:rsidRPr="000B1AB8" w:rsidRDefault="00E5357B">
      <w:pPr>
        <w:numPr>
          <w:ilvl w:val="0"/>
          <w:numId w:val="20"/>
        </w:numPr>
        <w:spacing w:line="278" w:lineRule="auto"/>
        <w:rPr>
          <w:rFonts w:ascii="Manrope3" w:hAnsi="Manrope3"/>
        </w:rPr>
      </w:pPr>
      <w:r w:rsidRPr="000B1AB8">
        <w:rPr>
          <w:rFonts w:ascii="Manrope3" w:hAnsi="Manrope3"/>
        </w:rPr>
        <w:t>Key urban growth locations where coordinated water and flood planning is critical.</w:t>
      </w:r>
    </w:p>
    <w:p w14:paraId="3737E3C7" w14:textId="77777777" w:rsidR="00E5357B" w:rsidRPr="000B1AB8" w:rsidRDefault="00E5357B" w:rsidP="00E5357B">
      <w:pPr>
        <w:rPr>
          <w:rFonts w:ascii="Manrope3" w:hAnsi="Manrope3"/>
        </w:rPr>
      </w:pPr>
      <w:r w:rsidRPr="000B1AB8">
        <w:rPr>
          <w:rFonts w:ascii="Manrope3" w:hAnsi="Manrope3"/>
        </w:rPr>
        <w:t>These place</w:t>
      </w:r>
      <w:r w:rsidRPr="000B1AB8">
        <w:rPr>
          <w:rFonts w:ascii="Manrope3" w:hAnsi="Manrope3"/>
        </w:rPr>
        <w:noBreakHyphen/>
        <w:t>based narratives are essential for SDS, Growth Plan, and future investment cases.</w:t>
      </w:r>
    </w:p>
    <w:p w14:paraId="762A0874" w14:textId="77777777" w:rsidR="00E5357B" w:rsidRPr="000B1AB8" w:rsidRDefault="00E5357B" w:rsidP="00E5357B">
      <w:pPr>
        <w:rPr>
          <w:rFonts w:ascii="Manrope3" w:hAnsi="Manrope3"/>
        </w:rPr>
      </w:pPr>
    </w:p>
    <w:p w14:paraId="45934F10" w14:textId="77777777" w:rsidR="00E5357B" w:rsidRPr="000B1AB8" w:rsidRDefault="00E5357B" w:rsidP="00E5357B">
      <w:pPr>
        <w:rPr>
          <w:rFonts w:ascii="Manrope3" w:hAnsi="Manrope3"/>
          <w:b/>
          <w:bCs/>
        </w:rPr>
      </w:pPr>
      <w:r w:rsidRPr="000B1AB8">
        <w:rPr>
          <w:rFonts w:ascii="Manrope3" w:hAnsi="Manrope3"/>
          <w:b/>
          <w:bCs/>
        </w:rPr>
        <w:t>Landscape</w:t>
      </w:r>
      <w:r w:rsidRPr="000B1AB8">
        <w:rPr>
          <w:rFonts w:ascii="Manrope3" w:hAnsi="Manrope3"/>
          <w:b/>
          <w:bCs/>
        </w:rPr>
        <w:noBreakHyphen/>
        <w:t>Scale and Nature</w:t>
      </w:r>
      <w:r w:rsidRPr="000B1AB8">
        <w:rPr>
          <w:rFonts w:ascii="Manrope3" w:hAnsi="Manrope3"/>
          <w:b/>
          <w:bCs/>
        </w:rPr>
        <w:noBreakHyphen/>
        <w:t>Based Interventions</w:t>
      </w:r>
    </w:p>
    <w:p w14:paraId="3F4CFBA5" w14:textId="77777777" w:rsidR="00E5357B" w:rsidRPr="000B1AB8" w:rsidRDefault="00E5357B" w:rsidP="00E5357B">
      <w:pPr>
        <w:rPr>
          <w:rFonts w:ascii="Manrope3" w:hAnsi="Manrope3"/>
        </w:rPr>
      </w:pPr>
      <w:r w:rsidRPr="000B1AB8">
        <w:rPr>
          <w:rFonts w:ascii="Manrope3" w:hAnsi="Manrope3"/>
        </w:rPr>
        <w:t>Building on existing feasibility work, the plan should:</w:t>
      </w:r>
    </w:p>
    <w:p w14:paraId="075EB2D3" w14:textId="77777777" w:rsidR="00E5357B" w:rsidRPr="000B1AB8" w:rsidRDefault="00E5357B">
      <w:pPr>
        <w:numPr>
          <w:ilvl w:val="0"/>
          <w:numId w:val="21"/>
        </w:numPr>
        <w:spacing w:line="278" w:lineRule="auto"/>
        <w:rPr>
          <w:rFonts w:ascii="Manrope3" w:hAnsi="Manrope3"/>
        </w:rPr>
      </w:pPr>
      <w:r w:rsidRPr="000B1AB8">
        <w:rPr>
          <w:rFonts w:ascii="Manrope3" w:hAnsi="Manrope3"/>
        </w:rPr>
        <w:t xml:space="preserve">Build on existing landscape- and catchment-scale proposals and the evidence generated as to future pinch points and issues and set out the outline case for larger landscape scale-interventions as appropriate, including identifying where these interventions can manage: </w:t>
      </w:r>
    </w:p>
    <w:p w14:paraId="56FEFFE0" w14:textId="77777777" w:rsidR="00E5357B" w:rsidRPr="000B1AB8" w:rsidRDefault="00E5357B">
      <w:pPr>
        <w:numPr>
          <w:ilvl w:val="1"/>
          <w:numId w:val="21"/>
        </w:numPr>
        <w:spacing w:line="278" w:lineRule="auto"/>
        <w:rPr>
          <w:rFonts w:ascii="Manrope3" w:hAnsi="Manrope3"/>
        </w:rPr>
      </w:pPr>
      <w:r w:rsidRPr="000B1AB8">
        <w:rPr>
          <w:rFonts w:ascii="Manrope3" w:hAnsi="Manrope3"/>
        </w:rPr>
        <w:t>flood risk,</w:t>
      </w:r>
    </w:p>
    <w:p w14:paraId="0FAB0932" w14:textId="77777777" w:rsidR="00E5357B" w:rsidRPr="000B1AB8" w:rsidRDefault="00E5357B">
      <w:pPr>
        <w:numPr>
          <w:ilvl w:val="1"/>
          <w:numId w:val="21"/>
        </w:numPr>
        <w:spacing w:line="278" w:lineRule="auto"/>
        <w:rPr>
          <w:rFonts w:ascii="Manrope3" w:hAnsi="Manrope3"/>
        </w:rPr>
      </w:pPr>
      <w:r w:rsidRPr="000B1AB8">
        <w:rPr>
          <w:rFonts w:ascii="Manrope3" w:hAnsi="Manrope3"/>
        </w:rPr>
        <w:t>water availability and recharge,</w:t>
      </w:r>
    </w:p>
    <w:p w14:paraId="2F8C8E52" w14:textId="77777777" w:rsidR="00E5357B" w:rsidRPr="000B1AB8" w:rsidRDefault="00E5357B">
      <w:pPr>
        <w:numPr>
          <w:ilvl w:val="1"/>
          <w:numId w:val="21"/>
        </w:numPr>
        <w:spacing w:line="278" w:lineRule="auto"/>
        <w:rPr>
          <w:rFonts w:ascii="Manrope3" w:hAnsi="Manrope3"/>
        </w:rPr>
      </w:pPr>
      <w:r w:rsidRPr="000B1AB8">
        <w:rPr>
          <w:rFonts w:ascii="Manrope3" w:hAnsi="Manrope3"/>
        </w:rPr>
        <w:t>water quality,</w:t>
      </w:r>
    </w:p>
    <w:p w14:paraId="3E3C9A62" w14:textId="77777777" w:rsidR="00E5357B" w:rsidRPr="000B1AB8" w:rsidRDefault="00E5357B">
      <w:pPr>
        <w:numPr>
          <w:ilvl w:val="1"/>
          <w:numId w:val="21"/>
        </w:numPr>
        <w:spacing w:line="278" w:lineRule="auto"/>
        <w:rPr>
          <w:rFonts w:ascii="Manrope3" w:hAnsi="Manrope3"/>
        </w:rPr>
      </w:pPr>
      <w:r w:rsidRPr="000B1AB8">
        <w:rPr>
          <w:rFonts w:ascii="Manrope3" w:hAnsi="Manrope3"/>
        </w:rPr>
        <w:t>biodiversity and climate resilience.</w:t>
      </w:r>
    </w:p>
    <w:p w14:paraId="35FB7D17" w14:textId="77777777" w:rsidR="00E5357B" w:rsidRPr="000B1AB8" w:rsidRDefault="00E5357B">
      <w:pPr>
        <w:pStyle w:val="ListParagraph"/>
        <w:numPr>
          <w:ilvl w:val="0"/>
          <w:numId w:val="21"/>
        </w:numPr>
        <w:spacing w:line="278" w:lineRule="auto"/>
        <w:rPr>
          <w:rFonts w:ascii="Manrope3" w:hAnsi="Manrope3"/>
        </w:rPr>
      </w:pPr>
      <w:r w:rsidRPr="000B1AB8">
        <w:rPr>
          <w:rFonts w:ascii="Manrope3" w:hAnsi="Manrope3"/>
        </w:rPr>
        <w:t>This will link to associated work with the FAC and other workstreams examining potential delivery mechanisms and investment packages. This ensures NbS are treated as strategically vital infrastructure and can be developed in tandem with major growth priorities, not as later add</w:t>
      </w:r>
      <w:r w:rsidRPr="000B1AB8">
        <w:rPr>
          <w:rFonts w:ascii="Manrope3" w:hAnsi="Manrope3"/>
        </w:rPr>
        <w:noBreakHyphen/>
        <w:t>ons.</w:t>
      </w:r>
    </w:p>
    <w:p w14:paraId="0BFAACE2" w14:textId="77777777" w:rsidR="00E5357B" w:rsidRPr="000B1AB8" w:rsidRDefault="00E5357B" w:rsidP="00E5357B">
      <w:pPr>
        <w:rPr>
          <w:rFonts w:ascii="Manrope3" w:hAnsi="Manrope3"/>
        </w:rPr>
      </w:pPr>
    </w:p>
    <w:p w14:paraId="08DDA4A8" w14:textId="4274242D" w:rsidR="00E5357B" w:rsidRPr="000B1AB8" w:rsidRDefault="00897E2B" w:rsidP="00622B9B">
      <w:pPr>
        <w:rPr>
          <w:rFonts w:ascii="Manrope3" w:hAnsi="Manrope3" w:cstheme="minorHAnsi"/>
          <w:b/>
          <w:bCs/>
        </w:rPr>
      </w:pPr>
      <w:r w:rsidRPr="000B1AB8">
        <w:rPr>
          <w:rFonts w:ascii="Manrope3" w:hAnsi="Manrope3" w:cstheme="minorHAnsi"/>
          <w:b/>
          <w:bCs/>
        </w:rPr>
        <w:t>Conclusions and next steps</w:t>
      </w:r>
    </w:p>
    <w:p w14:paraId="215974C6" w14:textId="77777777" w:rsidR="00897E2B" w:rsidRPr="000B1AB8" w:rsidRDefault="00897E2B" w:rsidP="00897E2B">
      <w:pPr>
        <w:rPr>
          <w:rFonts w:ascii="Manrope3" w:hAnsi="Manrope3"/>
        </w:rPr>
      </w:pPr>
      <w:r w:rsidRPr="000B1AB8">
        <w:rPr>
          <w:rFonts w:ascii="Manrope3" w:hAnsi="Manrope3"/>
        </w:rPr>
        <w:t>The plan should conclude with:</w:t>
      </w:r>
    </w:p>
    <w:p w14:paraId="7FE191B7" w14:textId="565EB269" w:rsidR="00897E2B" w:rsidRPr="000B1AB8" w:rsidRDefault="00897E2B">
      <w:pPr>
        <w:numPr>
          <w:ilvl w:val="0"/>
          <w:numId w:val="23"/>
        </w:numPr>
        <w:spacing w:after="160" w:line="278" w:lineRule="auto"/>
        <w:rPr>
          <w:rFonts w:ascii="Manrope3" w:hAnsi="Manrope3"/>
        </w:rPr>
      </w:pPr>
      <w:r w:rsidRPr="000B1AB8">
        <w:rPr>
          <w:rFonts w:ascii="Manrope3" w:hAnsi="Manrope3"/>
        </w:rPr>
        <w:t>a clear articulation of the evidence base in formats suitable for continuing work, including maps, narratives, and prioritisation frameworks that directly inform and support submissions to PR29 and embed within the IER, alongside the future SDS and Growth Plan;</w:t>
      </w:r>
    </w:p>
    <w:p w14:paraId="0BA005C1" w14:textId="77777777" w:rsidR="00897E2B" w:rsidRPr="000B1AB8" w:rsidRDefault="00897E2B">
      <w:pPr>
        <w:numPr>
          <w:ilvl w:val="0"/>
          <w:numId w:val="23"/>
        </w:numPr>
        <w:spacing w:line="278" w:lineRule="auto"/>
        <w:rPr>
          <w:rFonts w:ascii="Manrope3" w:hAnsi="Manrope3"/>
        </w:rPr>
      </w:pPr>
      <w:r w:rsidRPr="000B1AB8">
        <w:rPr>
          <w:rFonts w:ascii="Manrope3" w:hAnsi="Manrope3"/>
        </w:rPr>
        <w:t xml:space="preserve">a set of sequenced next steps distinguishing: </w:t>
      </w:r>
    </w:p>
    <w:p w14:paraId="150982BA" w14:textId="77777777" w:rsidR="00897E2B" w:rsidRPr="000B1AB8" w:rsidRDefault="00897E2B">
      <w:pPr>
        <w:numPr>
          <w:ilvl w:val="1"/>
          <w:numId w:val="23"/>
        </w:numPr>
        <w:spacing w:line="278" w:lineRule="auto"/>
        <w:rPr>
          <w:rFonts w:ascii="Manrope3" w:hAnsi="Manrope3"/>
        </w:rPr>
      </w:pPr>
      <w:r w:rsidRPr="000B1AB8">
        <w:rPr>
          <w:rFonts w:ascii="Manrope3" w:hAnsi="Manrope3"/>
        </w:rPr>
        <w:t>actions enabled immediately by this plan,</w:t>
      </w:r>
    </w:p>
    <w:p w14:paraId="28E8C33B" w14:textId="77777777" w:rsidR="00897E2B" w:rsidRPr="000B1AB8" w:rsidRDefault="00897E2B">
      <w:pPr>
        <w:numPr>
          <w:ilvl w:val="1"/>
          <w:numId w:val="23"/>
        </w:numPr>
        <w:spacing w:line="278" w:lineRule="auto"/>
        <w:rPr>
          <w:rFonts w:ascii="Manrope3" w:hAnsi="Manrope3"/>
        </w:rPr>
      </w:pPr>
      <w:r w:rsidRPr="000B1AB8">
        <w:rPr>
          <w:rFonts w:ascii="Manrope3" w:hAnsi="Manrope3"/>
        </w:rPr>
        <w:t>future work requiring additional resource or funding.</w:t>
      </w:r>
    </w:p>
    <w:p w14:paraId="2C7DFC41" w14:textId="77777777" w:rsidR="00E5357B" w:rsidRPr="000B1AB8" w:rsidRDefault="00E5357B" w:rsidP="00622B9B">
      <w:pPr>
        <w:rPr>
          <w:rFonts w:ascii="Manrope3" w:hAnsi="Manrope3" w:cstheme="minorHAnsi"/>
          <w:b/>
          <w:bCs/>
        </w:rPr>
      </w:pPr>
    </w:p>
    <w:p w14:paraId="38310DBF" w14:textId="77777777" w:rsidR="006B5E70" w:rsidRDefault="006B5E70" w:rsidP="00897E2B">
      <w:pPr>
        <w:rPr>
          <w:rFonts w:ascii="Manrope3" w:hAnsi="Manrope3"/>
          <w:b/>
          <w:bCs/>
        </w:rPr>
      </w:pPr>
    </w:p>
    <w:p w14:paraId="269D255A" w14:textId="4F9C3F31" w:rsidR="00897E2B" w:rsidRPr="000B1AB8" w:rsidRDefault="006B5E70" w:rsidP="00897E2B">
      <w:pPr>
        <w:rPr>
          <w:rFonts w:ascii="Manrope3" w:hAnsi="Manrope3"/>
          <w:b/>
          <w:bCs/>
        </w:rPr>
      </w:pPr>
      <w:r>
        <w:rPr>
          <w:rFonts w:ascii="Manrope3" w:hAnsi="Manrope3"/>
          <w:b/>
          <w:bCs/>
        </w:rPr>
        <w:t>Steering group membership</w:t>
      </w:r>
    </w:p>
    <w:p w14:paraId="635977F6" w14:textId="5154D6B0" w:rsidR="00897E2B" w:rsidRPr="000B1AB8" w:rsidRDefault="006B5E70" w:rsidP="00897E2B">
      <w:pPr>
        <w:rPr>
          <w:rFonts w:ascii="Manrope3" w:hAnsi="Manrope3"/>
        </w:rPr>
      </w:pPr>
      <w:r>
        <w:rPr>
          <w:rFonts w:ascii="Manrope3" w:hAnsi="Manrope3"/>
        </w:rPr>
        <w:t>To ensure adequate buy-in to the water plan and evidence base across the subregion, work should be tested and supported by a Steering Group comprising all interested parties across the subregion. This should include</w:t>
      </w:r>
      <w:r w:rsidR="00897E2B" w:rsidRPr="000B1AB8">
        <w:rPr>
          <w:rFonts w:ascii="Manrope3" w:hAnsi="Manrope3"/>
        </w:rPr>
        <w:t>:</w:t>
      </w:r>
    </w:p>
    <w:p w14:paraId="7A5BFAD2" w14:textId="710608F1" w:rsidR="00897E2B" w:rsidRPr="000B1AB8" w:rsidRDefault="00B133B6">
      <w:pPr>
        <w:numPr>
          <w:ilvl w:val="0"/>
          <w:numId w:val="24"/>
        </w:numPr>
        <w:spacing w:line="278" w:lineRule="auto"/>
        <w:rPr>
          <w:rFonts w:ascii="Manrope3" w:hAnsi="Manrope3"/>
        </w:rPr>
      </w:pPr>
      <w:r w:rsidRPr="000B1AB8">
        <w:rPr>
          <w:rFonts w:ascii="Manrope3" w:hAnsi="Manrope3"/>
        </w:rPr>
        <w:t xml:space="preserve">C&amp;W </w:t>
      </w:r>
      <w:r w:rsidR="00897E2B" w:rsidRPr="000B1AB8">
        <w:rPr>
          <w:rFonts w:ascii="Manrope3" w:hAnsi="Manrope3"/>
        </w:rPr>
        <w:t>statutory plan owners (water, environment, flood risk);</w:t>
      </w:r>
    </w:p>
    <w:p w14:paraId="0212D50D" w14:textId="24F465F3" w:rsidR="00897E2B" w:rsidRPr="000B1AB8" w:rsidRDefault="00897E2B">
      <w:pPr>
        <w:numPr>
          <w:ilvl w:val="0"/>
          <w:numId w:val="24"/>
        </w:numPr>
        <w:spacing w:line="278" w:lineRule="auto"/>
        <w:rPr>
          <w:rFonts w:ascii="Manrope3" w:hAnsi="Manrope3"/>
        </w:rPr>
      </w:pPr>
      <w:r w:rsidRPr="000B1AB8">
        <w:rPr>
          <w:rFonts w:ascii="Manrope3" w:hAnsi="Manrope3"/>
        </w:rPr>
        <w:t>C&amp;</w:t>
      </w:r>
      <w:r w:rsidR="00B133B6" w:rsidRPr="000B1AB8">
        <w:rPr>
          <w:rFonts w:ascii="Manrope3" w:hAnsi="Manrope3"/>
        </w:rPr>
        <w:t>W</w:t>
      </w:r>
      <w:r w:rsidRPr="000B1AB8">
        <w:rPr>
          <w:rFonts w:ascii="Manrope3" w:hAnsi="Manrope3"/>
        </w:rPr>
        <w:t xml:space="preserve"> place</w:t>
      </w:r>
      <w:r w:rsidRPr="000B1AB8">
        <w:rPr>
          <w:rFonts w:ascii="Manrope3" w:hAnsi="Manrope3"/>
        </w:rPr>
        <w:noBreakHyphen/>
        <w:t>based planning (SDS, Growth Plan, Local Plans);</w:t>
      </w:r>
    </w:p>
    <w:p w14:paraId="4E7076AD" w14:textId="49B64047" w:rsidR="00B133B6" w:rsidRPr="000B1AB8" w:rsidRDefault="00B133B6">
      <w:pPr>
        <w:numPr>
          <w:ilvl w:val="0"/>
          <w:numId w:val="24"/>
        </w:numPr>
        <w:spacing w:line="278" w:lineRule="auto"/>
        <w:rPr>
          <w:rFonts w:ascii="Manrope3" w:hAnsi="Manrope3"/>
        </w:rPr>
      </w:pPr>
      <w:r w:rsidRPr="000B1AB8">
        <w:rPr>
          <w:rFonts w:ascii="Manrope3" w:hAnsi="Manrope3"/>
        </w:rPr>
        <w:t>C&amp;W environmental representatives (LNP);</w:t>
      </w:r>
    </w:p>
    <w:p w14:paraId="35B23E0E" w14:textId="3CEE49DE" w:rsidR="00897E2B" w:rsidRDefault="00897E2B">
      <w:pPr>
        <w:numPr>
          <w:ilvl w:val="0"/>
          <w:numId w:val="24"/>
        </w:numPr>
        <w:spacing w:line="278" w:lineRule="auto"/>
        <w:rPr>
          <w:rFonts w:ascii="Manrope3" w:hAnsi="Manrope3"/>
        </w:rPr>
      </w:pPr>
      <w:r w:rsidRPr="000B1AB8">
        <w:rPr>
          <w:rFonts w:ascii="Manrope3" w:hAnsi="Manrope3"/>
        </w:rPr>
        <w:t>Major local abstractors (</w:t>
      </w:r>
      <w:r w:rsidR="00B133B6" w:rsidRPr="000B1AB8">
        <w:rPr>
          <w:rFonts w:ascii="Manrope3" w:hAnsi="Manrope3"/>
        </w:rPr>
        <w:t xml:space="preserve">Industry, Farming); </w:t>
      </w:r>
    </w:p>
    <w:p w14:paraId="0D1466CD" w14:textId="5AF143BD" w:rsidR="006B5E70" w:rsidRPr="000B1AB8" w:rsidRDefault="006B5E70">
      <w:pPr>
        <w:numPr>
          <w:ilvl w:val="0"/>
          <w:numId w:val="24"/>
        </w:numPr>
        <w:spacing w:line="278" w:lineRule="auto"/>
        <w:rPr>
          <w:rFonts w:ascii="Manrope3" w:hAnsi="Manrope3"/>
        </w:rPr>
      </w:pPr>
      <w:r>
        <w:rPr>
          <w:rFonts w:ascii="Manrope3" w:hAnsi="Manrope3"/>
        </w:rPr>
        <w:t>Water company representatives and representative bodies (U</w:t>
      </w:r>
      <w:r w:rsidR="007D4981">
        <w:rPr>
          <w:rFonts w:ascii="Manrope3" w:hAnsi="Manrope3"/>
        </w:rPr>
        <w:t xml:space="preserve">nited </w:t>
      </w:r>
      <w:r>
        <w:rPr>
          <w:rFonts w:ascii="Manrope3" w:hAnsi="Manrope3"/>
        </w:rPr>
        <w:t>U</w:t>
      </w:r>
      <w:r w:rsidR="007D4981">
        <w:rPr>
          <w:rFonts w:ascii="Manrope3" w:hAnsi="Manrope3"/>
        </w:rPr>
        <w:t>tilities</w:t>
      </w:r>
      <w:r>
        <w:rPr>
          <w:rFonts w:ascii="Manrope3" w:hAnsi="Manrope3"/>
        </w:rPr>
        <w:t>, W</w:t>
      </w:r>
      <w:r w:rsidR="007D4981">
        <w:rPr>
          <w:rFonts w:ascii="Manrope3" w:hAnsi="Manrope3"/>
        </w:rPr>
        <w:t>ater Resources West,</w:t>
      </w:r>
      <w:r>
        <w:rPr>
          <w:rFonts w:ascii="Manrope3" w:hAnsi="Manrope3"/>
        </w:rPr>
        <w:t xml:space="preserve"> S</w:t>
      </w:r>
      <w:r w:rsidR="007D4981">
        <w:rPr>
          <w:rFonts w:ascii="Manrope3" w:hAnsi="Manrope3"/>
        </w:rPr>
        <w:t>evern Trent</w:t>
      </w:r>
      <w:r>
        <w:rPr>
          <w:rFonts w:ascii="Manrope3" w:hAnsi="Manrope3"/>
        </w:rPr>
        <w:t>, W</w:t>
      </w:r>
      <w:r w:rsidR="007D4981">
        <w:rPr>
          <w:rFonts w:ascii="Manrope3" w:hAnsi="Manrope3"/>
        </w:rPr>
        <w:t>elsh Water</w:t>
      </w:r>
      <w:r>
        <w:rPr>
          <w:rFonts w:ascii="Manrope3" w:hAnsi="Manrope3"/>
        </w:rPr>
        <w:t>)</w:t>
      </w:r>
    </w:p>
    <w:p w14:paraId="20C5E7C7" w14:textId="77777777" w:rsidR="00897E2B" w:rsidRPr="000B1AB8" w:rsidRDefault="00897E2B" w:rsidP="00897E2B">
      <w:pPr>
        <w:rPr>
          <w:rFonts w:ascii="Manrope3" w:hAnsi="Manrope3" w:cstheme="minorHAnsi"/>
          <w:b/>
          <w:bCs/>
        </w:rPr>
      </w:pPr>
    </w:p>
    <w:p w14:paraId="52B153FB" w14:textId="77777777" w:rsidR="000B1AB8" w:rsidRPr="000B1AB8" w:rsidRDefault="000B1AB8" w:rsidP="000B1AB8">
      <w:pPr>
        <w:spacing w:line="278" w:lineRule="auto"/>
        <w:rPr>
          <w:rFonts w:ascii="Manrope3" w:hAnsi="Manrope3"/>
        </w:rPr>
      </w:pPr>
    </w:p>
    <w:p w14:paraId="51E8C051" w14:textId="6615257A" w:rsidR="000B1AB8" w:rsidRPr="000B1AB8" w:rsidRDefault="000B1AB8" w:rsidP="000B1AB8">
      <w:pPr>
        <w:spacing w:line="278" w:lineRule="auto"/>
        <w:rPr>
          <w:rFonts w:ascii="Manrope3" w:hAnsi="Manrope3"/>
          <w:b/>
          <w:bCs/>
        </w:rPr>
      </w:pPr>
      <w:r w:rsidRPr="000B1AB8">
        <w:rPr>
          <w:rFonts w:ascii="Manrope3" w:hAnsi="Manrope3"/>
          <w:b/>
          <w:bCs/>
        </w:rPr>
        <w:t xml:space="preserve">Suggested Sequencing for </w:t>
      </w:r>
      <w:r w:rsidR="006B5E70">
        <w:rPr>
          <w:rFonts w:ascii="Manrope3" w:hAnsi="Manrope3"/>
          <w:b/>
          <w:bCs/>
        </w:rPr>
        <w:t xml:space="preserve">this work programme (and ongoing work post </w:t>
      </w:r>
      <w:r w:rsidR="002B5986">
        <w:rPr>
          <w:rFonts w:ascii="Manrope3" w:hAnsi="Manrope3"/>
          <w:b/>
          <w:bCs/>
        </w:rPr>
        <w:t>March 2027</w:t>
      </w:r>
      <w:r w:rsidR="006B5E70">
        <w:rPr>
          <w:rFonts w:ascii="Manrope3" w:hAnsi="Manrope3"/>
          <w:b/>
          <w:bCs/>
        </w:rPr>
        <w:t>)</w:t>
      </w:r>
    </w:p>
    <w:p w14:paraId="5CBDA86E" w14:textId="10588131" w:rsidR="000B1AB8" w:rsidRPr="000B1AB8" w:rsidRDefault="000B1AB8">
      <w:pPr>
        <w:numPr>
          <w:ilvl w:val="0"/>
          <w:numId w:val="27"/>
        </w:numPr>
        <w:spacing w:after="160" w:line="278" w:lineRule="auto"/>
        <w:rPr>
          <w:rFonts w:ascii="Manrope3" w:hAnsi="Manrope3"/>
        </w:rPr>
      </w:pPr>
      <w:r w:rsidRPr="000B1AB8">
        <w:rPr>
          <w:rFonts w:ascii="Manrope3" w:hAnsi="Manrope3"/>
          <w:b/>
          <w:bCs/>
        </w:rPr>
        <w:t>Q3–Q4 2026:</w:t>
      </w:r>
      <w:r w:rsidRPr="000B1AB8">
        <w:rPr>
          <w:rFonts w:ascii="Manrope3" w:hAnsi="Manrope3"/>
        </w:rPr>
        <w:t xml:space="preserve"> </w:t>
      </w:r>
      <w:r w:rsidR="006B5E70">
        <w:rPr>
          <w:rFonts w:ascii="Manrope3" w:hAnsi="Manrope3"/>
        </w:rPr>
        <w:t>Steering Group</w:t>
      </w:r>
      <w:r w:rsidRPr="000B1AB8">
        <w:rPr>
          <w:rFonts w:ascii="Manrope3" w:hAnsi="Manrope3"/>
        </w:rPr>
        <w:t xml:space="preserve"> </w:t>
      </w:r>
      <w:r w:rsidR="004437A0">
        <w:rPr>
          <w:rFonts w:ascii="Manrope3" w:hAnsi="Manrope3"/>
        </w:rPr>
        <w:t>establishment</w:t>
      </w:r>
      <w:r w:rsidRPr="000B1AB8">
        <w:rPr>
          <w:rFonts w:ascii="Manrope3" w:hAnsi="Manrope3"/>
        </w:rPr>
        <w:t>; evidence collation; baseline ma</w:t>
      </w:r>
      <w:r w:rsidR="004437A0">
        <w:rPr>
          <w:rFonts w:ascii="Manrope3" w:hAnsi="Manrope3"/>
        </w:rPr>
        <w:t>p</w:t>
      </w:r>
      <w:r w:rsidRPr="000B1AB8">
        <w:rPr>
          <w:rFonts w:ascii="Manrope3" w:hAnsi="Manrope3"/>
        </w:rPr>
        <w:t xml:space="preserve">ping; initial growth scenarios; </w:t>
      </w:r>
      <w:r w:rsidR="004437A0">
        <w:rPr>
          <w:rFonts w:ascii="Manrope3" w:hAnsi="Manrope3"/>
        </w:rPr>
        <w:t xml:space="preserve">evidence </w:t>
      </w:r>
      <w:r w:rsidRPr="000B1AB8">
        <w:rPr>
          <w:rFonts w:ascii="Manrope3" w:hAnsi="Manrope3"/>
        </w:rPr>
        <w:t xml:space="preserve">embedded into </w:t>
      </w:r>
      <w:r w:rsidR="004437A0">
        <w:rPr>
          <w:rFonts w:ascii="Manrope3" w:hAnsi="Manrope3"/>
        </w:rPr>
        <w:t>IER</w:t>
      </w:r>
      <w:r w:rsidRPr="000B1AB8">
        <w:rPr>
          <w:rFonts w:ascii="Manrope3" w:hAnsi="Manrope3"/>
        </w:rPr>
        <w:t xml:space="preserve"> </w:t>
      </w:r>
      <w:r w:rsidR="004437A0">
        <w:rPr>
          <w:rFonts w:ascii="Manrope3" w:hAnsi="Manrope3"/>
        </w:rPr>
        <w:t xml:space="preserve">development </w:t>
      </w:r>
    </w:p>
    <w:p w14:paraId="72F3594D" w14:textId="05633078" w:rsidR="000B1AB8" w:rsidRPr="000B1AB8" w:rsidRDefault="000B1AB8">
      <w:pPr>
        <w:numPr>
          <w:ilvl w:val="0"/>
          <w:numId w:val="27"/>
        </w:numPr>
        <w:spacing w:after="160" w:line="278" w:lineRule="auto"/>
        <w:rPr>
          <w:rFonts w:ascii="Manrope3" w:hAnsi="Manrope3"/>
        </w:rPr>
      </w:pPr>
      <w:r w:rsidRPr="000B1AB8">
        <w:rPr>
          <w:rFonts w:ascii="Manrope3" w:hAnsi="Manrope3"/>
          <w:b/>
          <w:bCs/>
        </w:rPr>
        <w:lastRenderedPageBreak/>
        <w:t>Q1 2027:</w:t>
      </w:r>
      <w:r w:rsidRPr="000B1AB8">
        <w:rPr>
          <w:rFonts w:ascii="Manrope3" w:hAnsi="Manrope3"/>
        </w:rPr>
        <w:t xml:space="preserve"> </w:t>
      </w:r>
      <w:r w:rsidR="004437A0">
        <w:rPr>
          <w:rFonts w:ascii="Manrope3" w:hAnsi="Manrope3"/>
        </w:rPr>
        <w:t xml:space="preserve">Outline Water Plan completed, </w:t>
      </w:r>
      <w:r w:rsidRPr="000B1AB8">
        <w:rPr>
          <w:rFonts w:ascii="Manrope3" w:hAnsi="Manrope3"/>
        </w:rPr>
        <w:t>risk/constraint assessment; place</w:t>
      </w:r>
      <w:r w:rsidRPr="000B1AB8">
        <w:rPr>
          <w:rFonts w:ascii="Manrope3" w:hAnsi="Manrope3"/>
        </w:rPr>
        <w:noBreakHyphen/>
        <w:t>based priority areas</w:t>
      </w:r>
      <w:r w:rsidR="004437A0">
        <w:rPr>
          <w:rFonts w:ascii="Manrope3" w:hAnsi="Manrope3"/>
        </w:rPr>
        <w:t xml:space="preserve"> drafted to align with PR29 and RBMP requirements</w:t>
      </w:r>
      <w:r w:rsidRPr="000B1AB8">
        <w:rPr>
          <w:rFonts w:ascii="Manrope3" w:hAnsi="Manrope3"/>
        </w:rPr>
        <w:t xml:space="preserve">; </w:t>
      </w:r>
      <w:r w:rsidR="004437A0">
        <w:rPr>
          <w:rFonts w:ascii="Manrope3" w:hAnsi="Manrope3"/>
        </w:rPr>
        <w:t>major</w:t>
      </w:r>
      <w:r w:rsidRPr="000B1AB8">
        <w:rPr>
          <w:rFonts w:ascii="Manrope3" w:hAnsi="Manrope3"/>
        </w:rPr>
        <w:t xml:space="preserve"> intervention outline cases assembled</w:t>
      </w:r>
      <w:r w:rsidR="004437A0">
        <w:rPr>
          <w:rFonts w:ascii="Manrope3" w:hAnsi="Manrope3"/>
        </w:rPr>
        <w:t xml:space="preserve">; handover </w:t>
      </w:r>
      <w:r w:rsidR="007D4981">
        <w:rPr>
          <w:rFonts w:ascii="Manrope3" w:hAnsi="Manrope3"/>
        </w:rPr>
        <w:t>of data</w:t>
      </w:r>
      <w:r w:rsidR="004437A0">
        <w:rPr>
          <w:rFonts w:ascii="Manrope3" w:hAnsi="Manrope3"/>
        </w:rPr>
        <w:t>; ongoing work with interim RSP.</w:t>
      </w:r>
    </w:p>
    <w:p w14:paraId="427390FA" w14:textId="3F9FDF6F" w:rsidR="000B1AB8" w:rsidRDefault="000B1AB8">
      <w:pPr>
        <w:numPr>
          <w:ilvl w:val="0"/>
          <w:numId w:val="27"/>
        </w:numPr>
        <w:spacing w:after="160" w:line="278" w:lineRule="auto"/>
        <w:rPr>
          <w:rFonts w:ascii="Manrope3" w:hAnsi="Manrope3"/>
        </w:rPr>
      </w:pPr>
      <w:r w:rsidRPr="004437A0">
        <w:rPr>
          <w:rFonts w:ascii="Manrope3" w:hAnsi="Manrope3"/>
          <w:b/>
          <w:bCs/>
        </w:rPr>
        <w:t>Q</w:t>
      </w:r>
      <w:r w:rsidR="004437A0" w:rsidRPr="004437A0">
        <w:rPr>
          <w:rFonts w:ascii="Manrope3" w:hAnsi="Manrope3"/>
          <w:b/>
          <w:bCs/>
        </w:rPr>
        <w:t>2</w:t>
      </w:r>
      <w:r w:rsidRPr="004437A0">
        <w:rPr>
          <w:rFonts w:ascii="Manrope3" w:hAnsi="Manrope3"/>
          <w:b/>
          <w:bCs/>
        </w:rPr>
        <w:t>–Q4 2027</w:t>
      </w:r>
      <w:r w:rsidR="004437A0" w:rsidRPr="004437A0">
        <w:rPr>
          <w:rFonts w:ascii="Manrope3" w:hAnsi="Manrope3"/>
          <w:b/>
          <w:bCs/>
        </w:rPr>
        <w:t xml:space="preserve"> (Post </w:t>
      </w:r>
      <w:r w:rsidR="002B5986">
        <w:rPr>
          <w:rFonts w:ascii="Manrope3" w:hAnsi="Manrope3"/>
          <w:b/>
          <w:bCs/>
        </w:rPr>
        <w:t>March 2027</w:t>
      </w:r>
      <w:r w:rsidR="004437A0" w:rsidRPr="004437A0">
        <w:rPr>
          <w:rFonts w:ascii="Manrope3" w:hAnsi="Manrope3"/>
          <w:b/>
          <w:bCs/>
        </w:rPr>
        <w:t>)</w:t>
      </w:r>
      <w:r w:rsidRPr="004437A0">
        <w:rPr>
          <w:rFonts w:ascii="Manrope3" w:hAnsi="Manrope3"/>
          <w:b/>
          <w:bCs/>
        </w:rPr>
        <w:t>:</w:t>
      </w:r>
      <w:r w:rsidR="004437A0" w:rsidRPr="004437A0">
        <w:rPr>
          <w:rFonts w:ascii="Manrope3" w:hAnsi="Manrope3"/>
        </w:rPr>
        <w:t xml:space="preserve"> align to DEFRA RSP final arrangements</w:t>
      </w:r>
      <w:r w:rsidRPr="004437A0">
        <w:rPr>
          <w:rFonts w:ascii="Manrope3" w:hAnsi="Manrope3"/>
        </w:rPr>
        <w:t>; agree PR29</w:t>
      </w:r>
      <w:r w:rsidRPr="004437A0">
        <w:rPr>
          <w:rFonts w:ascii="Manrope3" w:hAnsi="Manrope3"/>
        </w:rPr>
        <w:noBreakHyphen/>
        <w:t>facing next steps and investment narrative hooks</w:t>
      </w:r>
      <w:r w:rsidR="004437A0" w:rsidRPr="004437A0">
        <w:rPr>
          <w:rFonts w:ascii="Manrope3" w:hAnsi="Manrope3"/>
        </w:rPr>
        <w:t xml:space="preserve">; identify funding for landscape scale interventions; work with planning teams to embed </w:t>
      </w:r>
      <w:r w:rsidR="004437A0">
        <w:rPr>
          <w:rFonts w:ascii="Manrope3" w:hAnsi="Manrope3"/>
        </w:rPr>
        <w:t xml:space="preserve">support </w:t>
      </w:r>
      <w:r w:rsidR="004437A0" w:rsidRPr="004437A0">
        <w:rPr>
          <w:rFonts w:ascii="Manrope3" w:hAnsi="Manrope3"/>
        </w:rPr>
        <w:t>landscape scale initiatives.</w:t>
      </w:r>
    </w:p>
    <w:p w14:paraId="1753E8CD" w14:textId="77777777" w:rsidR="00217312" w:rsidRDefault="00217312" w:rsidP="002B5986">
      <w:pPr>
        <w:rPr>
          <w:rFonts w:ascii="Manrope3" w:hAnsi="Manrope3" w:cstheme="minorHAnsi"/>
        </w:rPr>
      </w:pPr>
    </w:p>
    <w:p w14:paraId="2B6B1DCE" w14:textId="01CB0D8A" w:rsidR="00217312" w:rsidRPr="00217312" w:rsidRDefault="00EE6308" w:rsidP="00217312">
      <w:pPr>
        <w:rPr>
          <w:rFonts w:ascii="Manrope3" w:hAnsi="Manrope3" w:cstheme="minorHAnsi"/>
        </w:rPr>
      </w:pPr>
      <w:r>
        <w:rPr>
          <w:rFonts w:ascii="Manrope3" w:hAnsi="Manrope3" w:cstheme="minorHAnsi"/>
          <w:b/>
          <w:bCs/>
        </w:rPr>
        <w:t>Detailed Deliverables</w:t>
      </w:r>
    </w:p>
    <w:p w14:paraId="476329C6" w14:textId="77777777" w:rsidR="00217312" w:rsidRPr="00217312" w:rsidRDefault="00217312" w:rsidP="00217312">
      <w:pPr>
        <w:rPr>
          <w:rFonts w:ascii="Manrope3" w:hAnsi="Manrope3" w:cstheme="minorHAnsi"/>
        </w:rPr>
      </w:pPr>
      <w:r w:rsidRPr="00217312">
        <w:rPr>
          <w:rFonts w:ascii="Manrope3" w:hAnsi="Manrope3" w:cstheme="minorHAnsi"/>
        </w:rPr>
        <w:t>The successful consultant will be required to provide the following minimum outputs. Consultants may propose additional outputs should they consider these necessary to strengthen the evidence base and support project objectives.</w:t>
      </w:r>
    </w:p>
    <w:p w14:paraId="79943139" w14:textId="77777777" w:rsidR="00217312" w:rsidRDefault="00217312" w:rsidP="002B5986">
      <w:pPr>
        <w:rPr>
          <w:rFonts w:ascii="Manrope3" w:hAnsi="Manrope3" w:cstheme="minorHAnsi"/>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6894"/>
      </w:tblGrid>
      <w:tr w:rsidR="0013256D" w:rsidRPr="00217312" w14:paraId="0B5712A1" w14:textId="77777777" w:rsidTr="00BB5F43">
        <w:trPr>
          <w:tblHeader/>
          <w:tblCellSpacing w:w="15" w:type="dxa"/>
        </w:trPr>
        <w:tc>
          <w:tcPr>
            <w:tcW w:w="2077" w:type="dxa"/>
            <w:vAlign w:val="center"/>
            <w:hideMark/>
          </w:tcPr>
          <w:p w14:paraId="1EF96F1E" w14:textId="77777777" w:rsidR="0013256D" w:rsidRPr="00217312" w:rsidRDefault="0013256D" w:rsidP="00217312">
            <w:pPr>
              <w:rPr>
                <w:rFonts w:ascii="Manrope3" w:hAnsi="Manrope3" w:cstheme="minorHAnsi"/>
                <w:b/>
                <w:bCs/>
              </w:rPr>
            </w:pPr>
            <w:r w:rsidRPr="00217312">
              <w:rPr>
                <w:rFonts w:ascii="Manrope3" w:hAnsi="Manrope3" w:cstheme="minorHAnsi"/>
                <w:b/>
                <w:bCs/>
              </w:rPr>
              <w:t>Deliverable</w:t>
            </w:r>
          </w:p>
        </w:tc>
        <w:tc>
          <w:tcPr>
            <w:tcW w:w="6849" w:type="dxa"/>
            <w:vAlign w:val="center"/>
            <w:hideMark/>
          </w:tcPr>
          <w:p w14:paraId="6228872C" w14:textId="77777777" w:rsidR="0013256D" w:rsidRPr="00217312" w:rsidRDefault="0013256D" w:rsidP="00217312">
            <w:pPr>
              <w:rPr>
                <w:rFonts w:ascii="Manrope3" w:hAnsi="Manrope3" w:cstheme="minorHAnsi"/>
                <w:b/>
                <w:bCs/>
              </w:rPr>
            </w:pPr>
            <w:r w:rsidRPr="00217312">
              <w:rPr>
                <w:rFonts w:ascii="Manrope3" w:hAnsi="Manrope3" w:cstheme="minorHAnsi"/>
                <w:b/>
                <w:bCs/>
              </w:rPr>
              <w:t>Description</w:t>
            </w:r>
          </w:p>
        </w:tc>
      </w:tr>
      <w:tr w:rsidR="0013256D" w:rsidRPr="00217312" w14:paraId="02F81255" w14:textId="77777777" w:rsidTr="00BB5F43">
        <w:trPr>
          <w:tblCellSpacing w:w="15" w:type="dxa"/>
        </w:trPr>
        <w:tc>
          <w:tcPr>
            <w:tcW w:w="2077" w:type="dxa"/>
            <w:vAlign w:val="center"/>
            <w:hideMark/>
          </w:tcPr>
          <w:p w14:paraId="26725B58" w14:textId="77777777" w:rsidR="0013256D" w:rsidRPr="00217312" w:rsidRDefault="0013256D" w:rsidP="00217312">
            <w:pPr>
              <w:rPr>
                <w:rFonts w:ascii="Manrope3" w:hAnsi="Manrope3" w:cstheme="minorHAnsi"/>
              </w:rPr>
            </w:pPr>
            <w:r w:rsidRPr="00217312">
              <w:rPr>
                <w:rFonts w:ascii="Manrope3" w:hAnsi="Manrope3" w:cstheme="minorHAnsi"/>
                <w:b/>
                <w:bCs/>
              </w:rPr>
              <w:t>D1. Inception Report and Project Plan</w:t>
            </w:r>
          </w:p>
        </w:tc>
        <w:tc>
          <w:tcPr>
            <w:tcW w:w="6849" w:type="dxa"/>
            <w:vAlign w:val="center"/>
            <w:hideMark/>
          </w:tcPr>
          <w:p w14:paraId="0C2702EF" w14:textId="41B5F1BB" w:rsidR="0013256D" w:rsidRPr="00217312" w:rsidRDefault="0013256D" w:rsidP="00217312">
            <w:pPr>
              <w:rPr>
                <w:rFonts w:ascii="Manrope3" w:hAnsi="Manrope3" w:cstheme="minorHAnsi"/>
              </w:rPr>
            </w:pPr>
            <w:r w:rsidRPr="00217312">
              <w:rPr>
                <w:rFonts w:ascii="Manrope3" w:hAnsi="Manrope3" w:cstheme="minorHAnsi"/>
              </w:rPr>
              <w:t xml:space="preserve">Detailed project initiation document setting out methodology, </w:t>
            </w:r>
            <w:r w:rsidR="0094799F">
              <w:rPr>
                <w:rFonts w:ascii="Manrope3" w:hAnsi="Manrope3" w:cstheme="minorHAnsi"/>
              </w:rPr>
              <w:t>management, reporting, and ongoing governance</w:t>
            </w:r>
            <w:r w:rsidRPr="00217312">
              <w:rPr>
                <w:rFonts w:ascii="Manrope3" w:hAnsi="Manrope3" w:cstheme="minorHAnsi"/>
              </w:rPr>
              <w:t xml:space="preserve"> arrangements, stakeholder engagement plan, data requirements, programme, </w:t>
            </w:r>
            <w:r w:rsidR="00EE6308">
              <w:rPr>
                <w:rFonts w:ascii="Manrope3" w:hAnsi="Manrope3" w:cstheme="minorHAnsi"/>
              </w:rPr>
              <w:t xml:space="preserve">and </w:t>
            </w:r>
            <w:r w:rsidRPr="00217312">
              <w:rPr>
                <w:rFonts w:ascii="Manrope3" w:hAnsi="Manrope3" w:cstheme="minorHAnsi"/>
              </w:rPr>
              <w:t>risk register</w:t>
            </w:r>
            <w:r w:rsidR="00EE6308">
              <w:rPr>
                <w:rFonts w:ascii="Manrope3" w:hAnsi="Manrope3" w:cstheme="minorHAnsi"/>
              </w:rPr>
              <w:t>.</w:t>
            </w:r>
          </w:p>
        </w:tc>
      </w:tr>
      <w:tr w:rsidR="0013256D" w:rsidRPr="00217312" w14:paraId="171EC1A7" w14:textId="77777777" w:rsidTr="00BB5F43">
        <w:trPr>
          <w:trHeight w:val="1371"/>
          <w:tblCellSpacing w:w="15" w:type="dxa"/>
        </w:trPr>
        <w:tc>
          <w:tcPr>
            <w:tcW w:w="2077" w:type="dxa"/>
            <w:vAlign w:val="center"/>
            <w:hideMark/>
          </w:tcPr>
          <w:p w14:paraId="01E3F470" w14:textId="73396C55" w:rsidR="0013256D" w:rsidRPr="00217312" w:rsidRDefault="0013256D" w:rsidP="00217312">
            <w:pPr>
              <w:rPr>
                <w:rFonts w:ascii="Manrope3" w:hAnsi="Manrope3" w:cstheme="minorHAnsi"/>
              </w:rPr>
            </w:pPr>
            <w:r w:rsidRPr="00217312">
              <w:rPr>
                <w:rFonts w:ascii="Manrope3" w:hAnsi="Manrope3" w:cstheme="minorHAnsi"/>
                <w:b/>
                <w:bCs/>
              </w:rPr>
              <w:t xml:space="preserve">D2. Baseline Evidence </w:t>
            </w:r>
            <w:r w:rsidR="00BB5F43">
              <w:rPr>
                <w:rFonts w:ascii="Manrope3" w:hAnsi="Manrope3" w:cstheme="minorHAnsi"/>
                <w:b/>
                <w:bCs/>
              </w:rPr>
              <w:t>Report</w:t>
            </w:r>
            <w:r w:rsidRPr="00217312">
              <w:rPr>
                <w:rFonts w:ascii="Manrope3" w:hAnsi="Manrope3" w:cstheme="minorHAnsi"/>
                <w:b/>
                <w:bCs/>
              </w:rPr>
              <w:t xml:space="preserve"> </w:t>
            </w:r>
          </w:p>
        </w:tc>
        <w:tc>
          <w:tcPr>
            <w:tcW w:w="6849" w:type="dxa"/>
            <w:vAlign w:val="center"/>
            <w:hideMark/>
          </w:tcPr>
          <w:p w14:paraId="72B5E247" w14:textId="0CE933C2" w:rsidR="00EE6308" w:rsidRDefault="0013256D" w:rsidP="00217312">
            <w:pPr>
              <w:rPr>
                <w:rFonts w:ascii="Manrope3" w:hAnsi="Manrope3" w:cstheme="minorHAnsi"/>
              </w:rPr>
            </w:pPr>
            <w:r w:rsidRPr="00217312">
              <w:rPr>
                <w:rFonts w:ascii="Manrope3" w:hAnsi="Manrope3" w:cstheme="minorHAnsi"/>
              </w:rPr>
              <w:t xml:space="preserve">Consolidated review of available water, environmental, flood risk, growth, planning, and infrastructure evidence. This shall include </w:t>
            </w:r>
            <w:r w:rsidR="00EE6308">
              <w:rPr>
                <w:rFonts w:ascii="Manrope3" w:hAnsi="Manrope3" w:cstheme="minorHAnsi"/>
              </w:rPr>
              <w:t xml:space="preserve">amalgamated </w:t>
            </w:r>
            <w:r w:rsidRPr="00217312">
              <w:rPr>
                <w:rFonts w:ascii="Manrope3" w:hAnsi="Manrope3" w:cstheme="minorHAnsi"/>
              </w:rPr>
              <w:t>GIS-based mapping and a summary of key datasets, assumptions, limitations, and evidence gaps.</w:t>
            </w:r>
            <w:r w:rsidR="00EE6308" w:rsidRPr="00217312">
              <w:rPr>
                <w:rFonts w:ascii="Manrope3" w:hAnsi="Manrope3" w:cstheme="minorHAnsi"/>
              </w:rPr>
              <w:t xml:space="preserve"> </w:t>
            </w:r>
          </w:p>
          <w:p w14:paraId="6776617E" w14:textId="77777777" w:rsidR="00EE6308" w:rsidRDefault="00EE6308" w:rsidP="00217312">
            <w:pPr>
              <w:rPr>
                <w:rFonts w:ascii="Manrope3" w:hAnsi="Manrope3" w:cstheme="minorHAnsi"/>
              </w:rPr>
            </w:pPr>
          </w:p>
          <w:p w14:paraId="3C6ABC41" w14:textId="77777777" w:rsidR="00EE6308" w:rsidRDefault="00EE6308" w:rsidP="00217312">
            <w:pPr>
              <w:rPr>
                <w:rFonts w:ascii="Manrope3" w:hAnsi="Manrope3" w:cstheme="minorHAnsi"/>
              </w:rPr>
            </w:pPr>
          </w:p>
          <w:p w14:paraId="212530F4" w14:textId="417A8741" w:rsidR="0013256D" w:rsidRPr="00217312" w:rsidRDefault="0013256D" w:rsidP="00217312">
            <w:pPr>
              <w:rPr>
                <w:rFonts w:ascii="Manrope3" w:hAnsi="Manrope3" w:cstheme="minorHAnsi"/>
              </w:rPr>
            </w:pPr>
          </w:p>
        </w:tc>
      </w:tr>
      <w:tr w:rsidR="0013256D" w:rsidRPr="00217312" w14:paraId="36AE00D7" w14:textId="77777777" w:rsidTr="00BB5F43">
        <w:trPr>
          <w:tblCellSpacing w:w="15" w:type="dxa"/>
        </w:trPr>
        <w:tc>
          <w:tcPr>
            <w:tcW w:w="2077" w:type="dxa"/>
            <w:vAlign w:val="center"/>
            <w:hideMark/>
          </w:tcPr>
          <w:p w14:paraId="7840EC5C" w14:textId="4153E6B5" w:rsidR="0013256D" w:rsidRPr="00217312" w:rsidRDefault="0013256D" w:rsidP="00217312">
            <w:pPr>
              <w:rPr>
                <w:rFonts w:ascii="Manrope3" w:hAnsi="Manrope3" w:cstheme="minorHAnsi"/>
              </w:rPr>
            </w:pPr>
            <w:r w:rsidRPr="00217312">
              <w:rPr>
                <w:rFonts w:ascii="Manrope3" w:hAnsi="Manrope3" w:cstheme="minorHAnsi"/>
                <w:b/>
                <w:bCs/>
              </w:rPr>
              <w:t>D</w:t>
            </w:r>
            <w:r w:rsidR="00BB5F43">
              <w:rPr>
                <w:rFonts w:ascii="Manrope3" w:hAnsi="Manrope3" w:cstheme="minorHAnsi"/>
                <w:b/>
                <w:bCs/>
              </w:rPr>
              <w:t>3</w:t>
            </w:r>
            <w:r w:rsidRPr="00217312">
              <w:rPr>
                <w:rFonts w:ascii="Manrope3" w:hAnsi="Manrope3" w:cstheme="minorHAnsi"/>
                <w:b/>
                <w:bCs/>
              </w:rPr>
              <w:t>. Future Pressures</w:t>
            </w:r>
            <w:r w:rsidR="00BB5F43">
              <w:rPr>
                <w:rFonts w:ascii="Manrope3" w:hAnsi="Manrope3" w:cstheme="minorHAnsi"/>
                <w:b/>
                <w:bCs/>
              </w:rPr>
              <w:t>,</w:t>
            </w:r>
            <w:r w:rsidRPr="00217312">
              <w:rPr>
                <w:rFonts w:ascii="Manrope3" w:hAnsi="Manrope3" w:cstheme="minorHAnsi"/>
                <w:b/>
                <w:bCs/>
              </w:rPr>
              <w:t xml:space="preserve"> </w:t>
            </w:r>
            <w:r w:rsidR="00BB5F43" w:rsidRPr="00217312">
              <w:rPr>
                <w:rFonts w:ascii="Manrope3" w:hAnsi="Manrope3" w:cstheme="minorHAnsi"/>
                <w:b/>
                <w:bCs/>
              </w:rPr>
              <w:t>Strategic Risk</w:t>
            </w:r>
            <w:r w:rsidR="00BB5F43">
              <w:rPr>
                <w:rFonts w:ascii="Manrope3" w:hAnsi="Manrope3" w:cstheme="minorHAnsi"/>
                <w:b/>
                <w:bCs/>
              </w:rPr>
              <w:t>,</w:t>
            </w:r>
            <w:r w:rsidR="00BB5F43" w:rsidRPr="00217312">
              <w:rPr>
                <w:rFonts w:ascii="Manrope3" w:hAnsi="Manrope3" w:cstheme="minorHAnsi"/>
                <w:b/>
                <w:bCs/>
              </w:rPr>
              <w:t xml:space="preserve"> and Constraint</w:t>
            </w:r>
            <w:r w:rsidR="00BB5F43">
              <w:rPr>
                <w:rFonts w:ascii="Manrope3" w:hAnsi="Manrope3" w:cstheme="minorHAnsi"/>
                <w:b/>
                <w:bCs/>
              </w:rPr>
              <w:t>s</w:t>
            </w:r>
            <w:r w:rsidR="00BB5F43" w:rsidRPr="00217312">
              <w:rPr>
                <w:rFonts w:ascii="Manrope3" w:hAnsi="Manrope3" w:cstheme="minorHAnsi"/>
                <w:b/>
                <w:bCs/>
              </w:rPr>
              <w:t xml:space="preserve"> Assessment </w:t>
            </w:r>
          </w:p>
        </w:tc>
        <w:tc>
          <w:tcPr>
            <w:tcW w:w="6849" w:type="dxa"/>
            <w:vAlign w:val="center"/>
            <w:hideMark/>
          </w:tcPr>
          <w:p w14:paraId="66275C55" w14:textId="77777777" w:rsidR="00BB5F43" w:rsidRDefault="0013256D" w:rsidP="00BB5F43">
            <w:pPr>
              <w:rPr>
                <w:rFonts w:ascii="Manrope3" w:hAnsi="Manrope3" w:cstheme="minorHAnsi"/>
              </w:rPr>
            </w:pPr>
            <w:r w:rsidRPr="00217312">
              <w:rPr>
                <w:rFonts w:ascii="Manrope3" w:hAnsi="Manrope3" w:cstheme="minorHAnsi"/>
              </w:rPr>
              <w:t xml:space="preserve">Assessment of future growth scenarios and associated implications for water demand, water resources, wastewater, drainage, environmental limits, and flood risk. </w:t>
            </w:r>
            <w:r w:rsidR="00BB5F43">
              <w:rPr>
                <w:rFonts w:ascii="Manrope3" w:hAnsi="Manrope3" w:cstheme="minorHAnsi"/>
              </w:rPr>
              <w:t>This should include findings from stakeholder engagement that identifies major upcoming development which could drive future water abstraction demand and flood risk.</w:t>
            </w:r>
          </w:p>
          <w:p w14:paraId="6D06C59E" w14:textId="77777777" w:rsidR="00BB5F43" w:rsidRDefault="00BB5F43" w:rsidP="00217312">
            <w:pPr>
              <w:rPr>
                <w:rFonts w:ascii="Manrope3" w:hAnsi="Manrope3" w:cstheme="minorHAnsi"/>
              </w:rPr>
            </w:pPr>
          </w:p>
          <w:p w14:paraId="43183953" w14:textId="77777777" w:rsidR="00BB5F43" w:rsidRDefault="00BB5F43" w:rsidP="00217312">
            <w:pPr>
              <w:rPr>
                <w:rFonts w:ascii="Manrope3" w:hAnsi="Manrope3" w:cstheme="minorHAnsi"/>
              </w:rPr>
            </w:pPr>
            <w:r w:rsidRPr="00217312">
              <w:rPr>
                <w:rFonts w:ascii="Manrope3" w:hAnsi="Manrope3" w:cstheme="minorHAnsi"/>
              </w:rPr>
              <w:t>Identification and spatial assessment of key strategic water-related risks and constraints affecting economic growth, housing delivery, environmental recovery, and climate resilience. This should identify both known risks and evidence gaps requiring future investigation.</w:t>
            </w:r>
          </w:p>
          <w:p w14:paraId="4CDBF63A" w14:textId="77777777" w:rsidR="00BB5F43" w:rsidRDefault="00BB5F43" w:rsidP="00217312">
            <w:pPr>
              <w:rPr>
                <w:rFonts w:ascii="Manrope3" w:hAnsi="Manrope3" w:cstheme="minorHAnsi"/>
              </w:rPr>
            </w:pPr>
          </w:p>
          <w:p w14:paraId="6DB86BFF" w14:textId="2D81F353" w:rsidR="00BB5F43" w:rsidRPr="00217312" w:rsidRDefault="00BB5F43" w:rsidP="00217312">
            <w:pPr>
              <w:rPr>
                <w:rFonts w:ascii="Manrope3" w:hAnsi="Manrope3" w:cstheme="minorHAnsi"/>
              </w:rPr>
            </w:pPr>
            <w:r w:rsidRPr="00217312">
              <w:rPr>
                <w:rFonts w:ascii="Manrope3" w:hAnsi="Manrope3" w:cstheme="minorHAnsi"/>
              </w:rPr>
              <w:t>This should align with assumptions used within the Independent Economic Review and wider regional planning activities.</w:t>
            </w:r>
          </w:p>
        </w:tc>
      </w:tr>
      <w:tr w:rsidR="0013256D" w:rsidRPr="00217312" w14:paraId="096A1201" w14:textId="77777777" w:rsidTr="00BB5F43">
        <w:trPr>
          <w:tblCellSpacing w:w="15" w:type="dxa"/>
        </w:trPr>
        <w:tc>
          <w:tcPr>
            <w:tcW w:w="2077" w:type="dxa"/>
            <w:vAlign w:val="center"/>
            <w:hideMark/>
          </w:tcPr>
          <w:p w14:paraId="69060673" w14:textId="4D4C1F20" w:rsidR="0013256D" w:rsidRPr="00217312" w:rsidRDefault="0013256D" w:rsidP="00217312">
            <w:pPr>
              <w:rPr>
                <w:rFonts w:ascii="Manrope3" w:hAnsi="Manrope3" w:cstheme="minorHAnsi"/>
              </w:rPr>
            </w:pPr>
            <w:r w:rsidRPr="00217312">
              <w:rPr>
                <w:rFonts w:ascii="Manrope3" w:hAnsi="Manrope3" w:cstheme="minorHAnsi"/>
                <w:b/>
                <w:bCs/>
              </w:rPr>
              <w:t>D</w:t>
            </w:r>
            <w:r w:rsidR="00BB5F43">
              <w:rPr>
                <w:rFonts w:ascii="Manrope3" w:hAnsi="Manrope3" w:cstheme="minorHAnsi"/>
                <w:b/>
                <w:bCs/>
              </w:rPr>
              <w:t>4</w:t>
            </w:r>
            <w:r w:rsidRPr="00217312">
              <w:rPr>
                <w:rFonts w:ascii="Manrope3" w:hAnsi="Manrope3" w:cstheme="minorHAnsi"/>
                <w:b/>
                <w:bCs/>
              </w:rPr>
              <w:t>. Place-Based Priority Area Assessments</w:t>
            </w:r>
          </w:p>
        </w:tc>
        <w:tc>
          <w:tcPr>
            <w:tcW w:w="6849" w:type="dxa"/>
            <w:vAlign w:val="center"/>
            <w:hideMark/>
          </w:tcPr>
          <w:p w14:paraId="2732597F" w14:textId="77777777" w:rsidR="0013256D" w:rsidRPr="00217312" w:rsidRDefault="0013256D" w:rsidP="00217312">
            <w:pPr>
              <w:rPr>
                <w:rFonts w:ascii="Manrope3" w:hAnsi="Manrope3" w:cstheme="minorHAnsi"/>
              </w:rPr>
            </w:pPr>
            <w:r w:rsidRPr="00217312">
              <w:rPr>
                <w:rFonts w:ascii="Manrope3" w:hAnsi="Manrope3" w:cstheme="minorHAnsi"/>
              </w:rPr>
              <w:t>Concise evidence-based narratives and spatial analysis for identified priority geographies, highlighting growth opportunities, constraints, risks, and potential interventions.</w:t>
            </w:r>
          </w:p>
        </w:tc>
      </w:tr>
      <w:tr w:rsidR="00BB5F43" w:rsidRPr="00217312" w14:paraId="47FB0572" w14:textId="77777777" w:rsidTr="00586A52">
        <w:trPr>
          <w:tblCellSpacing w:w="15" w:type="dxa"/>
        </w:trPr>
        <w:tc>
          <w:tcPr>
            <w:tcW w:w="2077" w:type="dxa"/>
            <w:vAlign w:val="center"/>
            <w:hideMark/>
          </w:tcPr>
          <w:p w14:paraId="6D711C1B" w14:textId="74CB0DE5" w:rsidR="00BB5F43" w:rsidRPr="00217312" w:rsidRDefault="00BB5F43" w:rsidP="00586A52">
            <w:pPr>
              <w:rPr>
                <w:rFonts w:ascii="Manrope3" w:hAnsi="Manrope3" w:cstheme="minorHAnsi"/>
              </w:rPr>
            </w:pPr>
            <w:r w:rsidRPr="00217312">
              <w:rPr>
                <w:rFonts w:ascii="Manrope3" w:hAnsi="Manrope3" w:cstheme="minorHAnsi"/>
                <w:b/>
                <w:bCs/>
              </w:rPr>
              <w:lastRenderedPageBreak/>
              <w:t>D</w:t>
            </w:r>
            <w:r>
              <w:rPr>
                <w:rFonts w:ascii="Manrope3" w:hAnsi="Manrope3" w:cstheme="minorHAnsi"/>
                <w:b/>
                <w:bCs/>
              </w:rPr>
              <w:t>5. Structured Evidence for Interventions</w:t>
            </w:r>
          </w:p>
        </w:tc>
        <w:tc>
          <w:tcPr>
            <w:tcW w:w="6849" w:type="dxa"/>
            <w:vAlign w:val="center"/>
            <w:hideMark/>
          </w:tcPr>
          <w:p w14:paraId="4C8A2234" w14:textId="77777777" w:rsidR="00BB5F43" w:rsidRDefault="00BB5F43" w:rsidP="00586A52">
            <w:pPr>
              <w:rPr>
                <w:rFonts w:ascii="Manrope3" w:hAnsi="Manrope3" w:cstheme="minorHAnsi"/>
              </w:rPr>
            </w:pPr>
            <w:r w:rsidRPr="00217312">
              <w:rPr>
                <w:rFonts w:ascii="Manrope3" w:hAnsi="Manrope3" w:cstheme="minorHAnsi"/>
              </w:rPr>
              <w:t xml:space="preserve">Assessment of opportunities for demand reduction, water reuse, non-potable supply, nature-based solutions, integrated water management approaches, and other innovative interventions. </w:t>
            </w:r>
          </w:p>
          <w:p w14:paraId="75E222D5" w14:textId="77777777" w:rsidR="00BB5F43" w:rsidRDefault="00BB5F43" w:rsidP="00586A52">
            <w:pPr>
              <w:rPr>
                <w:rFonts w:ascii="Manrope3" w:hAnsi="Manrope3" w:cstheme="minorHAnsi"/>
              </w:rPr>
            </w:pPr>
          </w:p>
          <w:p w14:paraId="2750207C" w14:textId="1DB22301" w:rsidR="00BB5F43" w:rsidRPr="00217312" w:rsidRDefault="00BB5F43" w:rsidP="00586A52">
            <w:pPr>
              <w:rPr>
                <w:rFonts w:ascii="Manrope3" w:hAnsi="Manrope3" w:cstheme="minorHAnsi"/>
              </w:rPr>
            </w:pPr>
            <w:r w:rsidRPr="00217312">
              <w:rPr>
                <w:rFonts w:ascii="Manrope3" w:hAnsi="Manrope3" w:cstheme="minorHAnsi"/>
              </w:rPr>
              <w:t xml:space="preserve">This </w:t>
            </w:r>
            <w:r>
              <w:rPr>
                <w:rFonts w:ascii="Manrope3" w:hAnsi="Manrope3" w:cstheme="minorHAnsi"/>
              </w:rPr>
              <w:t xml:space="preserve">will build on previously identified landscape scale interventions, and map these priorities against the </w:t>
            </w:r>
            <w:r w:rsidR="00AB4BEC">
              <w:rPr>
                <w:rFonts w:ascii="Manrope3" w:hAnsi="Manrope3" w:cstheme="minorHAnsi"/>
              </w:rPr>
              <w:t>constraints, place based priority area assessments, and wider strategic risks.</w:t>
            </w:r>
            <w:r w:rsidR="001A0B89">
              <w:rPr>
                <w:rFonts w:ascii="Manrope3" w:hAnsi="Manrope3" w:cstheme="minorHAnsi"/>
              </w:rPr>
              <w:t xml:space="preserve"> This should include </w:t>
            </w:r>
            <w:r w:rsidR="001A0B89" w:rsidRPr="001A0B89">
              <w:rPr>
                <w:rFonts w:ascii="Manrope3" w:hAnsi="Manrope3" w:cstheme="minorHAnsi"/>
              </w:rPr>
              <w:t>a prioritisation matrix setting out indicative timing, likely delivery partners, alignment with statutory plans, and potential funding routes.</w:t>
            </w:r>
            <w:r w:rsidR="001A0B89">
              <w:rPr>
                <w:rFonts w:ascii="Manrope3" w:hAnsi="Manrope3" w:cstheme="minorHAnsi"/>
              </w:rPr>
              <w:t xml:space="preserve"> Links should be made here with other ongoing work examining investment vehicle options for nature based solutions in the subregion.</w:t>
            </w:r>
          </w:p>
        </w:tc>
      </w:tr>
      <w:tr w:rsidR="0013256D" w:rsidRPr="00217312" w14:paraId="7EF88C77" w14:textId="77777777" w:rsidTr="00BB5F43">
        <w:trPr>
          <w:tblCellSpacing w:w="15" w:type="dxa"/>
        </w:trPr>
        <w:tc>
          <w:tcPr>
            <w:tcW w:w="2077" w:type="dxa"/>
            <w:vAlign w:val="center"/>
            <w:hideMark/>
          </w:tcPr>
          <w:p w14:paraId="35EBB9A5" w14:textId="2B76C524" w:rsidR="0013256D" w:rsidRPr="00217312" w:rsidRDefault="0013256D" w:rsidP="00217312">
            <w:pPr>
              <w:rPr>
                <w:rFonts w:ascii="Manrope3" w:hAnsi="Manrope3" w:cstheme="minorHAnsi"/>
              </w:rPr>
            </w:pPr>
            <w:r w:rsidRPr="00217312">
              <w:rPr>
                <w:rFonts w:ascii="Manrope3" w:hAnsi="Manrope3" w:cstheme="minorHAnsi"/>
                <w:b/>
                <w:bCs/>
              </w:rPr>
              <w:t>D</w:t>
            </w:r>
            <w:r w:rsidR="00AB4BEC">
              <w:rPr>
                <w:rFonts w:ascii="Manrope3" w:hAnsi="Manrope3" w:cstheme="minorHAnsi"/>
                <w:b/>
                <w:bCs/>
              </w:rPr>
              <w:t>6</w:t>
            </w:r>
            <w:r w:rsidRPr="00217312">
              <w:rPr>
                <w:rFonts w:ascii="Manrope3" w:hAnsi="Manrope3" w:cstheme="minorHAnsi"/>
                <w:b/>
                <w:bCs/>
              </w:rPr>
              <w:t>. Final Outline Water Plan</w:t>
            </w:r>
          </w:p>
        </w:tc>
        <w:tc>
          <w:tcPr>
            <w:tcW w:w="6849" w:type="dxa"/>
            <w:vAlign w:val="center"/>
            <w:hideMark/>
          </w:tcPr>
          <w:p w14:paraId="7A81443D" w14:textId="77777777" w:rsidR="00AB4BEC" w:rsidRDefault="0013256D" w:rsidP="00217312">
            <w:pPr>
              <w:rPr>
                <w:rFonts w:ascii="Manrope3" w:hAnsi="Manrope3" w:cstheme="minorHAnsi"/>
              </w:rPr>
            </w:pPr>
            <w:r w:rsidRPr="00217312">
              <w:rPr>
                <w:rFonts w:ascii="Manrope3" w:hAnsi="Manrope3" w:cstheme="minorHAnsi"/>
              </w:rPr>
              <w:t>Final report incorporating stakeholder feedback, providing a clear strategic evidence base for use by the Combined Authority, constituent councils, water sector partners, and related planning processes</w:t>
            </w:r>
            <w:r w:rsidR="00AB4BEC">
              <w:rPr>
                <w:rFonts w:ascii="Manrope3" w:hAnsi="Manrope3" w:cstheme="minorHAnsi"/>
              </w:rPr>
              <w:t xml:space="preserve"> – bringing together assessments and analysis conducted throughout the commission. </w:t>
            </w:r>
          </w:p>
          <w:p w14:paraId="135BDA20" w14:textId="77777777" w:rsidR="00AB4BEC" w:rsidRDefault="00AB4BEC" w:rsidP="00217312">
            <w:pPr>
              <w:rPr>
                <w:rFonts w:ascii="Manrope3" w:hAnsi="Manrope3" w:cstheme="minorHAnsi"/>
              </w:rPr>
            </w:pPr>
          </w:p>
          <w:p w14:paraId="40AD313C" w14:textId="77777777" w:rsidR="0013256D" w:rsidRDefault="00AB4BEC" w:rsidP="00217312">
            <w:pPr>
              <w:rPr>
                <w:rFonts w:ascii="Manrope3" w:hAnsi="Manrope3" w:cstheme="minorHAnsi"/>
              </w:rPr>
            </w:pPr>
            <w:r>
              <w:rPr>
                <w:rFonts w:ascii="Manrope3" w:hAnsi="Manrope3" w:cstheme="minorHAnsi"/>
              </w:rPr>
              <w:t>Report findings, where appropriate, should also be provided separately in a format that can directly feed in to evidence submissions for upcoming PR29, RBMP, and other relevant plans.</w:t>
            </w:r>
          </w:p>
          <w:p w14:paraId="62216A2A" w14:textId="77777777" w:rsidR="001A0B89" w:rsidRDefault="001A0B89" w:rsidP="00217312">
            <w:pPr>
              <w:rPr>
                <w:rFonts w:ascii="Manrope3" w:hAnsi="Manrope3" w:cstheme="minorHAnsi"/>
              </w:rPr>
            </w:pPr>
          </w:p>
          <w:p w14:paraId="2F3DAE8F" w14:textId="1B27A2B5" w:rsidR="001A0B89" w:rsidRPr="00217312" w:rsidRDefault="001A0B89" w:rsidP="00217312">
            <w:pPr>
              <w:rPr>
                <w:rFonts w:ascii="Manrope3" w:hAnsi="Manrope3" w:cstheme="minorHAnsi"/>
              </w:rPr>
            </w:pPr>
            <w:r>
              <w:rPr>
                <w:rFonts w:ascii="Manrope3" w:hAnsi="Manrope3" w:cstheme="minorHAnsi"/>
              </w:rPr>
              <w:t xml:space="preserve">This should also include a dedicated </w:t>
            </w:r>
            <w:r w:rsidRPr="001A0B89">
              <w:rPr>
                <w:rFonts w:ascii="Manrope3" w:hAnsi="Manrope3" w:cstheme="minorHAnsi"/>
              </w:rPr>
              <w:t>Executive Summary (10 pages max) suitable for elected members and senior</w:t>
            </w:r>
            <w:r>
              <w:rPr>
                <w:rFonts w:ascii="Manrope3" w:hAnsi="Manrope3" w:cstheme="minorHAnsi"/>
              </w:rPr>
              <w:t xml:space="preserve"> non-technical</w:t>
            </w:r>
            <w:r w:rsidRPr="001A0B89">
              <w:rPr>
                <w:rFonts w:ascii="Manrope3" w:hAnsi="Manrope3" w:cstheme="minorHAnsi"/>
              </w:rPr>
              <w:t xml:space="preserve"> decision makers.</w:t>
            </w:r>
          </w:p>
        </w:tc>
      </w:tr>
      <w:tr w:rsidR="0013256D" w:rsidRPr="00217312" w14:paraId="2D08B44B" w14:textId="77777777" w:rsidTr="00BB5F43">
        <w:trPr>
          <w:tblCellSpacing w:w="15" w:type="dxa"/>
        </w:trPr>
        <w:tc>
          <w:tcPr>
            <w:tcW w:w="2077" w:type="dxa"/>
            <w:vAlign w:val="center"/>
            <w:hideMark/>
          </w:tcPr>
          <w:p w14:paraId="2031BD20" w14:textId="28BBAAAA" w:rsidR="0013256D" w:rsidRPr="00217312" w:rsidRDefault="0013256D" w:rsidP="00217312">
            <w:pPr>
              <w:rPr>
                <w:rFonts w:ascii="Manrope3" w:hAnsi="Manrope3" w:cstheme="minorHAnsi"/>
              </w:rPr>
            </w:pPr>
            <w:r w:rsidRPr="00217312">
              <w:rPr>
                <w:rFonts w:ascii="Manrope3" w:hAnsi="Manrope3" w:cstheme="minorHAnsi"/>
                <w:b/>
                <w:bCs/>
              </w:rPr>
              <w:t>D</w:t>
            </w:r>
            <w:r w:rsidR="00AB4BEC">
              <w:rPr>
                <w:rFonts w:ascii="Manrope3" w:hAnsi="Manrope3" w:cstheme="minorHAnsi"/>
                <w:b/>
                <w:bCs/>
              </w:rPr>
              <w:t>7</w:t>
            </w:r>
            <w:r w:rsidRPr="00217312">
              <w:rPr>
                <w:rFonts w:ascii="Manrope3" w:hAnsi="Manrope3" w:cstheme="minorHAnsi"/>
                <w:b/>
                <w:bCs/>
              </w:rPr>
              <w:t>. GIS and Data Package</w:t>
            </w:r>
          </w:p>
        </w:tc>
        <w:tc>
          <w:tcPr>
            <w:tcW w:w="6849" w:type="dxa"/>
            <w:vAlign w:val="center"/>
            <w:hideMark/>
          </w:tcPr>
          <w:p w14:paraId="2F312CE6" w14:textId="77777777" w:rsidR="0013256D" w:rsidRPr="00217312" w:rsidRDefault="0013256D" w:rsidP="00217312">
            <w:pPr>
              <w:rPr>
                <w:rFonts w:ascii="Manrope3" w:hAnsi="Manrope3" w:cstheme="minorHAnsi"/>
              </w:rPr>
            </w:pPr>
            <w:r w:rsidRPr="00217312">
              <w:rPr>
                <w:rFonts w:ascii="Manrope3" w:hAnsi="Manrope3" w:cstheme="minorHAnsi"/>
              </w:rPr>
              <w:t>All non-licensed datasets, GIS layers, supporting analysis, assumptions, metadata, and mapping outputs generated through the project, supplied in open and editable formats where possible.</w:t>
            </w:r>
          </w:p>
        </w:tc>
      </w:tr>
    </w:tbl>
    <w:p w14:paraId="35DE0C34" w14:textId="77777777" w:rsidR="00217312" w:rsidRDefault="00217312" w:rsidP="00217312">
      <w:pPr>
        <w:rPr>
          <w:rFonts w:ascii="Manrope3" w:hAnsi="Manrope3" w:cstheme="minorHAnsi"/>
        </w:rPr>
      </w:pPr>
      <w:bookmarkStart w:id="3" w:name="_Toc232419128"/>
      <w:bookmarkStart w:id="4" w:name="_Toc236296690"/>
    </w:p>
    <w:p w14:paraId="71F48B0F" w14:textId="187E05A5" w:rsidR="00217312" w:rsidRPr="00217312" w:rsidRDefault="00217312" w:rsidP="00217312">
      <w:pPr>
        <w:rPr>
          <w:rFonts w:ascii="Manrope3" w:hAnsi="Manrope3" w:cstheme="minorHAnsi"/>
          <w:b/>
          <w:bCs/>
        </w:rPr>
      </w:pPr>
      <w:r>
        <w:rPr>
          <w:rFonts w:ascii="Manrope3" w:hAnsi="Manrope3" w:cstheme="minorHAnsi"/>
          <w:b/>
          <w:bCs/>
        </w:rPr>
        <w:t>Reporting Requirements</w:t>
      </w:r>
    </w:p>
    <w:p w14:paraId="5E8E63D6" w14:textId="4C9CC929" w:rsidR="00217312" w:rsidRPr="00217312" w:rsidRDefault="00217312" w:rsidP="00217312">
      <w:pPr>
        <w:rPr>
          <w:rFonts w:ascii="Manrope3" w:hAnsi="Manrope3" w:cstheme="minorHAnsi"/>
        </w:rPr>
      </w:pPr>
      <w:r w:rsidRPr="00217312">
        <w:rPr>
          <w:rFonts w:ascii="Manrope3" w:hAnsi="Manrope3" w:cstheme="minorHAnsi"/>
        </w:rPr>
        <w:t>The successful consultant shall provide:</w:t>
      </w:r>
    </w:p>
    <w:p w14:paraId="1798FC0F" w14:textId="3D5FF64B" w:rsidR="00217312" w:rsidRPr="00217312" w:rsidRDefault="00A013E9" w:rsidP="00217312">
      <w:pPr>
        <w:numPr>
          <w:ilvl w:val="0"/>
          <w:numId w:val="28"/>
        </w:numPr>
        <w:rPr>
          <w:rFonts w:ascii="Manrope3" w:hAnsi="Manrope3" w:cstheme="minorHAnsi"/>
        </w:rPr>
      </w:pPr>
      <w:r>
        <w:rPr>
          <w:rFonts w:ascii="Manrope3" w:hAnsi="Manrope3" w:cstheme="minorHAnsi"/>
        </w:rPr>
        <w:t>Bi-weekly</w:t>
      </w:r>
      <w:r w:rsidR="00217312" w:rsidRPr="00217312">
        <w:rPr>
          <w:rFonts w:ascii="Manrope3" w:hAnsi="Manrope3" w:cstheme="minorHAnsi"/>
        </w:rPr>
        <w:t xml:space="preserve"> progress updates to the Project Manager.</w:t>
      </w:r>
    </w:p>
    <w:p w14:paraId="630A93D4" w14:textId="77777777" w:rsidR="00217312" w:rsidRPr="00217312" w:rsidRDefault="00217312" w:rsidP="00217312">
      <w:pPr>
        <w:numPr>
          <w:ilvl w:val="0"/>
          <w:numId w:val="28"/>
        </w:numPr>
        <w:rPr>
          <w:rFonts w:ascii="Manrope3" w:hAnsi="Manrope3" w:cstheme="minorHAnsi"/>
        </w:rPr>
      </w:pPr>
      <w:r w:rsidRPr="00217312">
        <w:rPr>
          <w:rFonts w:ascii="Manrope3" w:hAnsi="Manrope3" w:cstheme="minorHAnsi"/>
        </w:rPr>
        <w:t>Exception reporting where programme, budget, or delivery risks emerge.</w:t>
      </w:r>
    </w:p>
    <w:p w14:paraId="27D617B0" w14:textId="77777777" w:rsidR="00217312" w:rsidRPr="00217312" w:rsidRDefault="00217312" w:rsidP="00217312">
      <w:pPr>
        <w:numPr>
          <w:ilvl w:val="0"/>
          <w:numId w:val="28"/>
        </w:numPr>
        <w:rPr>
          <w:rFonts w:ascii="Manrope3" w:hAnsi="Manrope3" w:cstheme="minorHAnsi"/>
        </w:rPr>
      </w:pPr>
      <w:r w:rsidRPr="00217312">
        <w:rPr>
          <w:rFonts w:ascii="Manrope3" w:hAnsi="Manrope3" w:cstheme="minorHAnsi"/>
        </w:rPr>
        <w:t>A maintained risk and issues log throughout the commission.</w:t>
      </w:r>
    </w:p>
    <w:p w14:paraId="5B579573" w14:textId="77777777" w:rsidR="00217312" w:rsidRPr="00217312" w:rsidRDefault="00217312" w:rsidP="00217312">
      <w:pPr>
        <w:numPr>
          <w:ilvl w:val="0"/>
          <w:numId w:val="28"/>
        </w:numPr>
        <w:rPr>
          <w:rFonts w:ascii="Manrope3" w:hAnsi="Manrope3" w:cstheme="minorHAnsi"/>
        </w:rPr>
      </w:pPr>
      <w:r w:rsidRPr="00217312">
        <w:rPr>
          <w:rFonts w:ascii="Manrope3" w:hAnsi="Manrope3" w:cstheme="minorHAnsi"/>
        </w:rPr>
        <w:t xml:space="preserve">Recommendations on how outputs should be used to inform: </w:t>
      </w:r>
    </w:p>
    <w:p w14:paraId="4A0D46CD" w14:textId="77777777" w:rsidR="00217312" w:rsidRPr="00217312" w:rsidRDefault="00217312" w:rsidP="00217312">
      <w:pPr>
        <w:numPr>
          <w:ilvl w:val="1"/>
          <w:numId w:val="28"/>
        </w:numPr>
        <w:rPr>
          <w:rFonts w:ascii="Manrope3" w:hAnsi="Manrope3" w:cstheme="minorHAnsi"/>
        </w:rPr>
      </w:pPr>
      <w:r w:rsidRPr="00217312">
        <w:rPr>
          <w:rFonts w:ascii="Manrope3" w:hAnsi="Manrope3" w:cstheme="minorHAnsi"/>
        </w:rPr>
        <w:t>the Independent Economic Review;</w:t>
      </w:r>
    </w:p>
    <w:p w14:paraId="7A620122" w14:textId="77777777" w:rsidR="00217312" w:rsidRPr="00217312" w:rsidRDefault="00217312" w:rsidP="00217312">
      <w:pPr>
        <w:numPr>
          <w:ilvl w:val="1"/>
          <w:numId w:val="28"/>
        </w:numPr>
        <w:rPr>
          <w:rFonts w:ascii="Manrope3" w:hAnsi="Manrope3" w:cstheme="minorHAnsi"/>
        </w:rPr>
      </w:pPr>
      <w:r w:rsidRPr="00217312">
        <w:rPr>
          <w:rFonts w:ascii="Manrope3" w:hAnsi="Manrope3" w:cstheme="minorHAnsi"/>
        </w:rPr>
        <w:t>Spatial Development Strategy development;</w:t>
      </w:r>
    </w:p>
    <w:p w14:paraId="1CD26D50" w14:textId="77777777" w:rsidR="00217312" w:rsidRPr="00217312" w:rsidRDefault="00217312" w:rsidP="00217312">
      <w:pPr>
        <w:numPr>
          <w:ilvl w:val="1"/>
          <w:numId w:val="28"/>
        </w:numPr>
        <w:rPr>
          <w:rFonts w:ascii="Manrope3" w:hAnsi="Manrope3" w:cstheme="minorHAnsi"/>
        </w:rPr>
      </w:pPr>
      <w:r w:rsidRPr="00217312">
        <w:rPr>
          <w:rFonts w:ascii="Manrope3" w:hAnsi="Manrope3" w:cstheme="minorHAnsi"/>
        </w:rPr>
        <w:t>Growth Plan preparation;</w:t>
      </w:r>
    </w:p>
    <w:p w14:paraId="4FB8688F" w14:textId="77777777" w:rsidR="00217312" w:rsidRPr="00217312" w:rsidRDefault="00217312" w:rsidP="00217312">
      <w:pPr>
        <w:numPr>
          <w:ilvl w:val="1"/>
          <w:numId w:val="28"/>
        </w:numPr>
        <w:rPr>
          <w:rFonts w:ascii="Manrope3" w:hAnsi="Manrope3" w:cstheme="minorHAnsi"/>
        </w:rPr>
      </w:pPr>
      <w:r w:rsidRPr="00217312">
        <w:rPr>
          <w:rFonts w:ascii="Manrope3" w:hAnsi="Manrope3" w:cstheme="minorHAnsi"/>
        </w:rPr>
        <w:t>Local Plan preparation;</w:t>
      </w:r>
    </w:p>
    <w:p w14:paraId="70900F43" w14:textId="77777777" w:rsidR="00217312" w:rsidRPr="00217312" w:rsidRDefault="00217312" w:rsidP="00217312">
      <w:pPr>
        <w:numPr>
          <w:ilvl w:val="1"/>
          <w:numId w:val="28"/>
        </w:numPr>
        <w:rPr>
          <w:rFonts w:ascii="Manrope3" w:hAnsi="Manrope3" w:cstheme="minorHAnsi"/>
        </w:rPr>
      </w:pPr>
      <w:r w:rsidRPr="00217312">
        <w:rPr>
          <w:rFonts w:ascii="Manrope3" w:hAnsi="Manrope3" w:cstheme="minorHAnsi"/>
        </w:rPr>
        <w:t>engagement with the North West Regional System Planning process; and</w:t>
      </w:r>
    </w:p>
    <w:p w14:paraId="61A66AF5" w14:textId="25785E9C" w:rsidR="00217312" w:rsidRPr="00217312" w:rsidRDefault="00217312" w:rsidP="00217312">
      <w:pPr>
        <w:numPr>
          <w:ilvl w:val="1"/>
          <w:numId w:val="28"/>
        </w:numPr>
        <w:rPr>
          <w:rFonts w:ascii="Manrope3" w:hAnsi="Manrope3" w:cstheme="minorHAnsi"/>
        </w:rPr>
      </w:pPr>
      <w:r w:rsidRPr="00217312">
        <w:rPr>
          <w:rFonts w:ascii="Manrope3" w:hAnsi="Manrope3" w:cstheme="minorHAnsi"/>
        </w:rPr>
        <w:t xml:space="preserve">future PR29 and associated investment planning processes. </w:t>
      </w:r>
    </w:p>
    <w:p w14:paraId="2BD3373F" w14:textId="77777777" w:rsidR="00A013E9" w:rsidRDefault="00A013E9" w:rsidP="00A013E9">
      <w:pPr>
        <w:rPr>
          <w:rFonts w:ascii="Manrope3" w:hAnsi="Manrope3" w:cstheme="minorHAnsi"/>
          <w:b/>
          <w:bCs/>
        </w:rPr>
      </w:pPr>
    </w:p>
    <w:p w14:paraId="1D5E97D1" w14:textId="0944B4A8" w:rsidR="00A013E9" w:rsidRPr="00A013E9" w:rsidRDefault="00A013E9" w:rsidP="00A013E9">
      <w:pPr>
        <w:rPr>
          <w:rFonts w:ascii="Manrope3" w:hAnsi="Manrope3" w:cstheme="minorHAnsi"/>
          <w:b/>
          <w:bCs/>
        </w:rPr>
      </w:pPr>
      <w:r>
        <w:rPr>
          <w:rFonts w:ascii="Manrope3" w:hAnsi="Manrope3" w:cstheme="minorHAnsi"/>
          <w:b/>
          <w:bCs/>
        </w:rPr>
        <w:t>Output Standards</w:t>
      </w:r>
    </w:p>
    <w:p w14:paraId="5FDDFC2B" w14:textId="2B70B1B8" w:rsidR="00A013E9" w:rsidRPr="00A013E9" w:rsidRDefault="00A013E9" w:rsidP="00A013E9">
      <w:pPr>
        <w:rPr>
          <w:rFonts w:ascii="Manrope3" w:hAnsi="Manrope3" w:cstheme="minorHAnsi"/>
        </w:rPr>
      </w:pPr>
      <w:r w:rsidRPr="00A013E9">
        <w:rPr>
          <w:rFonts w:ascii="Manrope3" w:hAnsi="Manrope3" w:cstheme="minorHAnsi"/>
        </w:rPr>
        <w:t>All reports shall:</w:t>
      </w:r>
    </w:p>
    <w:p w14:paraId="621FE133" w14:textId="77777777" w:rsidR="00A013E9" w:rsidRPr="00A013E9" w:rsidRDefault="00A013E9" w:rsidP="00A013E9">
      <w:pPr>
        <w:numPr>
          <w:ilvl w:val="0"/>
          <w:numId w:val="29"/>
        </w:numPr>
        <w:rPr>
          <w:rFonts w:ascii="Manrope3" w:hAnsi="Manrope3" w:cstheme="minorHAnsi"/>
        </w:rPr>
      </w:pPr>
      <w:r w:rsidRPr="00A013E9">
        <w:rPr>
          <w:rFonts w:ascii="Manrope3" w:hAnsi="Manrope3" w:cstheme="minorHAnsi"/>
        </w:rPr>
        <w:t>Be written in a format suitable for both technical and non-technical audiences.</w:t>
      </w:r>
    </w:p>
    <w:p w14:paraId="7C0F4AB9" w14:textId="77777777" w:rsidR="00A013E9" w:rsidRPr="00A013E9" w:rsidRDefault="00A013E9" w:rsidP="00A013E9">
      <w:pPr>
        <w:numPr>
          <w:ilvl w:val="0"/>
          <w:numId w:val="29"/>
        </w:numPr>
        <w:rPr>
          <w:rFonts w:ascii="Manrope3" w:hAnsi="Manrope3" w:cstheme="minorHAnsi"/>
        </w:rPr>
      </w:pPr>
      <w:r w:rsidRPr="00A013E9">
        <w:rPr>
          <w:rFonts w:ascii="Manrope3" w:hAnsi="Manrope3" w:cstheme="minorHAnsi"/>
        </w:rPr>
        <w:t>Include executive summaries and clear recommendations.</w:t>
      </w:r>
    </w:p>
    <w:p w14:paraId="71B29C4E" w14:textId="77777777" w:rsidR="00A013E9" w:rsidRPr="00A013E9" w:rsidRDefault="00A013E9" w:rsidP="00A013E9">
      <w:pPr>
        <w:numPr>
          <w:ilvl w:val="0"/>
          <w:numId w:val="29"/>
        </w:numPr>
        <w:rPr>
          <w:rFonts w:ascii="Manrope3" w:hAnsi="Manrope3" w:cstheme="minorHAnsi"/>
        </w:rPr>
      </w:pPr>
      <w:r w:rsidRPr="00A013E9">
        <w:rPr>
          <w:rFonts w:ascii="Manrope3" w:hAnsi="Manrope3" w:cstheme="minorHAnsi"/>
        </w:rPr>
        <w:lastRenderedPageBreak/>
        <w:t>Include maps, diagrams, and visualisations where appropriate.</w:t>
      </w:r>
    </w:p>
    <w:p w14:paraId="6C235B56" w14:textId="77777777" w:rsidR="00A013E9" w:rsidRPr="00A013E9" w:rsidRDefault="00A013E9" w:rsidP="00A013E9">
      <w:pPr>
        <w:numPr>
          <w:ilvl w:val="0"/>
          <w:numId w:val="29"/>
        </w:numPr>
        <w:rPr>
          <w:rFonts w:ascii="Manrope3" w:hAnsi="Manrope3" w:cstheme="minorHAnsi"/>
        </w:rPr>
      </w:pPr>
      <w:r w:rsidRPr="00A013E9">
        <w:rPr>
          <w:rFonts w:ascii="Manrope3" w:hAnsi="Manrope3" w:cstheme="minorHAnsi"/>
        </w:rPr>
        <w:t>Clearly distinguish between evidence, assumptions, risks, and recommendations.</w:t>
      </w:r>
    </w:p>
    <w:p w14:paraId="2373EDF3" w14:textId="77777777" w:rsidR="00A013E9" w:rsidRPr="00A013E9" w:rsidRDefault="00A013E9" w:rsidP="00A013E9">
      <w:pPr>
        <w:numPr>
          <w:ilvl w:val="0"/>
          <w:numId w:val="29"/>
        </w:numPr>
        <w:rPr>
          <w:rFonts w:ascii="Manrope3" w:hAnsi="Manrope3" w:cstheme="minorHAnsi"/>
        </w:rPr>
      </w:pPr>
      <w:r w:rsidRPr="00A013E9">
        <w:rPr>
          <w:rFonts w:ascii="Manrope3" w:hAnsi="Manrope3" w:cstheme="minorHAnsi"/>
        </w:rPr>
        <w:t>Be supplied in editable Microsoft Office formats as well as PDF.</w:t>
      </w:r>
    </w:p>
    <w:p w14:paraId="6B3BEE37" w14:textId="0D0B36F3" w:rsidR="00EE6308" w:rsidRDefault="00A013E9" w:rsidP="00EE6308">
      <w:pPr>
        <w:numPr>
          <w:ilvl w:val="0"/>
          <w:numId w:val="29"/>
        </w:numPr>
        <w:rPr>
          <w:rFonts w:ascii="Manrope3" w:hAnsi="Manrope3" w:cstheme="minorHAnsi"/>
        </w:rPr>
      </w:pPr>
      <w:r w:rsidRPr="00A013E9">
        <w:rPr>
          <w:rFonts w:ascii="Manrope3" w:hAnsi="Manrope3" w:cstheme="minorHAnsi"/>
        </w:rPr>
        <w:t>Be capable of direct use within future planning, infrastructure, funding, and policy development processes</w:t>
      </w:r>
    </w:p>
    <w:p w14:paraId="179B4E87" w14:textId="77777777" w:rsidR="00EE6308" w:rsidRPr="00EE6308" w:rsidRDefault="00EE6308" w:rsidP="006623CD">
      <w:pPr>
        <w:rPr>
          <w:rFonts w:ascii="Manrope3" w:hAnsi="Manrope3" w:cstheme="minorHAnsi"/>
        </w:rPr>
      </w:pPr>
    </w:p>
    <w:p w14:paraId="2037F9D9" w14:textId="77777777" w:rsidR="00EE6308" w:rsidRDefault="00A013E9" w:rsidP="00EE6308">
      <w:pPr>
        <w:rPr>
          <w:rFonts w:ascii="Manrope3" w:hAnsi="Manrope3" w:cstheme="minorHAnsi"/>
        </w:rPr>
      </w:pPr>
      <w:r>
        <w:rPr>
          <w:rFonts w:ascii="Manrope3" w:hAnsi="Manrope3" w:cstheme="minorHAnsi"/>
        </w:rPr>
        <w:t xml:space="preserve">Data generated during the work on this programme shall be provided directly to ECW and its responsible body throughout the programme and at project close. Spatial data should be provided as Shapefiles and/or other formats compatible with ArcGIS and similar spatial visualisation and manipulation tools. Raw data will be provided in the native format for use in future projects. </w:t>
      </w:r>
    </w:p>
    <w:p w14:paraId="1BE1A4B8" w14:textId="77777777" w:rsidR="00EE6308" w:rsidRDefault="00EE6308" w:rsidP="00EE6308">
      <w:pPr>
        <w:rPr>
          <w:rFonts w:ascii="Manrope3" w:hAnsi="Manrope3" w:cstheme="minorHAnsi"/>
        </w:rPr>
      </w:pPr>
    </w:p>
    <w:p w14:paraId="5C8692E8" w14:textId="1E78D074" w:rsidR="00EE6308" w:rsidRDefault="00EE6308" w:rsidP="00EE6308">
      <w:pPr>
        <w:rPr>
          <w:rFonts w:ascii="Manrope3" w:hAnsi="Manrope3"/>
        </w:rPr>
      </w:pPr>
      <w:r w:rsidRPr="00EE6308">
        <w:rPr>
          <w:rFonts w:ascii="Manrope3" w:hAnsi="Manrope3"/>
        </w:rPr>
        <w:t>Levels of confidence and data limitations must be clearly documented.</w:t>
      </w:r>
      <w:r>
        <w:rPr>
          <w:rFonts w:ascii="Manrope3" w:hAnsi="Manrope3"/>
        </w:rPr>
        <w:t xml:space="preserve"> </w:t>
      </w:r>
      <w:r w:rsidRPr="00EE6308">
        <w:rPr>
          <w:rFonts w:ascii="Manrope3" w:hAnsi="Manrope3"/>
        </w:rPr>
        <w:t xml:space="preserve">Assumptions must be transparent, replicable and clearly recorded in an Assumptions &amp; Data Dictionary annex. All sources (national, regional and local) must be catalogued with details of provenance, date, resolution and known limitations, to </w:t>
      </w:r>
      <w:r>
        <w:rPr>
          <w:rFonts w:ascii="Manrope3" w:hAnsi="Manrope3"/>
        </w:rPr>
        <w:t>enable reproducibility.</w:t>
      </w:r>
    </w:p>
    <w:bookmarkEnd w:id="3"/>
    <w:bookmarkEnd w:id="4"/>
    <w:p w14:paraId="065FC76D" w14:textId="77777777" w:rsidR="006623CD" w:rsidRDefault="006623CD" w:rsidP="006623CD">
      <w:pPr>
        <w:rPr>
          <w:rFonts w:ascii="Manrope3" w:hAnsi="Manrope3" w:cstheme="minorHAnsi"/>
          <w:b/>
          <w:bCs/>
        </w:rPr>
      </w:pPr>
    </w:p>
    <w:p w14:paraId="23726768" w14:textId="77777777" w:rsidR="006623CD" w:rsidRPr="002B5986" w:rsidRDefault="006623CD" w:rsidP="006623CD">
      <w:pPr>
        <w:rPr>
          <w:rFonts w:ascii="Manrope3" w:hAnsi="Manrope3" w:cstheme="minorHAnsi"/>
          <w:b/>
          <w:bCs/>
        </w:rPr>
      </w:pPr>
      <w:r w:rsidRPr="002B5986">
        <w:rPr>
          <w:rFonts w:ascii="Manrope3" w:hAnsi="Manrope3" w:cstheme="minorHAnsi"/>
          <w:b/>
          <w:bCs/>
        </w:rPr>
        <w:t xml:space="preserve">Programme </w:t>
      </w:r>
      <w:r>
        <w:rPr>
          <w:rFonts w:ascii="Manrope3" w:hAnsi="Manrope3" w:cstheme="minorHAnsi"/>
          <w:b/>
          <w:bCs/>
        </w:rPr>
        <w:t>Duration and Fee</w:t>
      </w:r>
    </w:p>
    <w:p w14:paraId="76F5CD35" w14:textId="4A793383" w:rsidR="006623CD" w:rsidRDefault="006623CD" w:rsidP="006623CD">
      <w:pPr>
        <w:rPr>
          <w:rFonts w:ascii="Segoe UI" w:hAnsi="Segoe UI" w:cs="Segoe UI"/>
          <w:b/>
          <w:bCs/>
          <w:sz w:val="21"/>
          <w:szCs w:val="21"/>
        </w:rPr>
      </w:pPr>
      <w:r w:rsidRPr="002B5986">
        <w:rPr>
          <w:rFonts w:ascii="Manrope3" w:hAnsi="Manrope3" w:cstheme="minorHAnsi"/>
        </w:rPr>
        <w:t>This work is expected to take place over a 6-month period</w:t>
      </w:r>
      <w:r>
        <w:rPr>
          <w:rFonts w:ascii="Manrope3" w:hAnsi="Manrope3" w:cstheme="minorHAnsi"/>
        </w:rPr>
        <w:t>,</w:t>
      </w:r>
      <w:r w:rsidRPr="002B5986">
        <w:rPr>
          <w:rFonts w:ascii="Manrope3" w:hAnsi="Manrope3" w:cstheme="minorHAnsi"/>
        </w:rPr>
        <w:t xml:space="preserve"> starting </w:t>
      </w:r>
      <w:r>
        <w:rPr>
          <w:rFonts w:ascii="Manrope3" w:hAnsi="Manrope3" w:cstheme="minorHAnsi"/>
        </w:rPr>
        <w:t>in</w:t>
      </w:r>
      <w:r w:rsidRPr="002B5986">
        <w:rPr>
          <w:rFonts w:ascii="Manrope3" w:hAnsi="Manrope3" w:cstheme="minorHAnsi"/>
        </w:rPr>
        <w:t xml:space="preserve"> </w:t>
      </w:r>
      <w:r w:rsidR="00943B3D">
        <w:rPr>
          <w:rFonts w:ascii="Manrope3" w:hAnsi="Manrope3" w:cstheme="minorHAnsi"/>
        </w:rPr>
        <w:t>October</w:t>
      </w:r>
      <w:r w:rsidRPr="002B5986">
        <w:rPr>
          <w:rFonts w:ascii="Manrope3" w:hAnsi="Manrope3" w:cstheme="minorHAnsi"/>
        </w:rPr>
        <w:t xml:space="preserve"> 2026. This is a fixed price tender with £80,000 available to</w:t>
      </w:r>
      <w:r>
        <w:rPr>
          <w:rFonts w:ascii="Manrope3" w:hAnsi="Manrope3" w:cstheme="minorHAnsi"/>
        </w:rPr>
        <w:t xml:space="preserve"> </w:t>
      </w:r>
      <w:r w:rsidRPr="002B5986">
        <w:rPr>
          <w:rFonts w:ascii="Manrope3" w:hAnsi="Manrope3" w:cstheme="minorHAnsi"/>
        </w:rPr>
        <w:t>undertake the work described in the specification above.</w:t>
      </w:r>
      <w:r w:rsidRPr="00217312">
        <w:rPr>
          <w:rFonts w:ascii="Segoe UI" w:hAnsi="Segoe UI" w:cs="Segoe UI"/>
          <w:b/>
          <w:bCs/>
          <w:sz w:val="21"/>
          <w:szCs w:val="21"/>
        </w:rPr>
        <w:t xml:space="preserve"> </w:t>
      </w:r>
    </w:p>
    <w:p w14:paraId="42D486BC" w14:textId="77777777" w:rsidR="006623CD" w:rsidRDefault="006623CD" w:rsidP="0019422C">
      <w:pPr>
        <w:rPr>
          <w:rFonts w:ascii="Manrope3" w:hAnsi="Manrope3" w:cstheme="minorHAnsi"/>
          <w:b/>
          <w:color w:val="000000" w:themeColor="text1"/>
          <w:szCs w:val="22"/>
          <w:u w:val="single"/>
        </w:rPr>
      </w:pPr>
    </w:p>
    <w:p w14:paraId="558C6732" w14:textId="77777777" w:rsidR="006623CD" w:rsidRDefault="006623CD" w:rsidP="0019422C">
      <w:pPr>
        <w:rPr>
          <w:rFonts w:ascii="Manrope3" w:hAnsi="Manrope3" w:cstheme="minorHAnsi"/>
          <w:b/>
          <w:color w:val="000000" w:themeColor="text1"/>
          <w:szCs w:val="22"/>
          <w:u w:val="single"/>
        </w:rPr>
      </w:pPr>
    </w:p>
    <w:p w14:paraId="0BFE7C2C" w14:textId="28B60999" w:rsidR="0019422C" w:rsidRPr="000B1AB8" w:rsidRDefault="0019422C" w:rsidP="0019422C">
      <w:pPr>
        <w:rPr>
          <w:rFonts w:ascii="Manrope3" w:hAnsi="Manrope3" w:cstheme="minorHAnsi"/>
          <w:b/>
          <w:color w:val="000000" w:themeColor="text1"/>
          <w:szCs w:val="22"/>
        </w:rPr>
      </w:pPr>
      <w:r w:rsidRPr="000B1AB8">
        <w:rPr>
          <w:rFonts w:ascii="Manrope3" w:hAnsi="Manrope3" w:cstheme="minorHAnsi"/>
          <w:b/>
          <w:color w:val="000000" w:themeColor="text1"/>
          <w:szCs w:val="22"/>
        </w:rPr>
        <w:t>4.1</w:t>
      </w:r>
      <w:r w:rsidRPr="000B1AB8">
        <w:rPr>
          <w:rFonts w:ascii="Manrope3" w:hAnsi="Manrope3" w:cstheme="minorHAnsi"/>
          <w:b/>
          <w:color w:val="000000" w:themeColor="text1"/>
          <w:szCs w:val="22"/>
        </w:rPr>
        <w:tab/>
        <w:t xml:space="preserve">Award Criteria </w:t>
      </w:r>
    </w:p>
    <w:p w14:paraId="3CEE5FDA" w14:textId="77777777" w:rsidR="0019422C" w:rsidRPr="000B1AB8" w:rsidRDefault="0019422C" w:rsidP="0019422C">
      <w:pPr>
        <w:rPr>
          <w:rFonts w:ascii="Manrope3" w:hAnsi="Manrope3" w:cstheme="minorHAnsi"/>
          <w:color w:val="000000" w:themeColor="text1"/>
          <w:szCs w:val="22"/>
        </w:rPr>
      </w:pPr>
      <w:r w:rsidRPr="000B1AB8">
        <w:rPr>
          <w:rFonts w:ascii="Manrope3" w:hAnsi="Manrope3" w:cstheme="minorHAnsi"/>
          <w:color w:val="000000" w:themeColor="text1"/>
          <w:szCs w:val="22"/>
        </w:rPr>
        <w:t>The Contract will be awarded on the basis of the following weighted award criteria:</w:t>
      </w:r>
    </w:p>
    <w:p w14:paraId="1FE00D0F" w14:textId="77777777" w:rsidR="0019422C" w:rsidRPr="000B1AB8" w:rsidRDefault="0019422C" w:rsidP="0019422C">
      <w:pPr>
        <w:rPr>
          <w:rFonts w:ascii="Manrope3" w:hAnsi="Manrope3" w:cstheme="minorHAnsi"/>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5627"/>
        <w:gridCol w:w="1402"/>
        <w:gridCol w:w="1206"/>
      </w:tblGrid>
      <w:tr w:rsidR="0019422C" w:rsidRPr="000B1AB8" w14:paraId="178B8412" w14:textId="77777777" w:rsidTr="006C030A">
        <w:tc>
          <w:tcPr>
            <w:tcW w:w="781" w:type="dxa"/>
          </w:tcPr>
          <w:p w14:paraId="7161AA46" w14:textId="77777777" w:rsidR="0019422C" w:rsidRPr="000B1AB8" w:rsidRDefault="0019422C" w:rsidP="006C030A">
            <w:pPr>
              <w:rPr>
                <w:rFonts w:ascii="Manrope3" w:hAnsi="Manrope3" w:cstheme="minorHAnsi"/>
                <w:color w:val="000000" w:themeColor="text1"/>
                <w:szCs w:val="22"/>
              </w:rPr>
            </w:pPr>
          </w:p>
        </w:tc>
        <w:tc>
          <w:tcPr>
            <w:tcW w:w="5627" w:type="dxa"/>
          </w:tcPr>
          <w:p w14:paraId="4ACE379D" w14:textId="77777777" w:rsidR="0019422C" w:rsidRPr="000B1AB8" w:rsidRDefault="0019422C" w:rsidP="006C030A">
            <w:pPr>
              <w:rPr>
                <w:rFonts w:ascii="Manrope3" w:hAnsi="Manrope3" w:cstheme="minorHAnsi"/>
                <w:b/>
                <w:color w:val="000000" w:themeColor="text1"/>
                <w:szCs w:val="22"/>
              </w:rPr>
            </w:pPr>
            <w:r w:rsidRPr="000B1AB8">
              <w:rPr>
                <w:rFonts w:ascii="Manrope3" w:hAnsi="Manrope3" w:cstheme="minorHAnsi"/>
                <w:b/>
                <w:color w:val="000000" w:themeColor="text1"/>
                <w:szCs w:val="22"/>
              </w:rPr>
              <w:t xml:space="preserve">Award Criteria </w:t>
            </w:r>
          </w:p>
        </w:tc>
        <w:tc>
          <w:tcPr>
            <w:tcW w:w="1402" w:type="dxa"/>
          </w:tcPr>
          <w:p w14:paraId="6438695C" w14:textId="77777777" w:rsidR="0019422C" w:rsidRPr="000B1AB8" w:rsidRDefault="0019422C" w:rsidP="006C030A">
            <w:pPr>
              <w:rPr>
                <w:rFonts w:ascii="Manrope3" w:hAnsi="Manrope3" w:cstheme="minorHAnsi"/>
                <w:b/>
                <w:color w:val="000000" w:themeColor="text1"/>
                <w:szCs w:val="22"/>
              </w:rPr>
            </w:pPr>
            <w:r w:rsidRPr="000B1AB8">
              <w:rPr>
                <w:rFonts w:ascii="Manrope3" w:hAnsi="Manrope3" w:cstheme="minorHAnsi"/>
                <w:b/>
                <w:color w:val="000000" w:themeColor="text1"/>
                <w:szCs w:val="22"/>
              </w:rPr>
              <w:t xml:space="preserve">Weighting </w:t>
            </w:r>
          </w:p>
        </w:tc>
        <w:tc>
          <w:tcPr>
            <w:tcW w:w="1206" w:type="dxa"/>
          </w:tcPr>
          <w:p w14:paraId="632EDAC4" w14:textId="77777777" w:rsidR="0019422C" w:rsidRPr="000B1AB8" w:rsidRDefault="0019422C" w:rsidP="006C030A">
            <w:pPr>
              <w:rPr>
                <w:rFonts w:ascii="Manrope3" w:hAnsi="Manrope3" w:cstheme="minorHAnsi"/>
                <w:b/>
                <w:color w:val="000000" w:themeColor="text1"/>
                <w:szCs w:val="22"/>
              </w:rPr>
            </w:pPr>
          </w:p>
        </w:tc>
      </w:tr>
      <w:tr w:rsidR="0019422C" w:rsidRPr="000B1AB8" w14:paraId="055BF6A1" w14:textId="77777777" w:rsidTr="006C030A">
        <w:tc>
          <w:tcPr>
            <w:tcW w:w="781" w:type="dxa"/>
          </w:tcPr>
          <w:p w14:paraId="5E566B79" w14:textId="77777777" w:rsidR="0019422C" w:rsidRPr="000B1AB8" w:rsidRDefault="0019422C" w:rsidP="006C030A">
            <w:pPr>
              <w:rPr>
                <w:rFonts w:ascii="Manrope3" w:hAnsi="Manrope3" w:cstheme="minorHAnsi"/>
                <w:b/>
                <w:color w:val="000000" w:themeColor="text1"/>
                <w:szCs w:val="22"/>
              </w:rPr>
            </w:pPr>
            <w:r w:rsidRPr="000B1AB8">
              <w:rPr>
                <w:rFonts w:ascii="Manrope3" w:hAnsi="Manrope3" w:cstheme="minorHAnsi"/>
                <w:b/>
                <w:color w:val="000000" w:themeColor="text1"/>
                <w:szCs w:val="22"/>
              </w:rPr>
              <w:t>4.1.1</w:t>
            </w:r>
          </w:p>
        </w:tc>
        <w:tc>
          <w:tcPr>
            <w:tcW w:w="5627" w:type="dxa"/>
          </w:tcPr>
          <w:p w14:paraId="3465DEFE" w14:textId="77777777" w:rsidR="0019422C" w:rsidRPr="000B1AB8" w:rsidRDefault="0019422C" w:rsidP="006C030A">
            <w:pPr>
              <w:rPr>
                <w:rFonts w:ascii="Manrope3" w:hAnsi="Manrope3" w:cstheme="minorHAnsi"/>
                <w:b/>
                <w:color w:val="000000" w:themeColor="text1"/>
                <w:szCs w:val="22"/>
              </w:rPr>
            </w:pPr>
            <w:r w:rsidRPr="000B1AB8">
              <w:rPr>
                <w:rFonts w:ascii="Manrope3" w:hAnsi="Manrope3" w:cstheme="minorHAnsi"/>
                <w:b/>
                <w:color w:val="000000" w:themeColor="text1"/>
                <w:szCs w:val="22"/>
              </w:rPr>
              <w:t xml:space="preserve">Conformance to Specification </w:t>
            </w:r>
          </w:p>
          <w:p w14:paraId="43288E8A" w14:textId="5A91BF2A" w:rsidR="0019422C" w:rsidRPr="000B1AB8" w:rsidRDefault="0019422C" w:rsidP="006C030A">
            <w:pPr>
              <w:rPr>
                <w:rFonts w:ascii="Manrope3" w:hAnsi="Manrope3" w:cstheme="minorHAnsi"/>
                <w:color w:val="000000" w:themeColor="text1"/>
                <w:szCs w:val="22"/>
              </w:rPr>
            </w:pPr>
            <w:r w:rsidRPr="000B1AB8">
              <w:rPr>
                <w:rFonts w:ascii="Manrope3" w:hAnsi="Manrope3" w:cstheme="minorHAnsi"/>
                <w:color w:val="000000" w:themeColor="text1"/>
                <w:szCs w:val="22"/>
              </w:rPr>
              <w:t xml:space="preserve">Submissions which do not, in the opinion of </w:t>
            </w:r>
            <w:r w:rsidR="00CF76C5" w:rsidRPr="000B1AB8">
              <w:rPr>
                <w:rFonts w:ascii="Manrope3" w:hAnsi="Manrope3" w:cstheme="minorHAnsi"/>
                <w:color w:val="000000" w:themeColor="text1"/>
                <w:szCs w:val="22"/>
              </w:rPr>
              <w:t>ECW</w:t>
            </w:r>
            <w:r w:rsidRPr="000B1AB8">
              <w:rPr>
                <w:rFonts w:ascii="Manrope3" w:hAnsi="Manrope3" w:cstheme="minorHAnsi"/>
                <w:color w:val="000000" w:themeColor="text1"/>
                <w:szCs w:val="22"/>
              </w:rPr>
              <w:t xml:space="preserve">, adequately meet the Performance Specification will not be marked for the Technical Merit and Price Criteria outlined below and will not be taken forward to any subsequent stages of the Tender evaluation. </w:t>
            </w:r>
          </w:p>
        </w:tc>
        <w:tc>
          <w:tcPr>
            <w:tcW w:w="1402" w:type="dxa"/>
          </w:tcPr>
          <w:p w14:paraId="05F11CED" w14:textId="77777777" w:rsidR="0019422C" w:rsidRPr="000B1AB8" w:rsidRDefault="0019422C" w:rsidP="006C030A">
            <w:pPr>
              <w:rPr>
                <w:rFonts w:ascii="Manrope3" w:hAnsi="Manrope3" w:cstheme="minorHAnsi"/>
                <w:color w:val="000000" w:themeColor="text1"/>
                <w:szCs w:val="22"/>
              </w:rPr>
            </w:pPr>
          </w:p>
          <w:p w14:paraId="0DEF6CF1" w14:textId="77777777" w:rsidR="0019422C" w:rsidRPr="000B1AB8" w:rsidRDefault="0019422C" w:rsidP="006C030A">
            <w:pPr>
              <w:jc w:val="center"/>
              <w:rPr>
                <w:rFonts w:ascii="Manrope3" w:hAnsi="Manrope3" w:cstheme="minorHAnsi"/>
                <w:b/>
                <w:color w:val="000000" w:themeColor="text1"/>
                <w:szCs w:val="22"/>
              </w:rPr>
            </w:pPr>
            <w:r w:rsidRPr="000B1AB8">
              <w:rPr>
                <w:rFonts w:ascii="Manrope3" w:hAnsi="Manrope3" w:cstheme="minorHAnsi"/>
                <w:b/>
                <w:color w:val="000000" w:themeColor="text1"/>
                <w:szCs w:val="22"/>
              </w:rPr>
              <w:t>PASS/FAIL</w:t>
            </w:r>
          </w:p>
        </w:tc>
        <w:tc>
          <w:tcPr>
            <w:tcW w:w="1206" w:type="dxa"/>
          </w:tcPr>
          <w:p w14:paraId="35331FE9" w14:textId="77777777" w:rsidR="0019422C" w:rsidRPr="000B1AB8" w:rsidRDefault="0019422C" w:rsidP="006C030A">
            <w:pPr>
              <w:rPr>
                <w:rFonts w:ascii="Manrope3" w:hAnsi="Manrope3" w:cstheme="minorHAnsi"/>
                <w:color w:val="000000" w:themeColor="text1"/>
                <w:szCs w:val="22"/>
              </w:rPr>
            </w:pPr>
          </w:p>
        </w:tc>
      </w:tr>
      <w:tr w:rsidR="0019422C" w:rsidRPr="000B1AB8" w14:paraId="59752500" w14:textId="77777777" w:rsidTr="006C030A">
        <w:tc>
          <w:tcPr>
            <w:tcW w:w="781" w:type="dxa"/>
          </w:tcPr>
          <w:p w14:paraId="34112ED1" w14:textId="77777777" w:rsidR="0019422C" w:rsidRPr="000B1AB8" w:rsidRDefault="0019422C" w:rsidP="006C030A">
            <w:pPr>
              <w:rPr>
                <w:rFonts w:ascii="Manrope3" w:hAnsi="Manrope3" w:cstheme="minorHAnsi"/>
                <w:b/>
                <w:color w:val="000000" w:themeColor="text1"/>
                <w:szCs w:val="22"/>
              </w:rPr>
            </w:pPr>
            <w:r w:rsidRPr="000B1AB8">
              <w:rPr>
                <w:rFonts w:ascii="Manrope3" w:hAnsi="Manrope3" w:cstheme="minorHAnsi"/>
                <w:b/>
                <w:color w:val="000000" w:themeColor="text1"/>
                <w:szCs w:val="22"/>
              </w:rPr>
              <w:t>4.1.2</w:t>
            </w:r>
          </w:p>
        </w:tc>
        <w:tc>
          <w:tcPr>
            <w:tcW w:w="5627" w:type="dxa"/>
          </w:tcPr>
          <w:p w14:paraId="123DE7D6" w14:textId="77777777" w:rsidR="0019422C" w:rsidRPr="000B1AB8" w:rsidRDefault="0019422C" w:rsidP="006C030A">
            <w:pPr>
              <w:rPr>
                <w:rFonts w:ascii="Manrope3" w:hAnsi="Manrope3" w:cstheme="minorHAnsi"/>
                <w:b/>
                <w:color w:val="000000" w:themeColor="text1"/>
                <w:szCs w:val="22"/>
              </w:rPr>
            </w:pPr>
            <w:r w:rsidRPr="000B1AB8">
              <w:rPr>
                <w:rFonts w:ascii="Manrope3" w:hAnsi="Manrope3" w:cstheme="minorHAnsi"/>
                <w:b/>
                <w:color w:val="000000" w:themeColor="text1"/>
                <w:szCs w:val="22"/>
              </w:rPr>
              <w:t>Value for Money</w:t>
            </w:r>
          </w:p>
        </w:tc>
        <w:tc>
          <w:tcPr>
            <w:tcW w:w="1402" w:type="dxa"/>
          </w:tcPr>
          <w:p w14:paraId="6BF3C366" w14:textId="77777777" w:rsidR="0019422C" w:rsidRPr="000B1AB8" w:rsidRDefault="0019422C" w:rsidP="006C030A">
            <w:pPr>
              <w:jc w:val="center"/>
              <w:rPr>
                <w:rFonts w:ascii="Manrope3" w:hAnsi="Manrope3" w:cstheme="minorHAnsi"/>
                <w:b/>
                <w:color w:val="000000" w:themeColor="text1"/>
                <w:szCs w:val="22"/>
              </w:rPr>
            </w:pPr>
            <w:r w:rsidRPr="000B1AB8">
              <w:rPr>
                <w:rFonts w:ascii="Manrope3" w:hAnsi="Manrope3" w:cstheme="minorHAnsi"/>
                <w:b/>
                <w:color w:val="000000" w:themeColor="text1"/>
                <w:szCs w:val="22"/>
              </w:rPr>
              <w:t xml:space="preserve">25% </w:t>
            </w:r>
          </w:p>
        </w:tc>
        <w:tc>
          <w:tcPr>
            <w:tcW w:w="1206" w:type="dxa"/>
          </w:tcPr>
          <w:p w14:paraId="019C04EA" w14:textId="77777777" w:rsidR="0019422C" w:rsidRPr="000B1AB8" w:rsidRDefault="0019422C" w:rsidP="006C030A">
            <w:pPr>
              <w:jc w:val="center"/>
              <w:rPr>
                <w:rFonts w:ascii="Manrope3" w:hAnsi="Manrope3" w:cstheme="minorHAnsi"/>
                <w:b/>
                <w:color w:val="000000" w:themeColor="text1"/>
                <w:szCs w:val="22"/>
              </w:rPr>
            </w:pPr>
          </w:p>
        </w:tc>
      </w:tr>
      <w:tr w:rsidR="0019422C" w:rsidRPr="000B1AB8" w14:paraId="71F11EEE" w14:textId="77777777" w:rsidTr="006C030A">
        <w:tc>
          <w:tcPr>
            <w:tcW w:w="781" w:type="dxa"/>
          </w:tcPr>
          <w:p w14:paraId="7E196057" w14:textId="77777777" w:rsidR="0019422C" w:rsidRPr="000B1AB8" w:rsidRDefault="0019422C" w:rsidP="006C030A">
            <w:pPr>
              <w:rPr>
                <w:rFonts w:ascii="Manrope3" w:hAnsi="Manrope3" w:cstheme="minorHAnsi"/>
                <w:b/>
                <w:color w:val="000000" w:themeColor="text1"/>
                <w:szCs w:val="22"/>
              </w:rPr>
            </w:pPr>
            <w:r w:rsidRPr="000B1AB8">
              <w:rPr>
                <w:rFonts w:ascii="Manrope3" w:hAnsi="Manrope3" w:cstheme="minorHAnsi"/>
                <w:b/>
                <w:color w:val="000000" w:themeColor="text1"/>
                <w:szCs w:val="22"/>
              </w:rPr>
              <w:t>4.1.3</w:t>
            </w:r>
          </w:p>
        </w:tc>
        <w:tc>
          <w:tcPr>
            <w:tcW w:w="5627" w:type="dxa"/>
          </w:tcPr>
          <w:p w14:paraId="2E91F220" w14:textId="77777777" w:rsidR="0019422C" w:rsidRPr="000B1AB8" w:rsidRDefault="0019422C" w:rsidP="006C030A">
            <w:pPr>
              <w:rPr>
                <w:rFonts w:ascii="Manrope3" w:hAnsi="Manrope3" w:cstheme="minorHAnsi"/>
                <w:b/>
                <w:color w:val="000000" w:themeColor="text1"/>
                <w:szCs w:val="22"/>
              </w:rPr>
            </w:pPr>
            <w:r w:rsidRPr="000B1AB8">
              <w:rPr>
                <w:rFonts w:ascii="Manrope3" w:hAnsi="Manrope3" w:cstheme="minorHAnsi"/>
                <w:b/>
                <w:color w:val="000000" w:themeColor="text1"/>
                <w:szCs w:val="22"/>
              </w:rPr>
              <w:t>Technical Merit (Quality)</w:t>
            </w:r>
          </w:p>
        </w:tc>
        <w:tc>
          <w:tcPr>
            <w:tcW w:w="1402" w:type="dxa"/>
          </w:tcPr>
          <w:p w14:paraId="30028DAB" w14:textId="77777777" w:rsidR="0019422C" w:rsidRPr="000B1AB8" w:rsidRDefault="0019422C" w:rsidP="006C030A">
            <w:pPr>
              <w:jc w:val="center"/>
              <w:rPr>
                <w:rFonts w:ascii="Manrope3" w:hAnsi="Manrope3" w:cstheme="minorHAnsi"/>
                <w:b/>
                <w:color w:val="000000" w:themeColor="text1"/>
                <w:szCs w:val="22"/>
              </w:rPr>
            </w:pPr>
            <w:r w:rsidRPr="000B1AB8">
              <w:rPr>
                <w:rFonts w:ascii="Manrope3" w:hAnsi="Manrope3" w:cstheme="minorHAnsi"/>
                <w:b/>
                <w:color w:val="000000" w:themeColor="text1"/>
                <w:szCs w:val="22"/>
              </w:rPr>
              <w:t xml:space="preserve">75% </w:t>
            </w:r>
          </w:p>
        </w:tc>
        <w:tc>
          <w:tcPr>
            <w:tcW w:w="1206" w:type="dxa"/>
          </w:tcPr>
          <w:p w14:paraId="6D019D01" w14:textId="77777777" w:rsidR="0019422C" w:rsidRPr="000B1AB8" w:rsidRDefault="0019422C" w:rsidP="006C030A">
            <w:pPr>
              <w:jc w:val="center"/>
              <w:rPr>
                <w:rFonts w:ascii="Manrope3" w:hAnsi="Manrope3" w:cstheme="minorHAnsi"/>
                <w:b/>
                <w:color w:val="000000" w:themeColor="text1"/>
                <w:szCs w:val="22"/>
              </w:rPr>
            </w:pPr>
          </w:p>
        </w:tc>
      </w:tr>
      <w:tr w:rsidR="0019422C" w:rsidRPr="000B1AB8" w14:paraId="5F609C95" w14:textId="77777777" w:rsidTr="006C030A">
        <w:trPr>
          <w:trHeight w:val="205"/>
        </w:trPr>
        <w:tc>
          <w:tcPr>
            <w:tcW w:w="781" w:type="dxa"/>
          </w:tcPr>
          <w:p w14:paraId="4A3C7C22" w14:textId="77777777" w:rsidR="0019422C" w:rsidRPr="000B1AB8" w:rsidRDefault="0019422C" w:rsidP="006C030A">
            <w:pPr>
              <w:rPr>
                <w:rFonts w:ascii="Manrope3" w:hAnsi="Manrope3" w:cstheme="minorHAnsi"/>
                <w:color w:val="000000" w:themeColor="text1"/>
                <w:szCs w:val="22"/>
              </w:rPr>
            </w:pPr>
          </w:p>
        </w:tc>
        <w:tc>
          <w:tcPr>
            <w:tcW w:w="5627" w:type="dxa"/>
          </w:tcPr>
          <w:p w14:paraId="0D72FEF1" w14:textId="77777777" w:rsidR="0019422C" w:rsidRPr="000B1AB8" w:rsidRDefault="0019422C" w:rsidP="006C030A">
            <w:pPr>
              <w:jc w:val="right"/>
              <w:rPr>
                <w:rFonts w:ascii="Manrope3" w:hAnsi="Manrope3" w:cstheme="minorHAnsi"/>
                <w:b/>
                <w:color w:val="000000" w:themeColor="text1"/>
                <w:szCs w:val="22"/>
              </w:rPr>
            </w:pPr>
            <w:r w:rsidRPr="000B1AB8">
              <w:rPr>
                <w:rFonts w:ascii="Manrope3" w:hAnsi="Manrope3" w:cstheme="minorHAnsi"/>
                <w:b/>
                <w:color w:val="000000" w:themeColor="text1"/>
                <w:szCs w:val="22"/>
              </w:rPr>
              <w:t>TOTAL</w:t>
            </w:r>
          </w:p>
        </w:tc>
        <w:tc>
          <w:tcPr>
            <w:tcW w:w="1402" w:type="dxa"/>
          </w:tcPr>
          <w:p w14:paraId="0FAB2E2F" w14:textId="77777777" w:rsidR="0019422C" w:rsidRPr="000B1AB8" w:rsidRDefault="0019422C" w:rsidP="006C030A">
            <w:pPr>
              <w:jc w:val="center"/>
              <w:rPr>
                <w:rFonts w:ascii="Manrope3" w:hAnsi="Manrope3" w:cstheme="minorHAnsi"/>
                <w:b/>
                <w:color w:val="000000" w:themeColor="text1"/>
                <w:szCs w:val="22"/>
              </w:rPr>
            </w:pPr>
            <w:r w:rsidRPr="000B1AB8">
              <w:rPr>
                <w:rFonts w:ascii="Manrope3" w:hAnsi="Manrope3" w:cstheme="minorHAnsi"/>
                <w:b/>
                <w:color w:val="000000" w:themeColor="text1"/>
                <w:szCs w:val="22"/>
              </w:rPr>
              <w:t>100%</w:t>
            </w:r>
          </w:p>
        </w:tc>
        <w:tc>
          <w:tcPr>
            <w:tcW w:w="1206" w:type="dxa"/>
          </w:tcPr>
          <w:p w14:paraId="35177141" w14:textId="77777777" w:rsidR="0019422C" w:rsidRPr="000B1AB8" w:rsidRDefault="0019422C" w:rsidP="006C030A">
            <w:pPr>
              <w:jc w:val="center"/>
              <w:rPr>
                <w:rFonts w:ascii="Manrope3" w:hAnsi="Manrope3" w:cstheme="minorHAnsi"/>
                <w:b/>
                <w:color w:val="000000" w:themeColor="text1"/>
                <w:szCs w:val="22"/>
              </w:rPr>
            </w:pPr>
          </w:p>
        </w:tc>
      </w:tr>
    </w:tbl>
    <w:p w14:paraId="1863F565" w14:textId="77777777" w:rsidR="0019422C" w:rsidRPr="000B1AB8" w:rsidRDefault="0019422C" w:rsidP="0019422C">
      <w:pPr>
        <w:rPr>
          <w:rFonts w:ascii="Manrope3" w:hAnsi="Manrope3" w:cstheme="minorHAnsi"/>
          <w:color w:val="000000" w:themeColor="text1"/>
          <w:szCs w:val="22"/>
        </w:rPr>
      </w:pPr>
    </w:p>
    <w:p w14:paraId="4DC9E16F" w14:textId="61AB5DB0" w:rsidR="0019422C" w:rsidRPr="000B1AB8" w:rsidRDefault="0019422C" w:rsidP="0019422C">
      <w:pPr>
        <w:rPr>
          <w:rFonts w:ascii="Manrope3" w:hAnsi="Manrope3" w:cstheme="minorHAnsi"/>
          <w:color w:val="000000" w:themeColor="text1"/>
          <w:szCs w:val="22"/>
        </w:rPr>
      </w:pPr>
      <w:r w:rsidRPr="000B1AB8">
        <w:rPr>
          <w:rFonts w:ascii="Manrope3" w:hAnsi="Manrope3" w:cstheme="minorHAnsi"/>
          <w:color w:val="000000" w:themeColor="text1"/>
          <w:szCs w:val="22"/>
        </w:rPr>
        <w:t xml:space="preserve">The </w:t>
      </w:r>
      <w:r w:rsidRPr="000B1AB8">
        <w:rPr>
          <w:rFonts w:ascii="Manrope3" w:hAnsi="Manrope3" w:cstheme="minorHAnsi"/>
          <w:b/>
          <w:color w:val="000000" w:themeColor="text1"/>
          <w:szCs w:val="22"/>
        </w:rPr>
        <w:t xml:space="preserve">Technical Merit </w:t>
      </w:r>
      <w:r w:rsidRPr="000B1AB8">
        <w:rPr>
          <w:rFonts w:ascii="Manrope3" w:hAnsi="Manrope3" w:cstheme="minorHAnsi"/>
          <w:color w:val="000000" w:themeColor="text1"/>
          <w:szCs w:val="22"/>
        </w:rPr>
        <w:t>criteria is made up of the following sub-criteria</w:t>
      </w:r>
      <w:r w:rsidR="00C62B9B">
        <w:rPr>
          <w:rFonts w:ascii="Manrope3" w:hAnsi="Manrope3" w:cstheme="minorHAnsi"/>
          <w:color w:val="000000" w:themeColor="text1"/>
          <w:szCs w:val="22"/>
        </w:rPr>
        <w:t>:</w:t>
      </w:r>
    </w:p>
    <w:p w14:paraId="54DA2C93" w14:textId="77777777" w:rsidR="0019422C" w:rsidRPr="000B1AB8" w:rsidRDefault="0019422C" w:rsidP="0019422C">
      <w:pPr>
        <w:rPr>
          <w:rFonts w:ascii="Manrope3" w:hAnsi="Manrope3" w:cstheme="minorHAnsi"/>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6"/>
        <w:gridCol w:w="6553"/>
        <w:gridCol w:w="1427"/>
      </w:tblGrid>
      <w:tr w:rsidR="0019422C" w:rsidRPr="000B1AB8" w14:paraId="042F8A00" w14:textId="77777777" w:rsidTr="006C030A">
        <w:tc>
          <w:tcPr>
            <w:tcW w:w="1036" w:type="dxa"/>
          </w:tcPr>
          <w:p w14:paraId="50ECE7A8" w14:textId="77777777" w:rsidR="0019422C" w:rsidRPr="000B1AB8" w:rsidRDefault="0019422C" w:rsidP="006C030A">
            <w:pPr>
              <w:rPr>
                <w:rFonts w:ascii="Manrope3" w:hAnsi="Manrope3" w:cstheme="minorHAnsi"/>
                <w:b/>
                <w:color w:val="000000" w:themeColor="text1"/>
                <w:szCs w:val="22"/>
              </w:rPr>
            </w:pPr>
            <w:r w:rsidRPr="000B1AB8">
              <w:rPr>
                <w:rFonts w:ascii="Manrope3" w:hAnsi="Manrope3" w:cstheme="minorHAnsi"/>
                <w:b/>
                <w:color w:val="000000" w:themeColor="text1"/>
                <w:szCs w:val="22"/>
              </w:rPr>
              <w:t>4.1.3.1</w:t>
            </w:r>
          </w:p>
        </w:tc>
        <w:tc>
          <w:tcPr>
            <w:tcW w:w="6553" w:type="dxa"/>
          </w:tcPr>
          <w:p w14:paraId="2B7FF338" w14:textId="178C715B" w:rsidR="0019422C" w:rsidRPr="000B1AB8" w:rsidRDefault="0019422C" w:rsidP="006C030A">
            <w:pPr>
              <w:rPr>
                <w:rFonts w:ascii="Manrope3" w:hAnsi="Manrope3" w:cstheme="minorHAnsi"/>
                <w:color w:val="000000" w:themeColor="text1"/>
                <w:szCs w:val="22"/>
              </w:rPr>
            </w:pPr>
            <w:r w:rsidRPr="000B1AB8">
              <w:rPr>
                <w:rFonts w:ascii="Manrope3" w:hAnsi="Manrope3" w:cstheme="minorHAnsi"/>
                <w:b/>
                <w:color w:val="000000" w:themeColor="text1"/>
                <w:szCs w:val="22"/>
              </w:rPr>
              <w:t xml:space="preserve">Approach and Methodology </w:t>
            </w:r>
          </w:p>
        </w:tc>
        <w:tc>
          <w:tcPr>
            <w:tcW w:w="1427" w:type="dxa"/>
          </w:tcPr>
          <w:p w14:paraId="66A2875B" w14:textId="2BF33E5B" w:rsidR="0019422C" w:rsidRPr="000B1AB8" w:rsidRDefault="00C62B9B" w:rsidP="006C030A">
            <w:pPr>
              <w:jc w:val="center"/>
              <w:rPr>
                <w:rFonts w:ascii="Manrope3" w:hAnsi="Manrope3" w:cstheme="minorHAnsi"/>
                <w:color w:val="000000" w:themeColor="text1"/>
                <w:szCs w:val="22"/>
              </w:rPr>
            </w:pPr>
            <w:r>
              <w:rPr>
                <w:rFonts w:ascii="Manrope3" w:hAnsi="Manrope3" w:cstheme="minorHAnsi"/>
                <w:b/>
                <w:color w:val="000000" w:themeColor="text1"/>
                <w:szCs w:val="22"/>
              </w:rPr>
              <w:t>20</w:t>
            </w:r>
            <w:r w:rsidR="0019422C" w:rsidRPr="000B1AB8">
              <w:rPr>
                <w:rFonts w:ascii="Manrope3" w:hAnsi="Manrope3" w:cstheme="minorHAnsi"/>
                <w:b/>
                <w:color w:val="000000" w:themeColor="text1"/>
                <w:szCs w:val="22"/>
              </w:rPr>
              <w:t>%</w:t>
            </w:r>
          </w:p>
        </w:tc>
      </w:tr>
      <w:tr w:rsidR="0019422C" w:rsidRPr="000B1AB8" w14:paraId="642759CD" w14:textId="77777777" w:rsidTr="006C030A">
        <w:tc>
          <w:tcPr>
            <w:tcW w:w="1036" w:type="dxa"/>
          </w:tcPr>
          <w:p w14:paraId="2ECDD09B" w14:textId="77777777" w:rsidR="0019422C" w:rsidRPr="000B1AB8" w:rsidRDefault="0019422C" w:rsidP="006C030A">
            <w:pPr>
              <w:rPr>
                <w:rFonts w:ascii="Manrope3" w:hAnsi="Manrope3" w:cstheme="minorHAnsi"/>
                <w:color w:val="000000" w:themeColor="text1"/>
                <w:szCs w:val="22"/>
              </w:rPr>
            </w:pPr>
            <w:r w:rsidRPr="000B1AB8">
              <w:rPr>
                <w:rFonts w:ascii="Manrope3" w:hAnsi="Manrope3" w:cstheme="minorHAnsi"/>
                <w:b/>
                <w:color w:val="000000" w:themeColor="text1"/>
                <w:szCs w:val="22"/>
              </w:rPr>
              <w:t>4.1.3.2</w:t>
            </w:r>
          </w:p>
        </w:tc>
        <w:tc>
          <w:tcPr>
            <w:tcW w:w="6553" w:type="dxa"/>
          </w:tcPr>
          <w:p w14:paraId="28C8A366" w14:textId="534F0910" w:rsidR="0019422C" w:rsidRPr="000B1AB8" w:rsidRDefault="0019422C" w:rsidP="006C030A">
            <w:pPr>
              <w:rPr>
                <w:rFonts w:ascii="Manrope3" w:hAnsi="Manrope3" w:cstheme="minorHAnsi"/>
                <w:color w:val="000000" w:themeColor="text1"/>
                <w:szCs w:val="22"/>
              </w:rPr>
            </w:pPr>
            <w:r w:rsidRPr="000B1AB8">
              <w:rPr>
                <w:rFonts w:ascii="Manrope3" w:hAnsi="Manrope3" w:cstheme="minorHAnsi"/>
                <w:b/>
                <w:color w:val="000000" w:themeColor="text1"/>
                <w:szCs w:val="22"/>
              </w:rPr>
              <w:t>Track record and Experience in</w:t>
            </w:r>
            <w:r w:rsidR="00006DC5">
              <w:rPr>
                <w:rFonts w:ascii="Manrope3" w:hAnsi="Manrope3" w:cstheme="minorHAnsi"/>
                <w:b/>
                <w:color w:val="000000" w:themeColor="text1"/>
                <w:szCs w:val="22"/>
              </w:rPr>
              <w:t xml:space="preserve"> the water sector, systems planning and analysis, and with planning and delivery relevant blue-green or built infrastructure interventions.</w:t>
            </w:r>
          </w:p>
        </w:tc>
        <w:tc>
          <w:tcPr>
            <w:tcW w:w="1427" w:type="dxa"/>
          </w:tcPr>
          <w:p w14:paraId="343158C5" w14:textId="77777777" w:rsidR="0019422C" w:rsidRPr="000B1AB8" w:rsidRDefault="0019422C" w:rsidP="006C030A">
            <w:pPr>
              <w:jc w:val="center"/>
              <w:rPr>
                <w:rFonts w:ascii="Manrope3" w:hAnsi="Manrope3" w:cstheme="minorHAnsi"/>
                <w:color w:val="000000" w:themeColor="text1"/>
                <w:szCs w:val="22"/>
              </w:rPr>
            </w:pPr>
            <w:r w:rsidRPr="000B1AB8">
              <w:rPr>
                <w:rFonts w:ascii="Manrope3" w:hAnsi="Manrope3" w:cstheme="minorHAnsi"/>
                <w:b/>
                <w:color w:val="000000" w:themeColor="text1"/>
                <w:szCs w:val="22"/>
              </w:rPr>
              <w:t>20%</w:t>
            </w:r>
          </w:p>
        </w:tc>
      </w:tr>
      <w:tr w:rsidR="0019422C" w:rsidRPr="000B1AB8" w14:paraId="6DB86E69" w14:textId="77777777" w:rsidTr="006C030A">
        <w:tc>
          <w:tcPr>
            <w:tcW w:w="1036" w:type="dxa"/>
          </w:tcPr>
          <w:p w14:paraId="54ACFE50" w14:textId="77777777" w:rsidR="0019422C" w:rsidRPr="000B1AB8" w:rsidRDefault="0019422C" w:rsidP="006C030A">
            <w:pPr>
              <w:rPr>
                <w:rFonts w:ascii="Manrope3" w:hAnsi="Manrope3" w:cstheme="minorHAnsi"/>
                <w:color w:val="000000" w:themeColor="text1"/>
                <w:szCs w:val="22"/>
              </w:rPr>
            </w:pPr>
            <w:r w:rsidRPr="000B1AB8">
              <w:rPr>
                <w:rFonts w:ascii="Manrope3" w:hAnsi="Manrope3" w:cstheme="minorHAnsi"/>
                <w:b/>
                <w:color w:val="000000" w:themeColor="text1"/>
                <w:szCs w:val="22"/>
              </w:rPr>
              <w:t>4.1.3.3</w:t>
            </w:r>
          </w:p>
        </w:tc>
        <w:tc>
          <w:tcPr>
            <w:tcW w:w="6553" w:type="dxa"/>
          </w:tcPr>
          <w:p w14:paraId="0BA53209" w14:textId="77777777" w:rsidR="0019422C" w:rsidRPr="000B1AB8" w:rsidRDefault="0019422C" w:rsidP="006C030A">
            <w:pPr>
              <w:rPr>
                <w:rFonts w:ascii="Manrope3" w:hAnsi="Manrope3" w:cstheme="minorHAnsi"/>
                <w:color w:val="000000" w:themeColor="text1"/>
                <w:szCs w:val="22"/>
              </w:rPr>
            </w:pPr>
            <w:r w:rsidRPr="000B1AB8">
              <w:rPr>
                <w:rFonts w:ascii="Manrope3" w:hAnsi="Manrope3" w:cstheme="minorHAnsi"/>
                <w:b/>
                <w:color w:val="000000" w:themeColor="text1"/>
                <w:szCs w:val="22"/>
              </w:rPr>
              <w:t>Qualifications and Expertise</w:t>
            </w:r>
          </w:p>
        </w:tc>
        <w:tc>
          <w:tcPr>
            <w:tcW w:w="1427" w:type="dxa"/>
          </w:tcPr>
          <w:p w14:paraId="5B7D371E" w14:textId="13C52F84" w:rsidR="0019422C" w:rsidRPr="000B1AB8" w:rsidRDefault="0019422C" w:rsidP="006C030A">
            <w:pPr>
              <w:jc w:val="center"/>
              <w:rPr>
                <w:rFonts w:ascii="Manrope3" w:hAnsi="Manrope3" w:cstheme="minorHAnsi"/>
                <w:color w:val="000000" w:themeColor="text1"/>
                <w:szCs w:val="22"/>
              </w:rPr>
            </w:pPr>
            <w:r w:rsidRPr="000B1AB8">
              <w:rPr>
                <w:rFonts w:ascii="Manrope3" w:hAnsi="Manrope3" w:cstheme="minorHAnsi"/>
                <w:b/>
                <w:color w:val="000000" w:themeColor="text1"/>
                <w:szCs w:val="22"/>
              </w:rPr>
              <w:t>1</w:t>
            </w:r>
            <w:r w:rsidR="00C62B9B">
              <w:rPr>
                <w:rFonts w:ascii="Manrope3" w:hAnsi="Manrope3" w:cstheme="minorHAnsi"/>
                <w:b/>
                <w:color w:val="000000" w:themeColor="text1"/>
                <w:szCs w:val="22"/>
              </w:rPr>
              <w:t>0</w:t>
            </w:r>
            <w:r w:rsidRPr="000B1AB8">
              <w:rPr>
                <w:rFonts w:ascii="Manrope3" w:hAnsi="Manrope3" w:cstheme="minorHAnsi"/>
                <w:b/>
                <w:color w:val="000000" w:themeColor="text1"/>
                <w:szCs w:val="22"/>
              </w:rPr>
              <w:t>%</w:t>
            </w:r>
          </w:p>
        </w:tc>
      </w:tr>
      <w:tr w:rsidR="0019422C" w:rsidRPr="000B1AB8" w14:paraId="7FDA0A24" w14:textId="77777777" w:rsidTr="006C030A">
        <w:tc>
          <w:tcPr>
            <w:tcW w:w="1036" w:type="dxa"/>
          </w:tcPr>
          <w:p w14:paraId="57709D4A" w14:textId="77777777" w:rsidR="0019422C" w:rsidRPr="000B1AB8" w:rsidRDefault="0019422C" w:rsidP="006C030A">
            <w:pPr>
              <w:rPr>
                <w:rFonts w:ascii="Manrope3" w:hAnsi="Manrope3" w:cstheme="minorHAnsi"/>
                <w:color w:val="000000" w:themeColor="text1"/>
                <w:szCs w:val="22"/>
              </w:rPr>
            </w:pPr>
            <w:r w:rsidRPr="000B1AB8">
              <w:rPr>
                <w:rFonts w:ascii="Manrope3" w:hAnsi="Manrope3" w:cstheme="minorHAnsi"/>
                <w:b/>
                <w:color w:val="000000" w:themeColor="text1"/>
                <w:szCs w:val="22"/>
              </w:rPr>
              <w:t>4.1.3.4</w:t>
            </w:r>
          </w:p>
        </w:tc>
        <w:tc>
          <w:tcPr>
            <w:tcW w:w="6553" w:type="dxa"/>
          </w:tcPr>
          <w:p w14:paraId="164F167F" w14:textId="77777777" w:rsidR="0019422C" w:rsidRPr="000B1AB8" w:rsidRDefault="0019422C" w:rsidP="006C030A">
            <w:pPr>
              <w:rPr>
                <w:rFonts w:ascii="Manrope3" w:hAnsi="Manrope3" w:cstheme="minorHAnsi"/>
                <w:color w:val="000000" w:themeColor="text1"/>
                <w:szCs w:val="22"/>
              </w:rPr>
            </w:pPr>
            <w:r w:rsidRPr="000B1AB8">
              <w:rPr>
                <w:rFonts w:ascii="Manrope3" w:hAnsi="Manrope3" w:cstheme="minorHAnsi"/>
                <w:b/>
                <w:color w:val="000000" w:themeColor="text1"/>
                <w:szCs w:val="22"/>
              </w:rPr>
              <w:t>Project Plan and Timeline</w:t>
            </w:r>
          </w:p>
        </w:tc>
        <w:tc>
          <w:tcPr>
            <w:tcW w:w="1427" w:type="dxa"/>
          </w:tcPr>
          <w:p w14:paraId="731ECE37" w14:textId="389C5E63" w:rsidR="0019422C" w:rsidRPr="000B1AB8" w:rsidRDefault="0019422C" w:rsidP="006C030A">
            <w:pPr>
              <w:jc w:val="center"/>
              <w:rPr>
                <w:rFonts w:ascii="Manrope3" w:hAnsi="Manrope3" w:cstheme="minorHAnsi"/>
                <w:color w:val="000000" w:themeColor="text1"/>
                <w:szCs w:val="22"/>
              </w:rPr>
            </w:pPr>
            <w:r w:rsidRPr="000B1AB8">
              <w:rPr>
                <w:rFonts w:ascii="Manrope3" w:hAnsi="Manrope3" w:cstheme="minorHAnsi"/>
                <w:b/>
                <w:color w:val="000000" w:themeColor="text1"/>
                <w:szCs w:val="22"/>
              </w:rPr>
              <w:t>1</w:t>
            </w:r>
            <w:r w:rsidR="00C62B9B">
              <w:rPr>
                <w:rFonts w:ascii="Manrope3" w:hAnsi="Manrope3" w:cstheme="minorHAnsi"/>
                <w:b/>
                <w:color w:val="000000" w:themeColor="text1"/>
                <w:szCs w:val="22"/>
              </w:rPr>
              <w:t>0</w:t>
            </w:r>
            <w:r w:rsidRPr="000B1AB8">
              <w:rPr>
                <w:rFonts w:ascii="Manrope3" w:hAnsi="Manrope3" w:cstheme="minorHAnsi"/>
                <w:b/>
                <w:color w:val="000000" w:themeColor="text1"/>
                <w:szCs w:val="22"/>
              </w:rPr>
              <w:t>%</w:t>
            </w:r>
          </w:p>
        </w:tc>
      </w:tr>
      <w:tr w:rsidR="0019422C" w:rsidRPr="000B1AB8" w14:paraId="3E3FB0B8" w14:textId="77777777" w:rsidTr="006C030A">
        <w:tc>
          <w:tcPr>
            <w:tcW w:w="1036" w:type="dxa"/>
          </w:tcPr>
          <w:p w14:paraId="6AC3F226" w14:textId="77777777" w:rsidR="0019422C" w:rsidRPr="000B1AB8" w:rsidRDefault="0019422C" w:rsidP="006C030A">
            <w:pPr>
              <w:rPr>
                <w:rFonts w:ascii="Manrope3" w:hAnsi="Manrope3" w:cstheme="minorHAnsi"/>
                <w:color w:val="000000" w:themeColor="text1"/>
                <w:szCs w:val="22"/>
              </w:rPr>
            </w:pPr>
            <w:r w:rsidRPr="000B1AB8">
              <w:rPr>
                <w:rFonts w:ascii="Manrope3" w:hAnsi="Manrope3" w:cstheme="minorHAnsi"/>
                <w:b/>
                <w:color w:val="000000" w:themeColor="text1"/>
                <w:szCs w:val="22"/>
              </w:rPr>
              <w:t>4.1.3.5</w:t>
            </w:r>
          </w:p>
        </w:tc>
        <w:tc>
          <w:tcPr>
            <w:tcW w:w="6553" w:type="dxa"/>
          </w:tcPr>
          <w:p w14:paraId="7A2D8B5F" w14:textId="77777777" w:rsidR="0019422C" w:rsidRPr="000B1AB8" w:rsidRDefault="0019422C" w:rsidP="006C030A">
            <w:pPr>
              <w:rPr>
                <w:rFonts w:ascii="Manrope3" w:hAnsi="Manrope3" w:cstheme="minorHAnsi"/>
                <w:color w:val="000000" w:themeColor="text1"/>
                <w:szCs w:val="22"/>
              </w:rPr>
            </w:pPr>
            <w:r w:rsidRPr="000B1AB8">
              <w:rPr>
                <w:rFonts w:ascii="Manrope3" w:hAnsi="Manrope3" w:cstheme="minorHAnsi"/>
                <w:b/>
                <w:color w:val="000000" w:themeColor="text1"/>
                <w:szCs w:val="22"/>
              </w:rPr>
              <w:t>Approach to Stakeholder Engagement and Coordination</w:t>
            </w:r>
          </w:p>
        </w:tc>
        <w:tc>
          <w:tcPr>
            <w:tcW w:w="1427" w:type="dxa"/>
          </w:tcPr>
          <w:p w14:paraId="4048A71C" w14:textId="64158A7F" w:rsidR="0019422C" w:rsidRPr="000B1AB8" w:rsidRDefault="00C62B9B" w:rsidP="006C030A">
            <w:pPr>
              <w:jc w:val="center"/>
              <w:rPr>
                <w:rFonts w:ascii="Manrope3" w:hAnsi="Manrope3" w:cstheme="minorHAnsi"/>
                <w:b/>
                <w:color w:val="000000" w:themeColor="text1"/>
                <w:szCs w:val="22"/>
              </w:rPr>
            </w:pPr>
            <w:r>
              <w:rPr>
                <w:rFonts w:ascii="Manrope3" w:hAnsi="Manrope3" w:cstheme="minorHAnsi"/>
                <w:b/>
                <w:color w:val="000000" w:themeColor="text1"/>
                <w:szCs w:val="22"/>
              </w:rPr>
              <w:t>15</w:t>
            </w:r>
            <w:r w:rsidR="0019422C" w:rsidRPr="000B1AB8">
              <w:rPr>
                <w:rFonts w:ascii="Manrope3" w:hAnsi="Manrope3" w:cstheme="minorHAnsi"/>
                <w:b/>
                <w:color w:val="000000" w:themeColor="text1"/>
                <w:szCs w:val="22"/>
              </w:rPr>
              <w:t>%</w:t>
            </w:r>
          </w:p>
        </w:tc>
      </w:tr>
    </w:tbl>
    <w:p w14:paraId="2C6B4AA0" w14:textId="77777777" w:rsidR="0019422C" w:rsidRPr="000B1AB8" w:rsidRDefault="0019422C" w:rsidP="0019422C">
      <w:pPr>
        <w:rPr>
          <w:rFonts w:ascii="Manrope3" w:hAnsi="Manrope3" w:cstheme="minorHAnsi"/>
          <w:color w:val="000000" w:themeColor="text1"/>
          <w:szCs w:val="22"/>
        </w:rPr>
      </w:pPr>
    </w:p>
    <w:p w14:paraId="2B1AB66A" w14:textId="77777777" w:rsidR="0019422C" w:rsidRPr="000B1AB8" w:rsidRDefault="0019422C" w:rsidP="0019422C">
      <w:pPr>
        <w:rPr>
          <w:rFonts w:ascii="Manrope3" w:hAnsi="Manrope3" w:cstheme="minorHAnsi"/>
          <w:color w:val="000000" w:themeColor="text1"/>
          <w:szCs w:val="22"/>
        </w:rPr>
      </w:pPr>
      <w:r w:rsidRPr="000B1AB8">
        <w:rPr>
          <w:rFonts w:ascii="Manrope3" w:hAnsi="Manrope3" w:cstheme="minorHAnsi"/>
          <w:color w:val="000000" w:themeColor="text1"/>
          <w:szCs w:val="22"/>
        </w:rPr>
        <w:lastRenderedPageBreak/>
        <w:t xml:space="preserve">Technical scores from the Tender stage will then be added together to give a total </w:t>
      </w:r>
      <w:r w:rsidRPr="000B1AB8">
        <w:rPr>
          <w:rFonts w:ascii="Manrope3" w:hAnsi="Manrope3" w:cstheme="minorHAnsi"/>
          <w:b/>
          <w:color w:val="000000" w:themeColor="text1"/>
          <w:szCs w:val="22"/>
        </w:rPr>
        <w:t>technical score out of</w:t>
      </w:r>
      <w:r w:rsidRPr="000B1AB8">
        <w:rPr>
          <w:rFonts w:ascii="Manrope3" w:hAnsi="Manrope3" w:cstheme="minorHAnsi"/>
          <w:color w:val="000000" w:themeColor="text1"/>
          <w:szCs w:val="22"/>
        </w:rPr>
        <w:t xml:space="preserve"> </w:t>
      </w:r>
      <w:r w:rsidRPr="000B1AB8">
        <w:rPr>
          <w:rFonts w:ascii="Manrope3" w:hAnsi="Manrope3" w:cstheme="minorHAnsi"/>
          <w:b/>
          <w:color w:val="000000" w:themeColor="text1"/>
          <w:szCs w:val="22"/>
        </w:rPr>
        <w:t>75%</w:t>
      </w:r>
      <w:r w:rsidRPr="000B1AB8">
        <w:rPr>
          <w:rFonts w:ascii="Manrope3" w:hAnsi="Manrope3" w:cstheme="minorHAnsi"/>
          <w:color w:val="000000" w:themeColor="text1"/>
          <w:szCs w:val="22"/>
        </w:rPr>
        <w:t xml:space="preserve"> which will then be added to the </w:t>
      </w:r>
      <w:r w:rsidRPr="000B1AB8">
        <w:rPr>
          <w:rFonts w:ascii="Manrope3" w:hAnsi="Manrope3" w:cstheme="minorHAnsi"/>
          <w:b/>
          <w:color w:val="000000" w:themeColor="text1"/>
          <w:szCs w:val="22"/>
        </w:rPr>
        <w:t>Value for Money score (out of 25%) to give an overall score of 100%.</w:t>
      </w:r>
      <w:r w:rsidRPr="000B1AB8">
        <w:rPr>
          <w:rFonts w:ascii="Manrope3" w:hAnsi="Manrope3" w:cstheme="minorHAnsi"/>
          <w:color w:val="000000" w:themeColor="text1"/>
          <w:szCs w:val="22"/>
        </w:rPr>
        <w:t xml:space="preserve"> </w:t>
      </w:r>
    </w:p>
    <w:p w14:paraId="3AD4D5A1" w14:textId="77777777" w:rsidR="0019422C" w:rsidRPr="000B1AB8" w:rsidRDefault="0019422C" w:rsidP="0019422C">
      <w:pPr>
        <w:rPr>
          <w:rFonts w:ascii="Manrope3" w:hAnsi="Manrope3" w:cstheme="minorHAnsi"/>
          <w:color w:val="000000" w:themeColor="text1"/>
          <w:szCs w:val="22"/>
        </w:rPr>
      </w:pPr>
    </w:p>
    <w:p w14:paraId="12144228" w14:textId="77777777" w:rsidR="0019422C" w:rsidRPr="000B1AB8" w:rsidRDefault="0019422C" w:rsidP="0019422C">
      <w:pPr>
        <w:rPr>
          <w:rFonts w:ascii="Manrope3" w:hAnsi="Manrope3" w:cstheme="minorHAnsi"/>
          <w:color w:val="000000" w:themeColor="text1"/>
          <w:szCs w:val="22"/>
        </w:rPr>
      </w:pPr>
    </w:p>
    <w:p w14:paraId="2E3AA2A4" w14:textId="77777777" w:rsidR="0019422C" w:rsidRPr="000B1AB8" w:rsidRDefault="0019422C">
      <w:pPr>
        <w:pStyle w:val="ListParagraph"/>
        <w:numPr>
          <w:ilvl w:val="1"/>
          <w:numId w:val="6"/>
        </w:numPr>
        <w:rPr>
          <w:rFonts w:ascii="Manrope3" w:hAnsi="Manrope3" w:cstheme="minorHAnsi"/>
          <w:b/>
          <w:color w:val="000000" w:themeColor="text1"/>
          <w:szCs w:val="22"/>
        </w:rPr>
      </w:pPr>
      <w:r w:rsidRPr="000B1AB8">
        <w:rPr>
          <w:rFonts w:ascii="Manrope3" w:hAnsi="Manrope3" w:cstheme="minorHAnsi"/>
          <w:b/>
          <w:color w:val="000000" w:themeColor="text1"/>
          <w:szCs w:val="22"/>
        </w:rPr>
        <w:t xml:space="preserve">Supplier Evaluation </w:t>
      </w:r>
    </w:p>
    <w:p w14:paraId="1A7E4A91" w14:textId="77777777" w:rsidR="0019422C" w:rsidRPr="000B1AB8" w:rsidRDefault="0019422C" w:rsidP="0019422C">
      <w:pPr>
        <w:rPr>
          <w:rFonts w:ascii="Manrope3" w:hAnsi="Manrope3" w:cstheme="minorHAnsi"/>
          <w:b/>
          <w:color w:val="000000" w:themeColor="text1"/>
          <w:szCs w:val="22"/>
        </w:rPr>
      </w:pPr>
    </w:p>
    <w:p w14:paraId="79FF601C" w14:textId="77777777" w:rsidR="0019422C" w:rsidRPr="000B1AB8" w:rsidRDefault="0019422C" w:rsidP="0019422C">
      <w:pPr>
        <w:rPr>
          <w:rFonts w:ascii="Manrope3" w:hAnsi="Manrope3" w:cstheme="minorHAnsi"/>
          <w:color w:val="000000" w:themeColor="text1"/>
          <w:szCs w:val="22"/>
        </w:rPr>
      </w:pPr>
      <w:r w:rsidRPr="000B1AB8">
        <w:rPr>
          <w:rFonts w:ascii="Manrope3" w:hAnsi="Manrope3" w:cstheme="minorHAnsi"/>
          <w:color w:val="000000" w:themeColor="text1"/>
          <w:szCs w:val="22"/>
        </w:rPr>
        <w:t xml:space="preserve">The evaluation of submissions will be on the criteria listed below in </w:t>
      </w:r>
      <w:r w:rsidRPr="000B1AB8">
        <w:rPr>
          <w:rFonts w:ascii="Manrope3" w:hAnsi="Manrope3" w:cstheme="minorHAnsi"/>
          <w:b/>
          <w:color w:val="000000" w:themeColor="text1"/>
          <w:szCs w:val="22"/>
        </w:rPr>
        <w:t>section 4.</w:t>
      </w:r>
      <w:r w:rsidRPr="000B1AB8">
        <w:rPr>
          <w:rFonts w:ascii="Manrope3" w:hAnsi="Manrope3" w:cstheme="minorHAnsi"/>
          <w:color w:val="000000" w:themeColor="text1"/>
          <w:szCs w:val="22"/>
        </w:rPr>
        <w:t xml:space="preserve"> The criteria will count for 100% of the overall evaluation with the relevant weightings listed next to each individual criterion stated below. </w:t>
      </w:r>
    </w:p>
    <w:p w14:paraId="5516FE4B" w14:textId="77777777" w:rsidR="0019422C" w:rsidRPr="000B1AB8" w:rsidRDefault="0019422C" w:rsidP="0019422C">
      <w:pPr>
        <w:rPr>
          <w:rFonts w:ascii="Manrope3" w:hAnsi="Manrope3" w:cstheme="minorHAnsi"/>
          <w:color w:val="000000" w:themeColor="text1"/>
          <w:szCs w:val="22"/>
        </w:rPr>
      </w:pPr>
    </w:p>
    <w:p w14:paraId="6E266147" w14:textId="77777777" w:rsidR="0019422C" w:rsidRPr="000B1AB8" w:rsidRDefault="0019422C" w:rsidP="0019422C">
      <w:pPr>
        <w:rPr>
          <w:rFonts w:ascii="Manrope3" w:hAnsi="Manrope3" w:cstheme="minorHAnsi"/>
          <w:color w:val="000000" w:themeColor="text1"/>
          <w:szCs w:val="22"/>
        </w:rPr>
      </w:pPr>
      <w:r w:rsidRPr="000B1AB8">
        <w:rPr>
          <w:rFonts w:ascii="Manrope3" w:hAnsi="Manrope3" w:cstheme="minorHAnsi"/>
          <w:color w:val="000000" w:themeColor="text1"/>
          <w:szCs w:val="22"/>
        </w:rPr>
        <w:t xml:space="preserve">Evaluation criteria will be a combination of both financial and non-financial factors and will consider the following areas: </w:t>
      </w:r>
    </w:p>
    <w:p w14:paraId="516EDF6C" w14:textId="77777777" w:rsidR="0019422C" w:rsidRPr="000B1AB8" w:rsidRDefault="0019422C" w:rsidP="0019422C">
      <w:pPr>
        <w:rPr>
          <w:rFonts w:ascii="Manrope3" w:hAnsi="Manrope3" w:cstheme="minorHAnsi"/>
          <w:color w:val="000000" w:themeColor="text1"/>
          <w:szCs w:val="22"/>
        </w:rPr>
      </w:pPr>
    </w:p>
    <w:p w14:paraId="257E0B2D" w14:textId="77777777" w:rsidR="0019422C" w:rsidRPr="000B1AB8" w:rsidRDefault="0019422C" w:rsidP="0019422C">
      <w:pPr>
        <w:rPr>
          <w:rFonts w:ascii="Manrope3" w:hAnsi="Manrope3" w:cstheme="minorHAnsi"/>
          <w:b/>
          <w:color w:val="000000" w:themeColor="text1"/>
          <w:szCs w:val="22"/>
          <w:u w:val="single"/>
        </w:rPr>
      </w:pPr>
      <w:r w:rsidRPr="000B1AB8">
        <w:rPr>
          <w:rFonts w:ascii="Manrope3" w:hAnsi="Manrope3" w:cstheme="minorHAnsi"/>
          <w:b/>
          <w:color w:val="000000" w:themeColor="text1"/>
          <w:szCs w:val="22"/>
        </w:rPr>
        <w:t>4.2.1 Value for Money (25%)</w:t>
      </w:r>
    </w:p>
    <w:p w14:paraId="6F7F8820" w14:textId="77777777" w:rsidR="0019422C" w:rsidRPr="000B1AB8" w:rsidRDefault="0019422C" w:rsidP="0019422C">
      <w:pPr>
        <w:rPr>
          <w:rFonts w:ascii="Manrope3" w:hAnsi="Manrope3" w:cstheme="minorHAnsi"/>
          <w:color w:val="000000" w:themeColor="text1"/>
          <w:szCs w:val="22"/>
        </w:rPr>
      </w:pPr>
    </w:p>
    <w:p w14:paraId="0A96181C" w14:textId="77777777" w:rsidR="0019422C" w:rsidRPr="000B1AB8" w:rsidRDefault="0019422C" w:rsidP="0019422C">
      <w:pPr>
        <w:rPr>
          <w:rFonts w:ascii="Manrope3" w:hAnsi="Manrope3" w:cstheme="minorHAnsi"/>
          <w:b/>
          <w:color w:val="000000" w:themeColor="text1"/>
          <w:szCs w:val="22"/>
        </w:rPr>
      </w:pPr>
      <w:r w:rsidRPr="000B1AB8">
        <w:rPr>
          <w:rFonts w:ascii="Manrope3" w:hAnsi="Manrope3" w:cstheme="minorHAnsi"/>
          <w:b/>
          <w:bCs/>
          <w:color w:val="000000" w:themeColor="text1"/>
          <w:szCs w:val="22"/>
        </w:rPr>
        <w:t xml:space="preserve">The Value for Money criteria a weighting of 25% </w:t>
      </w:r>
      <w:r w:rsidRPr="000B1AB8">
        <w:rPr>
          <w:rFonts w:ascii="Manrope3" w:hAnsi="Manrope3" w:cstheme="minorHAnsi"/>
          <w:b/>
          <w:color w:val="000000" w:themeColor="text1"/>
          <w:szCs w:val="22"/>
        </w:rPr>
        <w:t>of the overall achievable score. The supplier must provide an economically sound and commercially attractive proposal offering outstanding customer service and satisfaction. </w:t>
      </w:r>
    </w:p>
    <w:p w14:paraId="3B278D9D" w14:textId="77777777" w:rsidR="0019422C" w:rsidRPr="000B1AB8" w:rsidRDefault="0019422C" w:rsidP="0019422C">
      <w:pPr>
        <w:rPr>
          <w:rFonts w:ascii="Manrope3" w:hAnsi="Manrope3" w:cstheme="minorHAnsi"/>
          <w:b/>
          <w:color w:val="000000" w:themeColor="text1"/>
          <w:szCs w:val="22"/>
        </w:rPr>
      </w:pPr>
      <w:r w:rsidRPr="000B1AB8">
        <w:rPr>
          <w:rFonts w:ascii="Manrope3" w:hAnsi="Manrope3" w:cstheme="minorHAnsi"/>
          <w:b/>
          <w:color w:val="000000" w:themeColor="text1"/>
          <w:szCs w:val="22"/>
        </w:rPr>
        <w:t> </w:t>
      </w:r>
    </w:p>
    <w:p w14:paraId="777096A6" w14:textId="77777777" w:rsidR="0019422C" w:rsidRPr="000B1AB8" w:rsidRDefault="0019422C" w:rsidP="0019422C">
      <w:pPr>
        <w:rPr>
          <w:rFonts w:ascii="Manrope3" w:hAnsi="Manrope3" w:cstheme="minorHAnsi"/>
          <w:b/>
          <w:color w:val="000000" w:themeColor="text1"/>
          <w:szCs w:val="22"/>
        </w:rPr>
      </w:pPr>
      <w:r w:rsidRPr="000B1AB8">
        <w:rPr>
          <w:rFonts w:ascii="Manrope3" w:hAnsi="Manrope3" w:cstheme="minorHAnsi"/>
          <w:b/>
          <w:color w:val="000000" w:themeColor="text1"/>
          <w:szCs w:val="22"/>
        </w:rPr>
        <w:t>As part of the VfM assessment, the consultant(s) will be assessed for any social value which would be generated by the additional outputs or outcomes as part of the project. </w:t>
      </w:r>
    </w:p>
    <w:p w14:paraId="35505D9C" w14:textId="77777777" w:rsidR="0019422C" w:rsidRPr="000B1AB8" w:rsidRDefault="0019422C" w:rsidP="0019422C">
      <w:pPr>
        <w:rPr>
          <w:rFonts w:ascii="Manrope3" w:hAnsi="Manrope3" w:cstheme="minorHAnsi"/>
          <w:b/>
          <w:color w:val="000000" w:themeColor="text1"/>
          <w:szCs w:val="22"/>
        </w:rPr>
      </w:pPr>
      <w:r w:rsidRPr="000B1AB8">
        <w:rPr>
          <w:rFonts w:ascii="Manrope3" w:hAnsi="Manrope3" w:cstheme="minorHAnsi"/>
          <w:b/>
          <w:color w:val="000000" w:themeColor="text1"/>
          <w:szCs w:val="22"/>
        </w:rPr>
        <w:t> </w:t>
      </w:r>
    </w:p>
    <w:p w14:paraId="6723F486" w14:textId="77777777" w:rsidR="0019422C" w:rsidRPr="000B1AB8" w:rsidRDefault="0019422C" w:rsidP="0019422C">
      <w:pPr>
        <w:rPr>
          <w:rFonts w:ascii="Manrope3" w:hAnsi="Manrope3" w:cstheme="minorHAnsi"/>
          <w:b/>
          <w:color w:val="000000" w:themeColor="text1"/>
          <w:szCs w:val="22"/>
        </w:rPr>
      </w:pPr>
      <w:r w:rsidRPr="000B1AB8">
        <w:rPr>
          <w:rFonts w:ascii="Manrope3" w:hAnsi="Manrope3" w:cstheme="minorHAnsi"/>
          <w:b/>
          <w:color w:val="000000" w:themeColor="text1"/>
          <w:szCs w:val="22"/>
        </w:rPr>
        <w:t> </w:t>
      </w:r>
    </w:p>
    <w:p w14:paraId="6968A420" w14:textId="77777777" w:rsidR="0019422C" w:rsidRPr="000B1AB8" w:rsidRDefault="0019422C" w:rsidP="0019422C">
      <w:pPr>
        <w:rPr>
          <w:rFonts w:ascii="Manrope3" w:hAnsi="Manrope3" w:cstheme="minorHAnsi"/>
          <w:b/>
          <w:color w:val="000000" w:themeColor="text1"/>
          <w:szCs w:val="22"/>
        </w:rPr>
      </w:pPr>
      <w:r w:rsidRPr="000B1AB8">
        <w:rPr>
          <w:rFonts w:ascii="Manrope3" w:hAnsi="Manrope3" w:cstheme="minorHAnsi"/>
          <w:b/>
          <w:color w:val="000000" w:themeColor="text1"/>
          <w:szCs w:val="22"/>
        </w:rPr>
        <w:t>Please see Appendix 2 Pricing Schedule to be completed and returned by all suppliers.  </w:t>
      </w:r>
    </w:p>
    <w:p w14:paraId="6E6D4B98" w14:textId="77777777" w:rsidR="0019422C" w:rsidRPr="000B1AB8" w:rsidRDefault="0019422C" w:rsidP="0019422C">
      <w:pPr>
        <w:rPr>
          <w:rFonts w:ascii="Manrope3" w:hAnsi="Manrope3" w:cstheme="minorHAnsi"/>
          <w:b/>
          <w:color w:val="000000" w:themeColor="text1"/>
          <w:szCs w:val="22"/>
        </w:rPr>
      </w:pPr>
      <w:r w:rsidRPr="000B1AB8">
        <w:rPr>
          <w:rFonts w:ascii="Manrope3" w:hAnsi="Manrope3" w:cstheme="minorHAnsi"/>
          <w:b/>
          <w:color w:val="000000" w:themeColor="text1"/>
          <w:szCs w:val="22"/>
        </w:rPr>
        <w:t> </w:t>
      </w:r>
    </w:p>
    <w:p w14:paraId="71F9FC9A" w14:textId="77777777" w:rsidR="0019422C" w:rsidRPr="000B1AB8" w:rsidRDefault="0019422C" w:rsidP="0019422C">
      <w:pPr>
        <w:rPr>
          <w:rFonts w:ascii="Manrope3" w:hAnsi="Manrope3" w:cstheme="minorHAnsi"/>
          <w:b/>
          <w:color w:val="000000" w:themeColor="text1"/>
          <w:szCs w:val="22"/>
        </w:rPr>
      </w:pPr>
      <w:r w:rsidRPr="000B1AB8">
        <w:rPr>
          <w:rFonts w:ascii="Manrope3" w:hAnsi="Manrope3" w:cstheme="minorHAnsi"/>
          <w:b/>
          <w:color w:val="000000" w:themeColor="text1"/>
          <w:szCs w:val="22"/>
        </w:rPr>
        <w:t xml:space="preserve">4.2.1.1 Prices submitted as part of this ITT must remain open for acceptance for a </w:t>
      </w:r>
      <w:r w:rsidRPr="000B1AB8">
        <w:rPr>
          <w:rFonts w:ascii="Manrope3" w:hAnsi="Manrope3" w:cstheme="minorHAnsi"/>
          <w:b/>
          <w:bCs/>
          <w:color w:val="000000" w:themeColor="text1"/>
          <w:szCs w:val="22"/>
        </w:rPr>
        <w:t xml:space="preserve">minimum of 120 days </w:t>
      </w:r>
      <w:r w:rsidRPr="000B1AB8">
        <w:rPr>
          <w:rFonts w:ascii="Manrope3" w:hAnsi="Manrope3" w:cstheme="minorHAnsi"/>
          <w:b/>
          <w:color w:val="000000" w:themeColor="text1"/>
          <w:szCs w:val="22"/>
        </w:rPr>
        <w:t>from the closing date for the receipt of offers.  </w:t>
      </w:r>
    </w:p>
    <w:p w14:paraId="1E5C9FDA" w14:textId="77777777" w:rsidR="0019422C" w:rsidRPr="000B1AB8" w:rsidRDefault="0019422C" w:rsidP="0019422C">
      <w:pPr>
        <w:rPr>
          <w:rFonts w:ascii="Manrope3" w:hAnsi="Manrope3" w:cstheme="minorHAnsi"/>
          <w:b/>
          <w:color w:val="000000" w:themeColor="text1"/>
          <w:szCs w:val="22"/>
        </w:rPr>
      </w:pPr>
      <w:r w:rsidRPr="000B1AB8">
        <w:rPr>
          <w:rFonts w:ascii="Manrope3" w:hAnsi="Manrope3" w:cstheme="minorHAnsi"/>
          <w:b/>
          <w:color w:val="000000" w:themeColor="text1"/>
          <w:szCs w:val="22"/>
        </w:rPr>
        <w:t> </w:t>
      </w:r>
    </w:p>
    <w:p w14:paraId="626D2411" w14:textId="77777777" w:rsidR="0019422C" w:rsidRPr="000B1AB8" w:rsidRDefault="0019422C" w:rsidP="0019422C">
      <w:pPr>
        <w:rPr>
          <w:rFonts w:ascii="Manrope3" w:hAnsi="Manrope3" w:cstheme="minorHAnsi"/>
          <w:b/>
          <w:color w:val="000000" w:themeColor="text1"/>
          <w:szCs w:val="22"/>
        </w:rPr>
      </w:pPr>
      <w:r w:rsidRPr="000B1AB8">
        <w:rPr>
          <w:rFonts w:ascii="Manrope3" w:hAnsi="Manrope3" w:cstheme="minorHAnsi"/>
          <w:b/>
          <w:color w:val="000000" w:themeColor="text1"/>
          <w:szCs w:val="22"/>
        </w:rPr>
        <w:t xml:space="preserve">4.2.1.2 Prices must be exclusive of </w:t>
      </w:r>
      <w:r w:rsidRPr="000B1AB8">
        <w:rPr>
          <w:rFonts w:ascii="Manrope3" w:hAnsi="Manrope3" w:cstheme="minorHAnsi"/>
          <w:b/>
          <w:bCs/>
          <w:color w:val="000000" w:themeColor="text1"/>
          <w:szCs w:val="22"/>
        </w:rPr>
        <w:t>VAT</w:t>
      </w:r>
      <w:r w:rsidRPr="000B1AB8">
        <w:rPr>
          <w:rFonts w:ascii="Manrope3" w:hAnsi="Manrope3" w:cstheme="minorHAnsi"/>
          <w:b/>
          <w:color w:val="000000" w:themeColor="text1"/>
          <w:szCs w:val="22"/>
        </w:rPr>
        <w:t>. Please see Appendix 2 for Pricing schedule that should be completed and returned as part of your tender response.  </w:t>
      </w:r>
    </w:p>
    <w:p w14:paraId="100D9105" w14:textId="77777777" w:rsidR="0019422C" w:rsidRPr="000B1AB8" w:rsidRDefault="0019422C" w:rsidP="0019422C">
      <w:pPr>
        <w:rPr>
          <w:rFonts w:ascii="Manrope3" w:hAnsi="Manrope3" w:cstheme="minorHAnsi"/>
          <w:b/>
          <w:color w:val="000000" w:themeColor="text1"/>
          <w:szCs w:val="22"/>
        </w:rPr>
      </w:pPr>
      <w:r w:rsidRPr="000B1AB8">
        <w:rPr>
          <w:rFonts w:ascii="Manrope3" w:hAnsi="Manrope3" w:cstheme="minorHAnsi"/>
          <w:b/>
          <w:color w:val="000000" w:themeColor="text1"/>
          <w:szCs w:val="22"/>
        </w:rPr>
        <w:t> </w:t>
      </w:r>
    </w:p>
    <w:p w14:paraId="7381356B" w14:textId="77777777" w:rsidR="0019422C" w:rsidRPr="000B1AB8" w:rsidRDefault="0019422C" w:rsidP="0019422C">
      <w:pPr>
        <w:rPr>
          <w:rFonts w:ascii="Manrope3" w:hAnsi="Manrope3" w:cstheme="minorHAnsi"/>
          <w:b/>
          <w:color w:val="000000" w:themeColor="text1"/>
          <w:szCs w:val="22"/>
        </w:rPr>
      </w:pPr>
      <w:r w:rsidRPr="000B1AB8">
        <w:rPr>
          <w:rFonts w:ascii="Manrope3" w:hAnsi="Manrope3" w:cstheme="minorHAnsi"/>
          <w:b/>
          <w:color w:val="000000" w:themeColor="text1"/>
          <w:szCs w:val="22"/>
        </w:rPr>
        <w:t xml:space="preserve">4.2.1.3 The contract price will be </w:t>
      </w:r>
      <w:r w:rsidRPr="000B1AB8">
        <w:rPr>
          <w:rFonts w:ascii="Manrope3" w:hAnsi="Manrope3" w:cstheme="minorHAnsi"/>
          <w:b/>
          <w:bCs/>
          <w:color w:val="000000" w:themeColor="text1"/>
          <w:szCs w:val="22"/>
        </w:rPr>
        <w:t>fixed</w:t>
      </w:r>
      <w:r w:rsidRPr="000B1AB8">
        <w:rPr>
          <w:rFonts w:ascii="Manrope3" w:hAnsi="Manrope3" w:cstheme="minorHAnsi"/>
          <w:b/>
          <w:color w:val="000000" w:themeColor="text1"/>
          <w:szCs w:val="22"/>
        </w:rPr>
        <w:t xml:space="preserve"> for the duration of the contract.  </w:t>
      </w:r>
    </w:p>
    <w:p w14:paraId="3EEB4A73" w14:textId="77777777" w:rsidR="0019422C" w:rsidRPr="000B1AB8" w:rsidRDefault="0019422C" w:rsidP="0019422C">
      <w:pPr>
        <w:rPr>
          <w:rFonts w:ascii="Manrope3" w:hAnsi="Manrope3" w:cstheme="minorHAnsi"/>
          <w:b/>
          <w:color w:val="000000" w:themeColor="text1"/>
          <w:szCs w:val="22"/>
        </w:rPr>
      </w:pPr>
      <w:r w:rsidRPr="000B1AB8">
        <w:rPr>
          <w:rFonts w:ascii="Manrope3" w:hAnsi="Manrope3" w:cstheme="minorHAnsi"/>
          <w:b/>
          <w:color w:val="000000" w:themeColor="text1"/>
          <w:szCs w:val="22"/>
        </w:rPr>
        <w:t> </w:t>
      </w:r>
    </w:p>
    <w:p w14:paraId="6393EBED" w14:textId="753B6B68" w:rsidR="0019422C" w:rsidRPr="000B1AB8" w:rsidRDefault="0019422C" w:rsidP="0019422C">
      <w:pPr>
        <w:rPr>
          <w:rFonts w:ascii="Manrope3" w:hAnsi="Manrope3" w:cstheme="minorHAnsi"/>
          <w:b/>
          <w:color w:val="000000" w:themeColor="text1"/>
          <w:szCs w:val="22"/>
        </w:rPr>
      </w:pPr>
      <w:r w:rsidRPr="000B1AB8">
        <w:rPr>
          <w:rFonts w:ascii="Manrope3" w:hAnsi="Manrope3" w:cstheme="minorHAnsi"/>
          <w:b/>
          <w:color w:val="000000" w:themeColor="text1"/>
          <w:szCs w:val="22"/>
        </w:rPr>
        <w:t xml:space="preserve">4.2.1.4 Bidders must demonstrate how their proposals represent overall value for money and how they will assist </w:t>
      </w:r>
      <w:r w:rsidR="00CF76C5" w:rsidRPr="000B1AB8">
        <w:rPr>
          <w:rFonts w:ascii="Manrope3" w:hAnsi="Manrope3" w:cstheme="minorHAnsi"/>
          <w:b/>
          <w:color w:val="000000" w:themeColor="text1"/>
          <w:szCs w:val="22"/>
        </w:rPr>
        <w:t>ECW</w:t>
      </w:r>
      <w:r w:rsidRPr="000B1AB8">
        <w:rPr>
          <w:rFonts w:ascii="Manrope3" w:hAnsi="Manrope3" w:cstheme="minorHAnsi"/>
          <w:b/>
          <w:color w:val="000000" w:themeColor="text1"/>
          <w:szCs w:val="22"/>
        </w:rPr>
        <w:t xml:space="preserve"> with cost initiatives.  </w:t>
      </w:r>
    </w:p>
    <w:p w14:paraId="3CCECE3F" w14:textId="77777777" w:rsidR="0019422C" w:rsidRPr="000B1AB8" w:rsidRDefault="0019422C" w:rsidP="0019422C">
      <w:pPr>
        <w:rPr>
          <w:rFonts w:ascii="Manrope3" w:hAnsi="Manrope3" w:cstheme="minorHAnsi"/>
          <w:color w:val="000000" w:themeColor="text1"/>
          <w:szCs w:val="22"/>
        </w:rPr>
      </w:pPr>
    </w:p>
    <w:p w14:paraId="64CB16FC" w14:textId="77777777" w:rsidR="0019422C" w:rsidRPr="000B1AB8" w:rsidRDefault="0019422C" w:rsidP="0019422C">
      <w:pPr>
        <w:rPr>
          <w:rFonts w:ascii="Manrope3" w:hAnsi="Manrope3" w:cstheme="minorHAnsi"/>
          <w:color w:val="000000" w:themeColor="text1"/>
          <w:szCs w:val="22"/>
        </w:rPr>
      </w:pPr>
    </w:p>
    <w:p w14:paraId="5E3DA20E" w14:textId="77777777" w:rsidR="0019422C" w:rsidRPr="000B1AB8" w:rsidRDefault="0019422C" w:rsidP="0019422C">
      <w:pPr>
        <w:rPr>
          <w:rFonts w:ascii="Manrope3" w:hAnsi="Manrope3" w:cstheme="minorHAnsi"/>
          <w:b/>
          <w:color w:val="000000" w:themeColor="text1"/>
          <w:szCs w:val="22"/>
        </w:rPr>
      </w:pPr>
      <w:r w:rsidRPr="000B1AB8">
        <w:rPr>
          <w:rFonts w:ascii="Manrope3" w:hAnsi="Manrope3" w:cstheme="minorHAnsi"/>
          <w:b/>
          <w:color w:val="000000" w:themeColor="text1"/>
          <w:szCs w:val="22"/>
        </w:rPr>
        <w:t>4.2.2 Technical Merit (Quality) (75%)</w:t>
      </w:r>
    </w:p>
    <w:p w14:paraId="7D7ECB20" w14:textId="77777777" w:rsidR="0019422C" w:rsidRPr="000B1AB8" w:rsidRDefault="0019422C" w:rsidP="0019422C">
      <w:pPr>
        <w:rPr>
          <w:rFonts w:ascii="Manrope3" w:hAnsi="Manrope3" w:cstheme="minorHAnsi"/>
          <w:b/>
          <w:color w:val="000000" w:themeColor="text1"/>
          <w:szCs w:val="22"/>
        </w:rPr>
      </w:pPr>
    </w:p>
    <w:p w14:paraId="044374E1" w14:textId="77777777" w:rsidR="0019422C" w:rsidRPr="000B1AB8" w:rsidRDefault="0019422C" w:rsidP="0019422C">
      <w:pPr>
        <w:rPr>
          <w:rFonts w:ascii="Manrope3" w:hAnsi="Manrope3" w:cstheme="minorHAnsi"/>
          <w:color w:val="000000" w:themeColor="text1"/>
          <w:szCs w:val="22"/>
        </w:rPr>
      </w:pPr>
      <w:r w:rsidRPr="000B1AB8">
        <w:rPr>
          <w:rFonts w:ascii="Manrope3" w:hAnsi="Manrope3" w:cstheme="minorHAnsi"/>
          <w:color w:val="000000" w:themeColor="text1"/>
          <w:szCs w:val="22"/>
        </w:rPr>
        <w:t xml:space="preserve">Quality – </w:t>
      </w:r>
      <w:r w:rsidRPr="000B1AB8">
        <w:rPr>
          <w:rFonts w:ascii="Manrope3" w:hAnsi="Manrope3" w:cstheme="minorHAnsi"/>
          <w:b/>
          <w:color w:val="000000" w:themeColor="text1"/>
          <w:szCs w:val="22"/>
        </w:rPr>
        <w:t xml:space="preserve">This carries a weighting of 75% </w:t>
      </w:r>
      <w:r w:rsidRPr="000B1AB8">
        <w:rPr>
          <w:rFonts w:ascii="Manrope3" w:hAnsi="Manrope3" w:cstheme="minorHAnsi"/>
          <w:color w:val="000000" w:themeColor="text1"/>
          <w:szCs w:val="22"/>
        </w:rPr>
        <w:t xml:space="preserve">of the overall achievable score and is broken down into the following areas and respective weightings. </w:t>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p>
    <w:p w14:paraId="2AE77EBB" w14:textId="77777777" w:rsidR="0019422C" w:rsidRPr="000B1AB8" w:rsidRDefault="0019422C" w:rsidP="0019422C">
      <w:pPr>
        <w:rPr>
          <w:rFonts w:ascii="Manrope3" w:hAnsi="Manrope3" w:cstheme="minorHAnsi"/>
          <w:b/>
          <w:color w:val="000000" w:themeColor="text1"/>
          <w:szCs w:val="22"/>
          <w:u w:val="single"/>
        </w:rPr>
      </w:pPr>
    </w:p>
    <w:p w14:paraId="0DF59F1B" w14:textId="77777777" w:rsidR="0019422C" w:rsidRPr="000B1AB8" w:rsidRDefault="0019422C" w:rsidP="0019422C">
      <w:pPr>
        <w:ind w:firstLine="360"/>
        <w:rPr>
          <w:rFonts w:ascii="Manrope3" w:hAnsi="Manrope3" w:cstheme="minorHAnsi"/>
          <w:b/>
          <w:color w:val="000000" w:themeColor="text1"/>
          <w:szCs w:val="22"/>
          <w:u w:val="single"/>
        </w:rPr>
      </w:pPr>
      <w:r w:rsidRPr="000B1AB8">
        <w:rPr>
          <w:rFonts w:ascii="Manrope3" w:hAnsi="Manrope3" w:cstheme="minorHAnsi"/>
          <w:b/>
          <w:color w:val="000000" w:themeColor="text1"/>
          <w:szCs w:val="22"/>
          <w:u w:val="single"/>
        </w:rPr>
        <w:t>1. COMPANY DETAILS</w:t>
      </w:r>
      <w:r w:rsidRPr="000B1AB8">
        <w:rPr>
          <w:rFonts w:ascii="Manrope3" w:hAnsi="Manrope3" w:cstheme="minorHAnsi"/>
          <w:b/>
          <w:color w:val="000000" w:themeColor="text1"/>
          <w:szCs w:val="22"/>
        </w:rPr>
        <w:t xml:space="preserve"> </w:t>
      </w:r>
      <w:r w:rsidRPr="000B1AB8">
        <w:rPr>
          <w:rFonts w:ascii="Manrope3" w:hAnsi="Manrope3" w:cstheme="minorHAnsi"/>
          <w:b/>
          <w:color w:val="000000" w:themeColor="text1"/>
          <w:szCs w:val="22"/>
        </w:rPr>
        <w:tab/>
      </w:r>
      <w:r w:rsidRPr="000B1AB8">
        <w:rPr>
          <w:rFonts w:ascii="Manrope3" w:hAnsi="Manrope3" w:cstheme="minorHAnsi"/>
          <w:b/>
          <w:color w:val="000000" w:themeColor="text1"/>
          <w:szCs w:val="22"/>
        </w:rPr>
        <w:tab/>
      </w:r>
      <w:r w:rsidRPr="000B1AB8">
        <w:rPr>
          <w:rFonts w:ascii="Manrope3" w:hAnsi="Manrope3" w:cstheme="minorHAnsi"/>
          <w:b/>
          <w:color w:val="000000" w:themeColor="text1"/>
          <w:szCs w:val="22"/>
        </w:rPr>
        <w:tab/>
      </w:r>
      <w:r w:rsidRPr="000B1AB8">
        <w:rPr>
          <w:rFonts w:ascii="Manrope3" w:hAnsi="Manrope3" w:cstheme="minorHAnsi"/>
          <w:b/>
          <w:color w:val="000000" w:themeColor="text1"/>
          <w:szCs w:val="22"/>
        </w:rPr>
        <w:tab/>
      </w:r>
      <w:r w:rsidRPr="000B1AB8">
        <w:rPr>
          <w:rFonts w:ascii="Manrope3" w:hAnsi="Manrope3" w:cstheme="minorHAnsi"/>
          <w:b/>
          <w:color w:val="000000" w:themeColor="text1"/>
          <w:szCs w:val="22"/>
        </w:rPr>
        <w:tab/>
      </w:r>
      <w:r w:rsidRPr="000B1AB8">
        <w:rPr>
          <w:rFonts w:ascii="Manrope3" w:hAnsi="Manrope3" w:cstheme="minorHAnsi"/>
          <w:b/>
          <w:color w:val="000000" w:themeColor="text1"/>
          <w:szCs w:val="22"/>
        </w:rPr>
        <w:tab/>
      </w:r>
      <w:r w:rsidRPr="000B1AB8">
        <w:rPr>
          <w:rFonts w:ascii="Manrope3" w:hAnsi="Manrope3" w:cstheme="minorHAnsi"/>
          <w:b/>
          <w:color w:val="000000" w:themeColor="text1"/>
          <w:szCs w:val="22"/>
        </w:rPr>
        <w:tab/>
      </w:r>
      <w:r w:rsidRPr="000B1AB8">
        <w:rPr>
          <w:rFonts w:ascii="Manrope3" w:hAnsi="Manrope3" w:cstheme="minorHAnsi"/>
          <w:b/>
          <w:color w:val="000000" w:themeColor="text1"/>
          <w:szCs w:val="22"/>
          <w:u w:val="single"/>
        </w:rPr>
        <w:t>WEIGHTING</w:t>
      </w:r>
    </w:p>
    <w:p w14:paraId="39686F82" w14:textId="7C860406" w:rsidR="0019422C" w:rsidRPr="0075733D" w:rsidRDefault="0019422C" w:rsidP="0075733D">
      <w:pPr>
        <w:spacing w:after="240"/>
        <w:ind w:left="360"/>
        <w:rPr>
          <w:rFonts w:ascii="Manrope3" w:hAnsi="Manrope3" w:cstheme="minorHAnsi"/>
          <w:color w:val="000000" w:themeColor="text1"/>
          <w:szCs w:val="22"/>
        </w:rPr>
      </w:pPr>
      <w:r w:rsidRPr="000B1AB8">
        <w:rPr>
          <w:rFonts w:ascii="Manrope3" w:hAnsi="Manrope3" w:cstheme="minorHAnsi"/>
          <w:b/>
          <w:color w:val="000000" w:themeColor="text1"/>
          <w:szCs w:val="22"/>
        </w:rPr>
        <w:t>i) – iv)</w:t>
      </w:r>
      <w:r w:rsidRPr="000B1AB8">
        <w:rPr>
          <w:rFonts w:ascii="Manrope3" w:hAnsi="Manrope3" w:cstheme="minorHAnsi"/>
          <w:color w:val="000000" w:themeColor="text1"/>
          <w:szCs w:val="22"/>
        </w:rPr>
        <w:tab/>
      </w:r>
      <w:r w:rsidRPr="000B1AB8">
        <w:rPr>
          <w:rFonts w:ascii="Manrope3" w:hAnsi="Manrope3" w:cstheme="minorHAnsi"/>
          <w:b/>
          <w:color w:val="000000" w:themeColor="text1"/>
          <w:szCs w:val="22"/>
        </w:rPr>
        <w:t>Provide company details</w:t>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t>Information on</w:t>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p>
    <w:p w14:paraId="768A92A2" w14:textId="3B32656C" w:rsidR="0019422C" w:rsidRPr="000B1AB8" w:rsidRDefault="0019422C" w:rsidP="0019422C">
      <w:pPr>
        <w:ind w:left="360"/>
        <w:rPr>
          <w:rFonts w:ascii="Manrope3" w:hAnsi="Manrope3" w:cstheme="minorHAnsi"/>
          <w:b/>
          <w:color w:val="000000" w:themeColor="text1"/>
          <w:szCs w:val="22"/>
          <w:u w:val="single"/>
        </w:rPr>
      </w:pPr>
      <w:r w:rsidRPr="000B1AB8">
        <w:rPr>
          <w:rFonts w:ascii="Manrope3" w:hAnsi="Manrope3" w:cstheme="minorHAnsi"/>
          <w:b/>
          <w:color w:val="000000" w:themeColor="text1"/>
          <w:szCs w:val="22"/>
          <w:u w:val="single"/>
        </w:rPr>
        <w:lastRenderedPageBreak/>
        <w:t xml:space="preserve">2. </w:t>
      </w:r>
      <w:r w:rsidRPr="000B1AB8">
        <w:rPr>
          <w:rFonts w:ascii="Manrope3" w:hAnsi="Manrope3" w:cstheme="minorHAnsi"/>
          <w:b/>
          <w:color w:val="000000" w:themeColor="text1"/>
          <w:szCs w:val="22"/>
        </w:rPr>
        <w:t xml:space="preserve">Approach and Methodology </w:t>
      </w:r>
      <w:r w:rsidR="0075733D">
        <w:rPr>
          <w:rFonts w:ascii="Manrope3" w:hAnsi="Manrope3" w:cstheme="minorHAnsi"/>
          <w:b/>
          <w:color w:val="000000" w:themeColor="text1"/>
          <w:szCs w:val="22"/>
        </w:rPr>
        <w:t>– 20%</w:t>
      </w:r>
    </w:p>
    <w:p w14:paraId="3D284AD6" w14:textId="40060D6A" w:rsidR="0019422C" w:rsidRPr="000B1AB8" w:rsidRDefault="0019422C" w:rsidP="0075733D">
      <w:pPr>
        <w:spacing w:after="240"/>
        <w:ind w:left="360"/>
        <w:rPr>
          <w:rFonts w:ascii="Manrope3" w:hAnsi="Manrope3" w:cstheme="minorHAnsi"/>
          <w:color w:val="000000" w:themeColor="text1"/>
          <w:szCs w:val="22"/>
        </w:rPr>
      </w:pPr>
      <w:r w:rsidRPr="000B1AB8">
        <w:rPr>
          <w:rFonts w:ascii="Manrope3" w:hAnsi="Manrope3" w:cstheme="minorHAnsi"/>
          <w:b/>
          <w:color w:val="000000" w:themeColor="text1"/>
          <w:szCs w:val="22"/>
        </w:rPr>
        <w:t>i)</w:t>
      </w:r>
      <w:r w:rsidRPr="000B1AB8">
        <w:rPr>
          <w:rFonts w:ascii="Manrope3" w:hAnsi="Manrope3" w:cstheme="minorHAnsi"/>
          <w:color w:val="000000" w:themeColor="text1"/>
          <w:szCs w:val="22"/>
        </w:rPr>
        <w:tab/>
        <w:t xml:space="preserve">   </w:t>
      </w:r>
      <w:r w:rsidRPr="0075733D">
        <w:rPr>
          <w:rFonts w:ascii="Manrope3" w:hAnsi="Manrope3" w:cstheme="minorHAnsi"/>
          <w:bCs/>
          <w:color w:val="000000" w:themeColor="text1"/>
          <w:szCs w:val="22"/>
        </w:rPr>
        <w:t xml:space="preserve"> Describe your</w:t>
      </w:r>
      <w:r w:rsidR="0075733D">
        <w:rPr>
          <w:rFonts w:ascii="Manrope3" w:hAnsi="Manrope3" w:cstheme="minorHAnsi"/>
          <w:bCs/>
          <w:color w:val="000000" w:themeColor="text1"/>
          <w:szCs w:val="22"/>
        </w:rPr>
        <w:t xml:space="preserve"> overall</w:t>
      </w:r>
      <w:r w:rsidRPr="0075733D">
        <w:rPr>
          <w:rFonts w:ascii="Manrope3" w:hAnsi="Manrope3" w:cstheme="minorHAnsi"/>
          <w:bCs/>
          <w:color w:val="000000" w:themeColor="text1"/>
          <w:szCs w:val="22"/>
        </w:rPr>
        <w:t xml:space="preserve"> approach to the </w:t>
      </w:r>
      <w:r w:rsidR="007D4981">
        <w:rPr>
          <w:rFonts w:ascii="Manrope3" w:hAnsi="Manrope3" w:cstheme="minorHAnsi"/>
          <w:bCs/>
          <w:color w:val="000000" w:themeColor="text1"/>
          <w:szCs w:val="22"/>
        </w:rPr>
        <w:t>tender</w:t>
      </w:r>
      <w:r w:rsidRPr="0075733D">
        <w:rPr>
          <w:rFonts w:ascii="Manrope3" w:hAnsi="Manrope3" w:cstheme="minorHAnsi"/>
          <w:bCs/>
          <w:color w:val="000000" w:themeColor="text1"/>
          <w:szCs w:val="22"/>
        </w:rPr>
        <w:t xml:space="preserve"> – highlighting </w:t>
      </w:r>
      <w:r w:rsidR="00176BAF" w:rsidRPr="0075733D">
        <w:rPr>
          <w:rFonts w:ascii="Manrope3" w:hAnsi="Manrope3" w:cstheme="minorHAnsi"/>
          <w:bCs/>
          <w:color w:val="000000" w:themeColor="text1"/>
          <w:szCs w:val="22"/>
        </w:rPr>
        <w:t>the data sources you expect to integrate into the Water Plan, any gaps you see in the evidence base</w:t>
      </w:r>
      <w:r w:rsidR="0075733D">
        <w:rPr>
          <w:rFonts w:ascii="Manrope3" w:hAnsi="Manrope3" w:cstheme="minorHAnsi"/>
          <w:bCs/>
          <w:color w:val="000000" w:themeColor="text1"/>
          <w:szCs w:val="22"/>
        </w:rPr>
        <w:t>, how outputs will be constructed with appropriate input from all relevant parties and in alignment with the emerging RSP structure, your</w:t>
      </w:r>
      <w:r w:rsidRPr="0075733D">
        <w:rPr>
          <w:rFonts w:ascii="Manrope3" w:hAnsi="Manrope3" w:cstheme="minorHAnsi"/>
          <w:bCs/>
          <w:color w:val="000000" w:themeColor="text1"/>
          <w:szCs w:val="22"/>
        </w:rPr>
        <w:t xml:space="preserve"> methodology for </w:t>
      </w:r>
      <w:r w:rsidR="00176BAF" w:rsidRPr="0075733D">
        <w:rPr>
          <w:rFonts w:ascii="Manrope3" w:hAnsi="Manrope3" w:cstheme="minorHAnsi"/>
          <w:bCs/>
          <w:color w:val="000000" w:themeColor="text1"/>
          <w:szCs w:val="22"/>
        </w:rPr>
        <w:t xml:space="preserve">identifying and developing </w:t>
      </w:r>
      <w:r w:rsidRPr="0075733D">
        <w:rPr>
          <w:rFonts w:ascii="Manrope3" w:hAnsi="Manrope3" w:cstheme="minorHAnsi"/>
          <w:bCs/>
          <w:color w:val="000000" w:themeColor="text1"/>
          <w:szCs w:val="22"/>
        </w:rPr>
        <w:t xml:space="preserve"> </w:t>
      </w:r>
      <w:r w:rsidR="00176BAF" w:rsidRPr="0075733D">
        <w:rPr>
          <w:rFonts w:ascii="Manrope3" w:hAnsi="Manrope3" w:cstheme="minorHAnsi"/>
          <w:bCs/>
          <w:color w:val="000000" w:themeColor="text1"/>
          <w:szCs w:val="22"/>
        </w:rPr>
        <w:t>potential interventions</w:t>
      </w:r>
      <w:r w:rsidR="0075733D">
        <w:rPr>
          <w:rFonts w:ascii="Manrope3" w:hAnsi="Manrope3" w:cstheme="minorHAnsi"/>
          <w:bCs/>
          <w:color w:val="000000" w:themeColor="text1"/>
          <w:szCs w:val="22"/>
        </w:rPr>
        <w:t xml:space="preserve">, and how these may be matched to delivery </w:t>
      </w:r>
      <w:r w:rsidR="0075733D" w:rsidRPr="000B1AB8">
        <w:rPr>
          <w:rFonts w:ascii="Manrope3" w:hAnsi="Manrope3" w:cstheme="minorHAnsi"/>
          <w:color w:val="000000" w:themeColor="text1"/>
          <w:szCs w:val="22"/>
        </w:rPr>
        <w:t>funding from varied</w:t>
      </w:r>
      <w:r w:rsidR="0075733D">
        <w:rPr>
          <w:rFonts w:ascii="Manrope3" w:hAnsi="Manrope3" w:cstheme="minorHAnsi"/>
          <w:color w:val="000000" w:themeColor="text1"/>
          <w:szCs w:val="22"/>
        </w:rPr>
        <w:t xml:space="preserve"> potential</w:t>
      </w:r>
      <w:r w:rsidR="0075733D" w:rsidRPr="000B1AB8">
        <w:rPr>
          <w:rFonts w:ascii="Manrope3" w:hAnsi="Manrope3" w:cstheme="minorHAnsi"/>
          <w:color w:val="000000" w:themeColor="text1"/>
          <w:szCs w:val="22"/>
        </w:rPr>
        <w:t xml:space="preserve"> partners,</w:t>
      </w:r>
      <w:r w:rsidRPr="0075733D">
        <w:rPr>
          <w:rFonts w:ascii="Manrope3" w:hAnsi="Manrope3" w:cstheme="minorHAnsi"/>
          <w:bCs/>
          <w:color w:val="000000" w:themeColor="text1"/>
          <w:szCs w:val="22"/>
        </w:rPr>
        <w:tab/>
      </w:r>
      <w:r w:rsidR="0075733D">
        <w:rPr>
          <w:rFonts w:ascii="Manrope3" w:hAnsi="Manrope3" w:cstheme="minorHAnsi"/>
          <w:bCs/>
          <w:color w:val="000000" w:themeColor="text1"/>
          <w:szCs w:val="22"/>
        </w:rPr>
        <w:tab/>
      </w:r>
      <w:r w:rsidR="0075733D">
        <w:rPr>
          <w:rFonts w:ascii="Manrope3" w:hAnsi="Manrope3" w:cstheme="minorHAnsi"/>
          <w:bCs/>
          <w:color w:val="000000" w:themeColor="text1"/>
          <w:szCs w:val="22"/>
        </w:rPr>
        <w:tab/>
      </w:r>
      <w:r w:rsidR="0075733D">
        <w:rPr>
          <w:rFonts w:ascii="Manrope3" w:hAnsi="Manrope3" w:cstheme="minorHAnsi"/>
          <w:bCs/>
          <w:color w:val="000000" w:themeColor="text1"/>
          <w:szCs w:val="22"/>
        </w:rPr>
        <w:tab/>
      </w:r>
      <w:r w:rsidR="0075733D">
        <w:rPr>
          <w:rFonts w:ascii="Manrope3" w:hAnsi="Manrope3" w:cstheme="minorHAnsi"/>
          <w:bCs/>
          <w:color w:val="000000" w:themeColor="text1"/>
          <w:szCs w:val="22"/>
        </w:rPr>
        <w:tab/>
        <w:t xml:space="preserve">         </w:t>
      </w:r>
      <w:r w:rsidRPr="0075733D">
        <w:rPr>
          <w:rFonts w:ascii="Manrope3" w:hAnsi="Manrope3" w:cstheme="minorHAnsi"/>
          <w:bCs/>
          <w:color w:val="000000" w:themeColor="text1"/>
          <w:szCs w:val="22"/>
        </w:rPr>
        <w:tab/>
      </w:r>
      <w:r w:rsidRPr="0075733D">
        <w:rPr>
          <w:rFonts w:ascii="Manrope3" w:hAnsi="Manrope3" w:cstheme="minorHAnsi"/>
          <w:bCs/>
          <w:color w:val="000000" w:themeColor="text1"/>
          <w:szCs w:val="22"/>
        </w:rPr>
        <w:tab/>
      </w:r>
      <w:r w:rsidRPr="0075733D">
        <w:rPr>
          <w:rFonts w:ascii="Manrope3" w:hAnsi="Manrope3" w:cstheme="minorHAnsi"/>
          <w:bCs/>
          <w:color w:val="000000" w:themeColor="text1"/>
          <w:szCs w:val="22"/>
        </w:rPr>
        <w:tab/>
      </w:r>
      <w:r w:rsidRPr="0075733D">
        <w:rPr>
          <w:rFonts w:ascii="Manrope3" w:hAnsi="Manrope3" w:cstheme="minorHAnsi"/>
          <w:bCs/>
          <w:color w:val="000000" w:themeColor="text1"/>
          <w:szCs w:val="22"/>
        </w:rPr>
        <w:tab/>
      </w:r>
      <w:r w:rsidRPr="0075733D">
        <w:rPr>
          <w:rFonts w:ascii="Manrope3" w:hAnsi="Manrope3" w:cstheme="minorHAnsi"/>
          <w:bCs/>
          <w:color w:val="000000" w:themeColor="text1"/>
          <w:szCs w:val="22"/>
        </w:rPr>
        <w:tab/>
      </w:r>
      <w:r w:rsidRPr="0075733D">
        <w:rPr>
          <w:rFonts w:ascii="Manrope3" w:hAnsi="Manrope3" w:cstheme="minorHAnsi"/>
          <w:bCs/>
          <w:color w:val="000000" w:themeColor="text1"/>
          <w:szCs w:val="22"/>
        </w:rPr>
        <w:tab/>
      </w:r>
      <w:r w:rsidRPr="0075733D">
        <w:rPr>
          <w:rFonts w:ascii="Manrope3" w:hAnsi="Manrope3" w:cstheme="minorHAnsi"/>
          <w:bCs/>
          <w:color w:val="000000" w:themeColor="text1"/>
          <w:szCs w:val="22"/>
        </w:rPr>
        <w:tab/>
      </w:r>
      <w:r w:rsidRPr="0075733D">
        <w:rPr>
          <w:rFonts w:ascii="Manrope3" w:hAnsi="Manrope3" w:cstheme="minorHAnsi"/>
          <w:bCs/>
          <w:color w:val="000000" w:themeColor="text1"/>
          <w:szCs w:val="22"/>
        </w:rPr>
        <w:tab/>
      </w:r>
      <w:r w:rsidRPr="0075733D">
        <w:rPr>
          <w:rFonts w:ascii="Manrope3" w:hAnsi="Manrope3" w:cstheme="minorHAnsi"/>
          <w:bCs/>
          <w:color w:val="000000" w:themeColor="text1"/>
          <w:szCs w:val="22"/>
        </w:rPr>
        <w:tab/>
      </w:r>
    </w:p>
    <w:p w14:paraId="36F2D4FE" w14:textId="6E4099DB" w:rsidR="00006DC5" w:rsidRPr="000B1AB8" w:rsidRDefault="0019422C" w:rsidP="00176BAF">
      <w:pPr>
        <w:ind w:left="426"/>
        <w:rPr>
          <w:rFonts w:ascii="Manrope3" w:hAnsi="Manrope3" w:cstheme="minorHAnsi"/>
          <w:color w:val="000000" w:themeColor="text1"/>
          <w:szCs w:val="22"/>
        </w:rPr>
      </w:pPr>
      <w:r w:rsidRPr="000B1AB8">
        <w:rPr>
          <w:rFonts w:ascii="Manrope3" w:hAnsi="Manrope3" w:cstheme="minorHAnsi"/>
          <w:b/>
          <w:color w:val="000000" w:themeColor="text1"/>
          <w:szCs w:val="22"/>
          <w:u w:val="single"/>
        </w:rPr>
        <w:t xml:space="preserve">3. </w:t>
      </w:r>
      <w:r w:rsidR="00006DC5" w:rsidRPr="000B1AB8">
        <w:rPr>
          <w:rFonts w:ascii="Manrope3" w:hAnsi="Manrope3" w:cstheme="minorHAnsi"/>
          <w:b/>
          <w:color w:val="000000" w:themeColor="text1"/>
          <w:szCs w:val="22"/>
        </w:rPr>
        <w:t>Track record and Experience in</w:t>
      </w:r>
      <w:r w:rsidR="00006DC5">
        <w:rPr>
          <w:rFonts w:ascii="Manrope3" w:hAnsi="Manrope3" w:cstheme="minorHAnsi"/>
          <w:b/>
          <w:color w:val="000000" w:themeColor="text1"/>
          <w:szCs w:val="22"/>
        </w:rPr>
        <w:t xml:space="preserve"> the water sector, systems planning and analysis, and with planning and delivery relevant blue-green or built infrastructure interventions.</w:t>
      </w:r>
      <w:r w:rsidR="0075733D">
        <w:rPr>
          <w:rFonts w:ascii="Manrope3" w:hAnsi="Manrope3" w:cstheme="minorHAnsi"/>
          <w:b/>
          <w:color w:val="000000" w:themeColor="text1"/>
          <w:szCs w:val="22"/>
        </w:rPr>
        <w:t xml:space="preserve"> – 20%</w:t>
      </w:r>
    </w:p>
    <w:p w14:paraId="1CF131F2" w14:textId="5F155D98" w:rsidR="0019422C" w:rsidRPr="00C62B9B" w:rsidRDefault="0019422C" w:rsidP="00176BAF">
      <w:pPr>
        <w:ind w:left="426"/>
        <w:rPr>
          <w:rFonts w:ascii="Manrope3" w:hAnsi="Manrope3" w:cstheme="minorHAnsi"/>
          <w:bCs/>
          <w:color w:val="000000" w:themeColor="text1"/>
          <w:szCs w:val="22"/>
        </w:rPr>
      </w:pPr>
      <w:r w:rsidRPr="0075733D">
        <w:rPr>
          <w:rFonts w:ascii="Manrope3" w:hAnsi="Manrope3" w:cstheme="minorHAnsi"/>
          <w:bCs/>
          <w:color w:val="000000" w:themeColor="text1"/>
          <w:szCs w:val="22"/>
        </w:rPr>
        <w:t>i</w:t>
      </w:r>
      <w:r w:rsidRPr="00C62B9B">
        <w:rPr>
          <w:rFonts w:ascii="Manrope3" w:hAnsi="Manrope3" w:cstheme="minorHAnsi"/>
          <w:bCs/>
          <w:color w:val="000000" w:themeColor="text1"/>
          <w:szCs w:val="22"/>
        </w:rPr>
        <w:t>)</w:t>
      </w:r>
      <w:r w:rsidRPr="00C62B9B">
        <w:rPr>
          <w:rFonts w:ascii="Manrope3" w:hAnsi="Manrope3" w:cstheme="minorHAnsi"/>
          <w:bCs/>
          <w:color w:val="000000" w:themeColor="text1"/>
          <w:szCs w:val="22"/>
        </w:rPr>
        <w:tab/>
      </w:r>
      <w:r w:rsidR="00C62B9B" w:rsidRPr="00C62B9B">
        <w:rPr>
          <w:rFonts w:ascii="Manrope3" w:hAnsi="Manrope3" w:cstheme="minorHAnsi"/>
          <w:bCs/>
          <w:szCs w:val="22"/>
        </w:rPr>
        <w:t xml:space="preserve">Describe your track record and experience in </w:t>
      </w:r>
      <w:r w:rsidR="00C62B9B" w:rsidRPr="00C62B9B">
        <w:rPr>
          <w:rFonts w:ascii="Manrope3" w:hAnsi="Manrope3" w:cstheme="minorHAnsi"/>
          <w:bCs/>
          <w:color w:val="000000" w:themeColor="text1"/>
          <w:szCs w:val="22"/>
        </w:rPr>
        <w:t>the water sector, systems planning and analysis, and with planning and delivery relevant blue-green or built infrastructure interventions</w:t>
      </w:r>
      <w:r w:rsidR="00C62B9B" w:rsidRPr="00C62B9B">
        <w:rPr>
          <w:rFonts w:ascii="Manrope3" w:hAnsi="Manrope3" w:cstheme="minorHAnsi"/>
          <w:bCs/>
          <w:szCs w:val="22"/>
        </w:rPr>
        <w:t>, and explain how this would influence and inform your approach to delivery of this project.</w:t>
      </w:r>
    </w:p>
    <w:p w14:paraId="6C15C00B" w14:textId="77777777" w:rsidR="0019422C" w:rsidRPr="000B1AB8" w:rsidRDefault="0019422C" w:rsidP="0019422C">
      <w:pPr>
        <w:rPr>
          <w:rFonts w:ascii="Manrope3" w:hAnsi="Manrope3" w:cstheme="minorHAnsi"/>
          <w:b/>
          <w:color w:val="000000" w:themeColor="text1"/>
          <w:szCs w:val="22"/>
        </w:rPr>
      </w:pPr>
      <w:r w:rsidRPr="000B1AB8">
        <w:rPr>
          <w:rFonts w:ascii="Manrope3" w:hAnsi="Manrope3" w:cstheme="minorHAnsi"/>
          <w:b/>
          <w:color w:val="000000" w:themeColor="text1"/>
          <w:szCs w:val="22"/>
        </w:rPr>
        <w:tab/>
      </w:r>
      <w:r w:rsidRPr="000B1AB8">
        <w:rPr>
          <w:rFonts w:ascii="Manrope3" w:hAnsi="Manrope3" w:cstheme="minorHAnsi"/>
          <w:b/>
          <w:color w:val="000000" w:themeColor="text1"/>
          <w:szCs w:val="22"/>
        </w:rPr>
        <w:tab/>
      </w:r>
      <w:r w:rsidRPr="000B1AB8">
        <w:rPr>
          <w:rFonts w:ascii="Manrope3" w:hAnsi="Manrope3" w:cstheme="minorHAnsi"/>
          <w:b/>
          <w:color w:val="000000" w:themeColor="text1"/>
          <w:szCs w:val="22"/>
        </w:rPr>
        <w:tab/>
      </w:r>
      <w:r w:rsidRPr="000B1AB8">
        <w:rPr>
          <w:rFonts w:ascii="Manrope3" w:hAnsi="Manrope3" w:cstheme="minorHAnsi"/>
          <w:b/>
          <w:color w:val="000000" w:themeColor="text1"/>
          <w:szCs w:val="22"/>
        </w:rPr>
        <w:tab/>
      </w:r>
      <w:r w:rsidRPr="000B1AB8">
        <w:rPr>
          <w:rFonts w:ascii="Manrope3" w:hAnsi="Manrope3" w:cstheme="minorHAnsi"/>
          <w:b/>
          <w:color w:val="000000" w:themeColor="text1"/>
          <w:szCs w:val="22"/>
        </w:rPr>
        <w:tab/>
      </w:r>
      <w:r w:rsidRPr="000B1AB8">
        <w:rPr>
          <w:rFonts w:ascii="Manrope3" w:hAnsi="Manrope3" w:cstheme="minorHAnsi"/>
          <w:b/>
          <w:color w:val="000000" w:themeColor="text1"/>
          <w:szCs w:val="22"/>
        </w:rPr>
        <w:tab/>
      </w:r>
      <w:r w:rsidRPr="000B1AB8">
        <w:rPr>
          <w:rFonts w:ascii="Manrope3" w:hAnsi="Manrope3" w:cstheme="minorHAnsi"/>
          <w:b/>
          <w:color w:val="000000" w:themeColor="text1"/>
          <w:szCs w:val="22"/>
        </w:rPr>
        <w:tab/>
      </w:r>
      <w:r w:rsidRPr="000B1AB8">
        <w:rPr>
          <w:rFonts w:ascii="Manrope3" w:hAnsi="Manrope3" w:cstheme="minorHAnsi"/>
          <w:b/>
          <w:color w:val="000000" w:themeColor="text1"/>
          <w:szCs w:val="22"/>
        </w:rPr>
        <w:tab/>
      </w:r>
      <w:r w:rsidRPr="000B1AB8">
        <w:rPr>
          <w:rFonts w:ascii="Manrope3" w:hAnsi="Manrope3" w:cstheme="minorHAnsi"/>
          <w:b/>
          <w:color w:val="000000" w:themeColor="text1"/>
          <w:szCs w:val="22"/>
        </w:rPr>
        <w:tab/>
      </w:r>
    </w:p>
    <w:p w14:paraId="5BD9A6AF" w14:textId="77777777" w:rsidR="0075733D" w:rsidRDefault="0075733D" w:rsidP="0019422C">
      <w:pPr>
        <w:ind w:left="360"/>
        <w:rPr>
          <w:rFonts w:ascii="Manrope3" w:hAnsi="Manrope3" w:cstheme="minorHAnsi"/>
          <w:b/>
          <w:color w:val="000000" w:themeColor="text1"/>
          <w:szCs w:val="22"/>
          <w:u w:val="single"/>
        </w:rPr>
      </w:pPr>
    </w:p>
    <w:p w14:paraId="19754981" w14:textId="196796BF" w:rsidR="0019422C" w:rsidRPr="000B1AB8" w:rsidRDefault="0019422C" w:rsidP="0019422C">
      <w:pPr>
        <w:ind w:left="360"/>
        <w:rPr>
          <w:rFonts w:ascii="Manrope3" w:hAnsi="Manrope3" w:cstheme="minorHAnsi"/>
          <w:b/>
          <w:color w:val="000000" w:themeColor="text1"/>
          <w:szCs w:val="22"/>
          <w:u w:val="single"/>
        </w:rPr>
      </w:pPr>
      <w:r w:rsidRPr="000B1AB8">
        <w:rPr>
          <w:rFonts w:ascii="Manrope3" w:hAnsi="Manrope3" w:cstheme="minorHAnsi"/>
          <w:b/>
          <w:color w:val="000000" w:themeColor="text1"/>
          <w:szCs w:val="22"/>
          <w:u w:val="single"/>
        </w:rPr>
        <w:t xml:space="preserve">4. </w:t>
      </w:r>
      <w:r w:rsidRPr="000B1AB8">
        <w:rPr>
          <w:rFonts w:ascii="Manrope3" w:hAnsi="Manrope3" w:cstheme="minorHAnsi"/>
          <w:b/>
          <w:color w:val="000000" w:themeColor="text1"/>
          <w:szCs w:val="22"/>
        </w:rPr>
        <w:t>Qualifications and Expertise</w:t>
      </w:r>
      <w:r w:rsidR="0075733D">
        <w:rPr>
          <w:rFonts w:ascii="Manrope3" w:hAnsi="Manrope3" w:cstheme="minorHAnsi"/>
          <w:b/>
          <w:color w:val="000000" w:themeColor="text1"/>
          <w:szCs w:val="22"/>
        </w:rPr>
        <w:t xml:space="preserve"> – 10%</w:t>
      </w:r>
    </w:p>
    <w:p w14:paraId="439195BB" w14:textId="535B3B01" w:rsidR="0019422C" w:rsidRPr="0075733D" w:rsidRDefault="0019422C" w:rsidP="0019422C">
      <w:pPr>
        <w:ind w:left="360"/>
        <w:rPr>
          <w:rFonts w:ascii="Manrope3" w:hAnsi="Manrope3" w:cstheme="minorHAnsi"/>
          <w:bCs/>
          <w:color w:val="000000" w:themeColor="text1"/>
          <w:szCs w:val="22"/>
        </w:rPr>
      </w:pPr>
      <w:r w:rsidRPr="0075733D">
        <w:rPr>
          <w:rFonts w:ascii="Manrope3" w:hAnsi="Manrope3" w:cstheme="minorHAnsi"/>
          <w:bCs/>
          <w:color w:val="000000" w:themeColor="text1"/>
          <w:szCs w:val="22"/>
        </w:rPr>
        <w:t>i)</w:t>
      </w:r>
      <w:r w:rsidRPr="0075733D">
        <w:rPr>
          <w:rFonts w:ascii="Manrope3" w:hAnsi="Manrope3" w:cstheme="minorHAnsi"/>
          <w:bCs/>
          <w:color w:val="000000" w:themeColor="text1"/>
          <w:szCs w:val="22"/>
        </w:rPr>
        <w:tab/>
        <w:t xml:space="preserve">Please evidence your relevant qualifications and skills </w:t>
      </w:r>
      <w:r w:rsidR="007D4981">
        <w:rPr>
          <w:rFonts w:ascii="Manrope3" w:hAnsi="Manrope3" w:cstheme="minorHAnsi"/>
          <w:bCs/>
          <w:color w:val="000000" w:themeColor="text1"/>
          <w:szCs w:val="22"/>
        </w:rPr>
        <w:t>to fulfil this tender</w:t>
      </w:r>
      <w:r w:rsidRPr="0075733D">
        <w:rPr>
          <w:rFonts w:ascii="Manrope3" w:hAnsi="Manrope3" w:cstheme="minorHAnsi"/>
          <w:bCs/>
          <w:color w:val="000000" w:themeColor="text1"/>
          <w:szCs w:val="22"/>
        </w:rPr>
        <w:t xml:space="preserve">. </w:t>
      </w:r>
      <w:r w:rsidRPr="0075733D">
        <w:rPr>
          <w:rFonts w:ascii="Manrope3" w:hAnsi="Manrope3" w:cstheme="minorHAnsi"/>
          <w:bCs/>
          <w:color w:val="000000" w:themeColor="text1"/>
          <w:szCs w:val="22"/>
        </w:rPr>
        <w:tab/>
      </w:r>
    </w:p>
    <w:p w14:paraId="432A05CB" w14:textId="77777777" w:rsidR="0019422C" w:rsidRPr="0075733D" w:rsidRDefault="0019422C" w:rsidP="0019422C">
      <w:pPr>
        <w:ind w:left="360"/>
        <w:rPr>
          <w:rFonts w:ascii="Manrope3" w:hAnsi="Manrope3" w:cstheme="minorHAnsi"/>
          <w:bCs/>
          <w:color w:val="000000" w:themeColor="text1"/>
          <w:szCs w:val="22"/>
        </w:rPr>
      </w:pPr>
    </w:p>
    <w:p w14:paraId="3E2D14F0" w14:textId="77777777" w:rsidR="0019422C" w:rsidRPr="0075733D" w:rsidRDefault="0019422C" w:rsidP="0019422C">
      <w:pPr>
        <w:ind w:left="360"/>
        <w:rPr>
          <w:rFonts w:ascii="Manrope3" w:hAnsi="Manrope3" w:cstheme="minorHAnsi"/>
          <w:bCs/>
          <w:color w:val="000000" w:themeColor="text1"/>
          <w:szCs w:val="22"/>
        </w:rPr>
      </w:pPr>
      <w:r w:rsidRPr="0075733D">
        <w:rPr>
          <w:rFonts w:ascii="Manrope3" w:hAnsi="Manrope3" w:cstheme="minorHAnsi"/>
          <w:bCs/>
          <w:color w:val="000000" w:themeColor="text1"/>
          <w:szCs w:val="22"/>
        </w:rPr>
        <w:t>ii)</w:t>
      </w:r>
      <w:r w:rsidRPr="0075733D">
        <w:rPr>
          <w:rFonts w:ascii="Manrope3" w:hAnsi="Manrope3" w:cstheme="minorHAnsi"/>
          <w:bCs/>
          <w:color w:val="000000" w:themeColor="text1"/>
          <w:szCs w:val="22"/>
        </w:rPr>
        <w:tab/>
        <w:t>Please provide CVs/resumes for the consultant(s) who will take forward this work.</w:t>
      </w:r>
    </w:p>
    <w:p w14:paraId="62890D02" w14:textId="77777777" w:rsidR="0019422C" w:rsidRPr="000B1AB8" w:rsidRDefault="0019422C" w:rsidP="0075733D">
      <w:pPr>
        <w:spacing w:after="240"/>
        <w:ind w:left="360"/>
        <w:rPr>
          <w:rFonts w:ascii="Manrope3" w:hAnsi="Manrope3" w:cstheme="minorHAnsi"/>
          <w:color w:val="000000" w:themeColor="text1"/>
          <w:szCs w:val="22"/>
        </w:rPr>
      </w:pP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r w:rsidRPr="000B1AB8">
        <w:rPr>
          <w:rFonts w:ascii="Manrope3" w:hAnsi="Manrope3" w:cstheme="minorHAnsi"/>
          <w:color w:val="000000" w:themeColor="text1"/>
          <w:szCs w:val="22"/>
        </w:rPr>
        <w:tab/>
      </w:r>
    </w:p>
    <w:p w14:paraId="3EC4ED0E" w14:textId="7848EE49" w:rsidR="0019422C" w:rsidRPr="0075733D" w:rsidRDefault="0019422C" w:rsidP="0019422C">
      <w:pPr>
        <w:ind w:left="360"/>
        <w:rPr>
          <w:rFonts w:ascii="Manrope3" w:hAnsi="Manrope3" w:cstheme="minorHAnsi"/>
          <w:b/>
          <w:color w:val="000000" w:themeColor="text1"/>
          <w:szCs w:val="22"/>
        </w:rPr>
      </w:pPr>
      <w:r w:rsidRPr="0075733D">
        <w:rPr>
          <w:rFonts w:ascii="Manrope3" w:hAnsi="Manrope3" w:cstheme="minorHAnsi"/>
          <w:b/>
          <w:color w:val="000000" w:themeColor="text1"/>
          <w:szCs w:val="22"/>
        </w:rPr>
        <w:t>5. Project Plan and Timel</w:t>
      </w:r>
      <w:r w:rsidR="0075733D">
        <w:rPr>
          <w:rFonts w:ascii="Manrope3" w:hAnsi="Manrope3" w:cstheme="minorHAnsi"/>
          <w:b/>
          <w:color w:val="000000" w:themeColor="text1"/>
          <w:szCs w:val="22"/>
        </w:rPr>
        <w:t>in</w:t>
      </w:r>
      <w:r w:rsidRPr="0075733D">
        <w:rPr>
          <w:rFonts w:ascii="Manrope3" w:hAnsi="Manrope3" w:cstheme="minorHAnsi"/>
          <w:b/>
          <w:color w:val="000000" w:themeColor="text1"/>
          <w:szCs w:val="22"/>
        </w:rPr>
        <w:t>e</w:t>
      </w:r>
      <w:r w:rsidR="0075733D" w:rsidRPr="0075733D">
        <w:rPr>
          <w:rFonts w:ascii="Manrope3" w:hAnsi="Manrope3" w:cstheme="minorHAnsi"/>
          <w:b/>
          <w:color w:val="000000" w:themeColor="text1"/>
          <w:szCs w:val="22"/>
        </w:rPr>
        <w:t xml:space="preserve"> – 10%</w:t>
      </w:r>
    </w:p>
    <w:p w14:paraId="23C6F812" w14:textId="5574AEB6" w:rsidR="0019422C" w:rsidRPr="0075733D" w:rsidRDefault="0019422C" w:rsidP="0075733D">
      <w:pPr>
        <w:spacing w:after="240"/>
        <w:ind w:left="360"/>
        <w:rPr>
          <w:rFonts w:ascii="Manrope3" w:hAnsi="Manrope3" w:cstheme="minorHAnsi"/>
          <w:bCs/>
          <w:color w:val="000000" w:themeColor="text1"/>
          <w:szCs w:val="22"/>
        </w:rPr>
      </w:pPr>
      <w:r w:rsidRPr="0075733D">
        <w:rPr>
          <w:rFonts w:ascii="Manrope3" w:hAnsi="Manrope3" w:cstheme="minorHAnsi"/>
          <w:bCs/>
          <w:color w:val="000000" w:themeColor="text1"/>
          <w:szCs w:val="22"/>
        </w:rPr>
        <w:t>i)</w:t>
      </w:r>
      <w:r w:rsidRPr="0075733D">
        <w:rPr>
          <w:rFonts w:ascii="Manrope3" w:hAnsi="Manrope3" w:cstheme="minorHAnsi"/>
          <w:bCs/>
          <w:color w:val="000000" w:themeColor="text1"/>
          <w:szCs w:val="22"/>
        </w:rPr>
        <w:tab/>
        <w:t xml:space="preserve">Please provide your project plan as a Gantt chart here </w:t>
      </w:r>
      <w:r w:rsidRPr="0075733D">
        <w:rPr>
          <w:rFonts w:ascii="Manrope3" w:hAnsi="Manrope3" w:cstheme="minorHAnsi"/>
          <w:bCs/>
          <w:color w:val="000000" w:themeColor="text1"/>
          <w:szCs w:val="22"/>
        </w:rPr>
        <w:tab/>
      </w:r>
    </w:p>
    <w:p w14:paraId="2327970B" w14:textId="77777777" w:rsidR="0019422C" w:rsidRPr="000B1AB8" w:rsidRDefault="0019422C" w:rsidP="0019422C">
      <w:pPr>
        <w:ind w:left="360"/>
        <w:rPr>
          <w:rFonts w:ascii="Manrope3" w:hAnsi="Manrope3" w:cstheme="minorHAnsi"/>
          <w:color w:val="000000" w:themeColor="text1"/>
          <w:szCs w:val="22"/>
        </w:rPr>
      </w:pPr>
    </w:p>
    <w:p w14:paraId="40DA45EE" w14:textId="4D9132AC" w:rsidR="0019422C" w:rsidRPr="000B1AB8" w:rsidRDefault="0019422C" w:rsidP="0019422C">
      <w:pPr>
        <w:ind w:left="360"/>
        <w:rPr>
          <w:rFonts w:ascii="Manrope3" w:hAnsi="Manrope3" w:cstheme="minorHAnsi"/>
          <w:b/>
          <w:color w:val="000000" w:themeColor="text1"/>
          <w:szCs w:val="22"/>
        </w:rPr>
      </w:pPr>
      <w:r w:rsidRPr="000B1AB8">
        <w:rPr>
          <w:rFonts w:ascii="Manrope3" w:hAnsi="Manrope3" w:cstheme="minorHAnsi"/>
          <w:b/>
          <w:color w:val="000000" w:themeColor="text1"/>
          <w:szCs w:val="22"/>
        </w:rPr>
        <w:t>6. Approach to Stakeholder Engagement and Coordination</w:t>
      </w:r>
      <w:r w:rsidR="0075733D">
        <w:rPr>
          <w:rFonts w:ascii="Manrope3" w:hAnsi="Manrope3" w:cstheme="minorHAnsi"/>
          <w:b/>
          <w:color w:val="000000" w:themeColor="text1"/>
          <w:szCs w:val="22"/>
        </w:rPr>
        <w:t xml:space="preserve"> – </w:t>
      </w:r>
      <w:r w:rsidR="00C62B9B">
        <w:rPr>
          <w:rFonts w:ascii="Manrope3" w:hAnsi="Manrope3" w:cstheme="minorHAnsi"/>
          <w:b/>
          <w:color w:val="000000" w:themeColor="text1"/>
          <w:szCs w:val="22"/>
        </w:rPr>
        <w:t>15</w:t>
      </w:r>
      <w:r w:rsidR="0075733D">
        <w:rPr>
          <w:rFonts w:ascii="Manrope3" w:hAnsi="Manrope3" w:cstheme="minorHAnsi"/>
          <w:b/>
          <w:color w:val="000000" w:themeColor="text1"/>
          <w:szCs w:val="22"/>
        </w:rPr>
        <w:t>%</w:t>
      </w:r>
    </w:p>
    <w:p w14:paraId="10B99980" w14:textId="0709383F" w:rsidR="0019422C" w:rsidRPr="000B1AB8" w:rsidRDefault="0019422C" w:rsidP="0019422C">
      <w:pPr>
        <w:ind w:left="360"/>
        <w:rPr>
          <w:rFonts w:ascii="Manrope3" w:hAnsi="Manrope3" w:cstheme="minorHAnsi"/>
          <w:color w:val="000000" w:themeColor="text1"/>
          <w:szCs w:val="22"/>
        </w:rPr>
      </w:pPr>
      <w:r w:rsidRPr="0075733D">
        <w:rPr>
          <w:rFonts w:ascii="Manrope3" w:hAnsi="Manrope3" w:cstheme="minorHAnsi"/>
          <w:bCs/>
          <w:color w:val="000000" w:themeColor="text1"/>
          <w:szCs w:val="22"/>
        </w:rPr>
        <w:t>i)</w:t>
      </w:r>
      <w:r w:rsidRPr="0075733D">
        <w:rPr>
          <w:rFonts w:ascii="Manrope3" w:hAnsi="Manrope3" w:cstheme="minorHAnsi"/>
          <w:bCs/>
          <w:color w:val="000000" w:themeColor="text1"/>
          <w:szCs w:val="22"/>
        </w:rPr>
        <w:tab/>
      </w:r>
      <w:r w:rsidRPr="000B1AB8">
        <w:rPr>
          <w:rFonts w:ascii="Manrope3" w:hAnsi="Manrope3" w:cstheme="minorHAnsi"/>
          <w:color w:val="000000" w:themeColor="text1"/>
          <w:szCs w:val="22"/>
        </w:rPr>
        <w:t xml:space="preserve">Describe your approach to coordination of </w:t>
      </w:r>
      <w:r w:rsidR="0075733D" w:rsidRPr="0075733D">
        <w:rPr>
          <w:rFonts w:ascii="Manrope3" w:hAnsi="Manrope3" w:cstheme="minorHAnsi"/>
          <w:bCs/>
          <w:color w:val="000000" w:themeColor="text1"/>
          <w:szCs w:val="22"/>
        </w:rPr>
        <w:t xml:space="preserve">the </w:t>
      </w:r>
      <w:r w:rsidR="0075733D">
        <w:rPr>
          <w:rFonts w:ascii="Manrope3" w:hAnsi="Manrope3" w:cstheme="minorHAnsi"/>
          <w:bCs/>
          <w:color w:val="000000" w:themeColor="text1"/>
          <w:szCs w:val="22"/>
        </w:rPr>
        <w:t xml:space="preserve">varied </w:t>
      </w:r>
      <w:r w:rsidR="0075733D" w:rsidRPr="0075733D">
        <w:rPr>
          <w:rFonts w:ascii="Manrope3" w:hAnsi="Manrope3" w:cstheme="minorHAnsi"/>
          <w:bCs/>
          <w:color w:val="000000" w:themeColor="text1"/>
          <w:szCs w:val="22"/>
        </w:rPr>
        <w:t xml:space="preserve">range of organisations and individuals you may expect to consult and bring in to Water Plan development and forward </w:t>
      </w:r>
      <w:r w:rsidR="007D4981">
        <w:rPr>
          <w:rFonts w:ascii="Manrope3" w:hAnsi="Manrope3" w:cstheme="minorHAnsi"/>
          <w:bCs/>
          <w:color w:val="000000" w:themeColor="text1"/>
          <w:szCs w:val="22"/>
        </w:rPr>
        <w:t>working group</w:t>
      </w:r>
      <w:r w:rsidR="0075733D" w:rsidRPr="0075733D">
        <w:rPr>
          <w:rFonts w:ascii="Manrope3" w:hAnsi="Manrope3" w:cstheme="minorHAnsi"/>
          <w:bCs/>
          <w:color w:val="000000" w:themeColor="text1"/>
          <w:szCs w:val="22"/>
        </w:rPr>
        <w:t xml:space="preserve"> structure, </w:t>
      </w:r>
      <w:r w:rsidR="007D4981">
        <w:rPr>
          <w:rFonts w:ascii="Manrope3" w:hAnsi="Manrope3" w:cstheme="minorHAnsi"/>
          <w:bCs/>
          <w:color w:val="000000" w:themeColor="text1"/>
          <w:szCs w:val="22"/>
        </w:rPr>
        <w:t xml:space="preserve">along with your </w:t>
      </w:r>
      <w:r w:rsidR="0075733D" w:rsidRPr="0075733D">
        <w:rPr>
          <w:rFonts w:ascii="Manrope3" w:hAnsi="Manrope3" w:cstheme="minorHAnsi"/>
          <w:bCs/>
          <w:color w:val="000000" w:themeColor="text1"/>
          <w:szCs w:val="22"/>
        </w:rPr>
        <w:t>approach to harmonising expectations and outputs</w:t>
      </w:r>
      <w:r w:rsidR="007D4981">
        <w:rPr>
          <w:rFonts w:ascii="Manrope3" w:hAnsi="Manrope3" w:cstheme="minorHAnsi"/>
          <w:bCs/>
          <w:color w:val="000000" w:themeColor="text1"/>
          <w:szCs w:val="22"/>
        </w:rPr>
        <w:t>.</w:t>
      </w:r>
    </w:p>
    <w:p w14:paraId="3B427567" w14:textId="77777777" w:rsidR="0019422C" w:rsidRPr="000B1AB8" w:rsidRDefault="0019422C" w:rsidP="0075733D">
      <w:pPr>
        <w:spacing w:after="240"/>
        <w:ind w:left="360"/>
        <w:rPr>
          <w:rFonts w:ascii="Manrope3" w:hAnsi="Manrope3" w:cstheme="minorHAnsi"/>
          <w:color w:val="000000" w:themeColor="text1"/>
          <w:szCs w:val="22"/>
        </w:rPr>
      </w:pPr>
      <w:r w:rsidRPr="000B1AB8">
        <w:rPr>
          <w:rFonts w:ascii="Manrope3" w:hAnsi="Manrope3" w:cstheme="minorHAnsi"/>
          <w:color w:val="000000" w:themeColor="text1"/>
          <w:szCs w:val="22"/>
        </w:rPr>
        <w:tab/>
      </w:r>
    </w:p>
    <w:p w14:paraId="7F9EC934" w14:textId="77777777" w:rsidR="0019422C" w:rsidRPr="000B1AB8" w:rsidRDefault="0019422C" w:rsidP="0019422C">
      <w:pPr>
        <w:rPr>
          <w:rFonts w:ascii="Manrope3" w:hAnsi="Manrope3" w:cstheme="minorHAnsi"/>
          <w:color w:val="000000" w:themeColor="text1"/>
          <w:szCs w:val="22"/>
        </w:rPr>
      </w:pPr>
      <w:r w:rsidRPr="000B1AB8">
        <w:rPr>
          <w:rFonts w:ascii="Manrope3" w:hAnsi="Manrope3" w:cstheme="minorHAnsi"/>
          <w:color w:val="000000" w:themeColor="text1"/>
          <w:szCs w:val="22"/>
        </w:rPr>
        <w:t xml:space="preserve">Please see Appendix 3 Supplier Technical Questions &amp; Answer sheet to be completed and returned by all suppliers. </w:t>
      </w:r>
    </w:p>
    <w:p w14:paraId="0999D976" w14:textId="77777777" w:rsidR="0019422C" w:rsidRPr="000B1AB8" w:rsidRDefault="0019422C" w:rsidP="0019422C">
      <w:pPr>
        <w:rPr>
          <w:rFonts w:ascii="Manrope3" w:hAnsi="Manrope3" w:cstheme="minorHAnsi"/>
          <w:color w:val="000000" w:themeColor="text1"/>
          <w:szCs w:val="22"/>
        </w:rPr>
      </w:pPr>
    </w:p>
    <w:p w14:paraId="6E384A39" w14:textId="77777777" w:rsidR="0019422C" w:rsidRPr="000B1AB8" w:rsidRDefault="0019422C" w:rsidP="0019422C">
      <w:pPr>
        <w:rPr>
          <w:rFonts w:ascii="Manrope3" w:hAnsi="Manrope3" w:cstheme="minorHAnsi"/>
          <w:color w:val="000000" w:themeColor="text1"/>
          <w:szCs w:val="22"/>
        </w:rPr>
      </w:pPr>
      <w:r w:rsidRPr="000B1AB8">
        <w:rPr>
          <w:rFonts w:ascii="Manrope3" w:hAnsi="Manrope3" w:cstheme="minorHAnsi"/>
          <w:color w:val="000000" w:themeColor="text1"/>
          <w:szCs w:val="22"/>
        </w:rPr>
        <w:t xml:space="preserve">The information supplied will be checked for completeness and compliance before Tenders are evaluated. Failure to comply with any of the requirements or any other specified requirements might render a tender liable to disqualification. </w:t>
      </w:r>
    </w:p>
    <w:p w14:paraId="00845C0E" w14:textId="77777777" w:rsidR="0019422C" w:rsidRPr="000B1AB8" w:rsidRDefault="0019422C" w:rsidP="0019422C">
      <w:pPr>
        <w:rPr>
          <w:rFonts w:ascii="Manrope3" w:hAnsi="Manrope3" w:cstheme="minorHAnsi"/>
          <w:color w:val="000000" w:themeColor="text1"/>
          <w:szCs w:val="22"/>
        </w:rPr>
      </w:pPr>
    </w:p>
    <w:p w14:paraId="70CC3590" w14:textId="0D08ED94" w:rsidR="0019422C" w:rsidRPr="000B1AB8" w:rsidRDefault="0019422C" w:rsidP="0019422C">
      <w:pPr>
        <w:rPr>
          <w:rFonts w:ascii="Manrope3" w:hAnsi="Manrope3" w:cstheme="minorHAnsi"/>
          <w:b/>
          <w:color w:val="000000" w:themeColor="text1"/>
          <w:szCs w:val="22"/>
        </w:rPr>
      </w:pPr>
      <w:r w:rsidRPr="000B1AB8">
        <w:rPr>
          <w:rFonts w:ascii="Manrope3" w:hAnsi="Manrope3" w:cstheme="minorHAnsi"/>
          <w:b/>
          <w:color w:val="000000" w:themeColor="text1"/>
          <w:szCs w:val="22"/>
        </w:rPr>
        <w:t xml:space="preserve">NOTE: If any criteria within the specification document are classed as non-compliant </w:t>
      </w:r>
      <w:r w:rsidR="00CF76C5" w:rsidRPr="000B1AB8">
        <w:rPr>
          <w:rFonts w:ascii="Manrope3" w:hAnsi="Manrope3" w:cstheme="minorHAnsi"/>
          <w:b/>
          <w:color w:val="000000" w:themeColor="text1"/>
          <w:szCs w:val="22"/>
        </w:rPr>
        <w:t>ECW</w:t>
      </w:r>
      <w:r w:rsidRPr="000B1AB8">
        <w:rPr>
          <w:rFonts w:ascii="Manrope3" w:hAnsi="Manrope3" w:cstheme="minorHAnsi"/>
          <w:b/>
          <w:color w:val="000000" w:themeColor="text1"/>
          <w:szCs w:val="22"/>
        </w:rPr>
        <w:t xml:space="preserve"> will not be able to take your tender through to the next stage. If, however, you state that you are non-compliant and are able to provide an alternative solution, </w:t>
      </w:r>
      <w:r w:rsidR="00CF76C5" w:rsidRPr="000B1AB8">
        <w:rPr>
          <w:rFonts w:ascii="Manrope3" w:hAnsi="Manrope3" w:cstheme="minorHAnsi"/>
          <w:b/>
          <w:color w:val="000000" w:themeColor="text1"/>
          <w:szCs w:val="22"/>
        </w:rPr>
        <w:t>ECW</w:t>
      </w:r>
      <w:r w:rsidRPr="000B1AB8">
        <w:rPr>
          <w:rFonts w:ascii="Manrope3" w:hAnsi="Manrope3" w:cstheme="minorHAnsi"/>
          <w:b/>
          <w:color w:val="000000" w:themeColor="text1"/>
          <w:szCs w:val="22"/>
        </w:rPr>
        <w:t xml:space="preserve"> reserve the right to consider the alternative solution. No guarantee will be given that the alternative solution will be accepted.  </w:t>
      </w:r>
    </w:p>
    <w:p w14:paraId="652FC328" w14:textId="77777777" w:rsidR="0019422C" w:rsidRPr="000B1AB8" w:rsidRDefault="0019422C" w:rsidP="0019422C">
      <w:pPr>
        <w:rPr>
          <w:rFonts w:ascii="Manrope3" w:hAnsi="Manrope3" w:cstheme="minorHAnsi"/>
          <w:b/>
          <w:color w:val="000000" w:themeColor="text1"/>
          <w:szCs w:val="22"/>
        </w:rPr>
      </w:pPr>
    </w:p>
    <w:p w14:paraId="745EC5D9" w14:textId="77777777" w:rsidR="0019422C" w:rsidRPr="000B1AB8" w:rsidRDefault="0019422C">
      <w:pPr>
        <w:pStyle w:val="ListParagraph"/>
        <w:numPr>
          <w:ilvl w:val="1"/>
          <w:numId w:val="6"/>
        </w:numPr>
        <w:rPr>
          <w:rFonts w:ascii="Manrope3" w:hAnsi="Manrope3" w:cstheme="minorHAnsi"/>
          <w:b/>
          <w:color w:val="000000" w:themeColor="text1"/>
          <w:szCs w:val="22"/>
        </w:rPr>
      </w:pPr>
      <w:r w:rsidRPr="000B1AB8">
        <w:rPr>
          <w:rFonts w:ascii="Manrope3" w:hAnsi="Manrope3" w:cstheme="minorHAnsi"/>
          <w:b/>
          <w:color w:val="000000" w:themeColor="text1"/>
          <w:szCs w:val="22"/>
        </w:rPr>
        <w:t xml:space="preserve">Scoring Principles </w:t>
      </w:r>
    </w:p>
    <w:p w14:paraId="72D8FA62" w14:textId="77777777" w:rsidR="0019422C" w:rsidRPr="000B1AB8" w:rsidRDefault="0019422C" w:rsidP="0019422C">
      <w:pPr>
        <w:rPr>
          <w:rFonts w:ascii="Manrope3" w:hAnsi="Manrope3" w:cstheme="minorHAnsi"/>
          <w:b/>
          <w:color w:val="000000" w:themeColor="text1"/>
          <w:szCs w:val="22"/>
        </w:rPr>
      </w:pPr>
    </w:p>
    <w:p w14:paraId="090A78D1" w14:textId="77777777" w:rsidR="0019422C" w:rsidRPr="000B1AB8" w:rsidRDefault="0019422C" w:rsidP="0019422C">
      <w:pPr>
        <w:rPr>
          <w:rFonts w:ascii="Manrope3" w:hAnsi="Manrope3" w:cstheme="minorHAnsi"/>
          <w:color w:val="000000" w:themeColor="text1"/>
          <w:szCs w:val="22"/>
        </w:rPr>
      </w:pPr>
      <w:r w:rsidRPr="000B1AB8">
        <w:rPr>
          <w:rFonts w:ascii="Manrope3" w:hAnsi="Manrope3" w:cstheme="minorHAnsi"/>
          <w:color w:val="000000" w:themeColor="text1"/>
          <w:szCs w:val="22"/>
        </w:rPr>
        <w:t xml:space="preserve">Submitted Tenders will be assessed against the above criteria and scored using the following points system principles: </w:t>
      </w:r>
    </w:p>
    <w:p w14:paraId="71C99D19" w14:textId="77777777" w:rsidR="0019422C" w:rsidRPr="000B1AB8" w:rsidRDefault="0019422C" w:rsidP="0019422C">
      <w:pPr>
        <w:rPr>
          <w:rFonts w:ascii="Manrope3" w:hAnsi="Manrope3" w:cstheme="minorHAnsi"/>
          <w:color w:val="000000" w:themeColor="text1"/>
          <w:szCs w:val="22"/>
        </w:rPr>
      </w:pPr>
    </w:p>
    <w:tbl>
      <w:tblPr>
        <w:tblStyle w:val="TableGrid"/>
        <w:tblW w:w="0" w:type="auto"/>
        <w:jc w:val="center"/>
        <w:tblLook w:val="04A0" w:firstRow="1" w:lastRow="0" w:firstColumn="1" w:lastColumn="0" w:noHBand="0" w:noVBand="1"/>
      </w:tblPr>
      <w:tblGrid>
        <w:gridCol w:w="8067"/>
        <w:gridCol w:w="949"/>
      </w:tblGrid>
      <w:tr w:rsidR="0019422C" w:rsidRPr="000B1AB8" w14:paraId="14CF458C" w14:textId="77777777" w:rsidTr="006C030A">
        <w:trPr>
          <w:jc w:val="center"/>
        </w:trPr>
        <w:tc>
          <w:tcPr>
            <w:tcW w:w="8217" w:type="dxa"/>
          </w:tcPr>
          <w:p w14:paraId="5E9CCA9B" w14:textId="77777777" w:rsidR="0019422C" w:rsidRPr="000B1AB8" w:rsidRDefault="0019422C" w:rsidP="006C030A">
            <w:pPr>
              <w:rPr>
                <w:rFonts w:ascii="Manrope3" w:hAnsi="Manrope3" w:cstheme="minorHAnsi"/>
                <w:b/>
                <w:color w:val="000000" w:themeColor="text1"/>
              </w:rPr>
            </w:pPr>
            <w:bookmarkStart w:id="5" w:name="_Hlk509851737"/>
            <w:r w:rsidRPr="000B1AB8">
              <w:rPr>
                <w:rFonts w:ascii="Manrope3" w:hAnsi="Manrope3" w:cstheme="minorHAnsi"/>
                <w:b/>
                <w:color w:val="000000" w:themeColor="text1"/>
              </w:rPr>
              <w:t>Scoring criteria</w:t>
            </w:r>
          </w:p>
        </w:tc>
        <w:tc>
          <w:tcPr>
            <w:tcW w:w="952" w:type="dxa"/>
          </w:tcPr>
          <w:p w14:paraId="40158655" w14:textId="77777777" w:rsidR="0019422C" w:rsidRPr="000B1AB8" w:rsidRDefault="0019422C" w:rsidP="006C030A">
            <w:pPr>
              <w:jc w:val="center"/>
              <w:rPr>
                <w:rFonts w:ascii="Manrope3" w:hAnsi="Manrope3" w:cstheme="minorHAnsi"/>
                <w:b/>
                <w:color w:val="000000" w:themeColor="text1"/>
              </w:rPr>
            </w:pPr>
            <w:r w:rsidRPr="000B1AB8">
              <w:rPr>
                <w:rFonts w:ascii="Manrope3" w:hAnsi="Manrope3" w:cstheme="minorHAnsi"/>
                <w:b/>
                <w:color w:val="000000" w:themeColor="text1"/>
              </w:rPr>
              <w:t>Score</w:t>
            </w:r>
          </w:p>
        </w:tc>
      </w:tr>
      <w:tr w:rsidR="0019422C" w:rsidRPr="000B1AB8" w14:paraId="13D8C56D" w14:textId="77777777" w:rsidTr="006C030A">
        <w:trPr>
          <w:jc w:val="center"/>
        </w:trPr>
        <w:tc>
          <w:tcPr>
            <w:tcW w:w="8217" w:type="dxa"/>
          </w:tcPr>
          <w:p w14:paraId="6EABB717" w14:textId="77777777" w:rsidR="0019422C" w:rsidRPr="000B1AB8" w:rsidRDefault="0019422C" w:rsidP="006C030A">
            <w:pPr>
              <w:rPr>
                <w:rFonts w:ascii="Manrope3" w:hAnsi="Manrope3" w:cstheme="minorHAnsi"/>
                <w:color w:val="000000" w:themeColor="text1"/>
              </w:rPr>
            </w:pPr>
            <w:r w:rsidRPr="000B1AB8">
              <w:rPr>
                <w:rFonts w:ascii="Manrope3" w:hAnsi="Manrope3" w:cstheme="minorHAnsi"/>
                <w:color w:val="000000" w:themeColor="text1"/>
              </w:rPr>
              <w:t>Failure to respond or irrelevant information which fails to meet the requirement</w:t>
            </w:r>
          </w:p>
        </w:tc>
        <w:tc>
          <w:tcPr>
            <w:tcW w:w="952" w:type="dxa"/>
          </w:tcPr>
          <w:p w14:paraId="4C9BE624" w14:textId="77777777" w:rsidR="0019422C" w:rsidRPr="000B1AB8" w:rsidRDefault="0019422C" w:rsidP="006C030A">
            <w:pPr>
              <w:jc w:val="center"/>
              <w:rPr>
                <w:rFonts w:ascii="Manrope3" w:hAnsi="Manrope3" w:cstheme="minorHAnsi"/>
                <w:color w:val="000000" w:themeColor="text1"/>
              </w:rPr>
            </w:pPr>
            <w:r w:rsidRPr="000B1AB8">
              <w:rPr>
                <w:rFonts w:ascii="Manrope3" w:hAnsi="Manrope3" w:cstheme="minorHAnsi"/>
                <w:color w:val="000000" w:themeColor="text1"/>
              </w:rPr>
              <w:t>0</w:t>
            </w:r>
          </w:p>
        </w:tc>
      </w:tr>
      <w:tr w:rsidR="0019422C" w:rsidRPr="000B1AB8" w14:paraId="39627FFD" w14:textId="77777777" w:rsidTr="006C030A">
        <w:trPr>
          <w:jc w:val="center"/>
        </w:trPr>
        <w:tc>
          <w:tcPr>
            <w:tcW w:w="8217" w:type="dxa"/>
          </w:tcPr>
          <w:p w14:paraId="7E1AB1F9" w14:textId="77777777" w:rsidR="0019422C" w:rsidRPr="000B1AB8" w:rsidRDefault="0019422C" w:rsidP="006C030A">
            <w:pPr>
              <w:rPr>
                <w:rFonts w:ascii="Manrope3" w:hAnsi="Manrope3" w:cstheme="minorHAnsi"/>
                <w:color w:val="000000" w:themeColor="text1"/>
              </w:rPr>
            </w:pPr>
            <w:r w:rsidRPr="000B1AB8">
              <w:rPr>
                <w:rFonts w:ascii="Manrope3" w:hAnsi="Manrope3" w:cstheme="minorHAnsi"/>
                <w:color w:val="000000" w:themeColor="text1"/>
              </w:rPr>
              <w:t xml:space="preserve">Response is inadequate, significantly failing to meet the requirements </w:t>
            </w:r>
          </w:p>
        </w:tc>
        <w:tc>
          <w:tcPr>
            <w:tcW w:w="952" w:type="dxa"/>
          </w:tcPr>
          <w:p w14:paraId="612A9351" w14:textId="77777777" w:rsidR="0019422C" w:rsidRPr="000B1AB8" w:rsidRDefault="0019422C" w:rsidP="006C030A">
            <w:pPr>
              <w:jc w:val="center"/>
              <w:rPr>
                <w:rFonts w:ascii="Manrope3" w:hAnsi="Manrope3" w:cstheme="minorHAnsi"/>
                <w:color w:val="000000" w:themeColor="text1"/>
              </w:rPr>
            </w:pPr>
            <w:r w:rsidRPr="000B1AB8">
              <w:rPr>
                <w:rFonts w:ascii="Manrope3" w:hAnsi="Manrope3" w:cstheme="minorHAnsi"/>
                <w:color w:val="000000" w:themeColor="text1"/>
              </w:rPr>
              <w:t>1</w:t>
            </w:r>
          </w:p>
        </w:tc>
      </w:tr>
      <w:tr w:rsidR="0019422C" w:rsidRPr="000B1AB8" w14:paraId="6BC63BF3" w14:textId="77777777" w:rsidTr="006C030A">
        <w:trPr>
          <w:jc w:val="center"/>
        </w:trPr>
        <w:tc>
          <w:tcPr>
            <w:tcW w:w="8217" w:type="dxa"/>
          </w:tcPr>
          <w:p w14:paraId="12D4E687" w14:textId="77777777" w:rsidR="0019422C" w:rsidRPr="000B1AB8" w:rsidRDefault="0019422C" w:rsidP="006C030A">
            <w:pPr>
              <w:rPr>
                <w:rFonts w:ascii="Manrope3" w:hAnsi="Manrope3" w:cstheme="minorHAnsi"/>
                <w:color w:val="000000" w:themeColor="text1"/>
              </w:rPr>
            </w:pPr>
            <w:r w:rsidRPr="000B1AB8">
              <w:rPr>
                <w:rFonts w:ascii="Manrope3" w:hAnsi="Manrope3" w:cstheme="minorHAnsi"/>
                <w:color w:val="000000" w:themeColor="text1"/>
              </w:rPr>
              <w:t>Response is unsatisfactory partially meets the requirement</w:t>
            </w:r>
          </w:p>
        </w:tc>
        <w:tc>
          <w:tcPr>
            <w:tcW w:w="952" w:type="dxa"/>
          </w:tcPr>
          <w:p w14:paraId="0C9C85D0" w14:textId="77777777" w:rsidR="0019422C" w:rsidRPr="000B1AB8" w:rsidRDefault="0019422C" w:rsidP="006C030A">
            <w:pPr>
              <w:jc w:val="center"/>
              <w:rPr>
                <w:rFonts w:ascii="Manrope3" w:hAnsi="Manrope3" w:cstheme="minorHAnsi"/>
                <w:color w:val="000000" w:themeColor="text1"/>
              </w:rPr>
            </w:pPr>
            <w:r w:rsidRPr="000B1AB8">
              <w:rPr>
                <w:rFonts w:ascii="Manrope3" w:hAnsi="Manrope3" w:cstheme="minorHAnsi"/>
                <w:color w:val="000000" w:themeColor="text1"/>
              </w:rPr>
              <w:t>2</w:t>
            </w:r>
          </w:p>
        </w:tc>
      </w:tr>
      <w:tr w:rsidR="0019422C" w:rsidRPr="000B1AB8" w14:paraId="633AABE7" w14:textId="77777777" w:rsidTr="006C030A">
        <w:trPr>
          <w:jc w:val="center"/>
        </w:trPr>
        <w:tc>
          <w:tcPr>
            <w:tcW w:w="8217" w:type="dxa"/>
          </w:tcPr>
          <w:p w14:paraId="2EF6CCBE" w14:textId="77777777" w:rsidR="0019422C" w:rsidRPr="000B1AB8" w:rsidRDefault="0019422C" w:rsidP="006C030A">
            <w:pPr>
              <w:rPr>
                <w:rFonts w:ascii="Manrope3" w:hAnsi="Manrope3" w:cstheme="minorHAnsi"/>
                <w:color w:val="000000" w:themeColor="text1"/>
              </w:rPr>
            </w:pPr>
            <w:r w:rsidRPr="000B1AB8">
              <w:rPr>
                <w:rFonts w:ascii="Manrope3" w:hAnsi="Manrope3" w:cstheme="minorHAnsi"/>
                <w:color w:val="000000" w:themeColor="text1"/>
              </w:rPr>
              <w:t>Response is acceptable and meets the minimum requirement</w:t>
            </w:r>
          </w:p>
        </w:tc>
        <w:tc>
          <w:tcPr>
            <w:tcW w:w="952" w:type="dxa"/>
          </w:tcPr>
          <w:p w14:paraId="4D196B6A" w14:textId="77777777" w:rsidR="0019422C" w:rsidRPr="000B1AB8" w:rsidRDefault="0019422C" w:rsidP="006C030A">
            <w:pPr>
              <w:jc w:val="center"/>
              <w:rPr>
                <w:rFonts w:ascii="Manrope3" w:hAnsi="Manrope3" w:cstheme="minorHAnsi"/>
                <w:color w:val="000000" w:themeColor="text1"/>
              </w:rPr>
            </w:pPr>
            <w:r w:rsidRPr="000B1AB8">
              <w:rPr>
                <w:rFonts w:ascii="Manrope3" w:hAnsi="Manrope3" w:cstheme="minorHAnsi"/>
                <w:color w:val="000000" w:themeColor="text1"/>
              </w:rPr>
              <w:t>3</w:t>
            </w:r>
          </w:p>
        </w:tc>
      </w:tr>
      <w:tr w:rsidR="0019422C" w:rsidRPr="000B1AB8" w14:paraId="1EEC0927" w14:textId="77777777" w:rsidTr="006C030A">
        <w:trPr>
          <w:jc w:val="center"/>
        </w:trPr>
        <w:tc>
          <w:tcPr>
            <w:tcW w:w="8217" w:type="dxa"/>
          </w:tcPr>
          <w:p w14:paraId="5CE1BA6C" w14:textId="77777777" w:rsidR="0019422C" w:rsidRPr="000B1AB8" w:rsidRDefault="0019422C" w:rsidP="006C030A">
            <w:pPr>
              <w:rPr>
                <w:rFonts w:ascii="Manrope3" w:hAnsi="Manrope3" w:cstheme="minorHAnsi"/>
                <w:color w:val="000000" w:themeColor="text1"/>
              </w:rPr>
            </w:pPr>
            <w:r w:rsidRPr="000B1AB8">
              <w:rPr>
                <w:rFonts w:ascii="Manrope3" w:hAnsi="Manrope3" w:cstheme="minorHAnsi"/>
                <w:color w:val="000000" w:themeColor="text1"/>
              </w:rPr>
              <w:t>Response is good - better than merely acceptable</w:t>
            </w:r>
          </w:p>
        </w:tc>
        <w:tc>
          <w:tcPr>
            <w:tcW w:w="952" w:type="dxa"/>
          </w:tcPr>
          <w:p w14:paraId="5AB9A497" w14:textId="77777777" w:rsidR="0019422C" w:rsidRPr="000B1AB8" w:rsidRDefault="0019422C" w:rsidP="006C030A">
            <w:pPr>
              <w:jc w:val="center"/>
              <w:rPr>
                <w:rFonts w:ascii="Manrope3" w:hAnsi="Manrope3" w:cstheme="minorHAnsi"/>
                <w:color w:val="000000" w:themeColor="text1"/>
              </w:rPr>
            </w:pPr>
            <w:r w:rsidRPr="000B1AB8">
              <w:rPr>
                <w:rFonts w:ascii="Manrope3" w:hAnsi="Manrope3" w:cstheme="minorHAnsi"/>
                <w:color w:val="000000" w:themeColor="text1"/>
              </w:rPr>
              <w:t>4</w:t>
            </w:r>
          </w:p>
        </w:tc>
      </w:tr>
      <w:tr w:rsidR="0019422C" w:rsidRPr="000B1AB8" w14:paraId="5CEB6612" w14:textId="77777777" w:rsidTr="006C030A">
        <w:trPr>
          <w:jc w:val="center"/>
        </w:trPr>
        <w:tc>
          <w:tcPr>
            <w:tcW w:w="8217" w:type="dxa"/>
          </w:tcPr>
          <w:p w14:paraId="6027DDE8" w14:textId="77777777" w:rsidR="0019422C" w:rsidRPr="000B1AB8" w:rsidRDefault="0019422C" w:rsidP="006C030A">
            <w:pPr>
              <w:rPr>
                <w:rFonts w:ascii="Manrope3" w:hAnsi="Manrope3" w:cstheme="minorHAnsi"/>
                <w:color w:val="000000" w:themeColor="text1"/>
              </w:rPr>
            </w:pPr>
            <w:r w:rsidRPr="000B1AB8">
              <w:rPr>
                <w:rFonts w:ascii="Manrope3" w:hAnsi="Manrope3" w:cstheme="minorHAnsi"/>
                <w:color w:val="000000" w:themeColor="text1"/>
              </w:rPr>
              <w:t>Response is excellent, exceeds the requirement and gives added value</w:t>
            </w:r>
          </w:p>
        </w:tc>
        <w:tc>
          <w:tcPr>
            <w:tcW w:w="952" w:type="dxa"/>
          </w:tcPr>
          <w:p w14:paraId="7478E4B8" w14:textId="77777777" w:rsidR="0019422C" w:rsidRPr="000B1AB8" w:rsidRDefault="0019422C" w:rsidP="006C030A">
            <w:pPr>
              <w:jc w:val="center"/>
              <w:rPr>
                <w:rFonts w:ascii="Manrope3" w:hAnsi="Manrope3" w:cstheme="minorHAnsi"/>
                <w:color w:val="000000" w:themeColor="text1"/>
              </w:rPr>
            </w:pPr>
            <w:r w:rsidRPr="000B1AB8">
              <w:rPr>
                <w:rFonts w:ascii="Manrope3" w:hAnsi="Manrope3" w:cstheme="minorHAnsi"/>
                <w:color w:val="000000" w:themeColor="text1"/>
              </w:rPr>
              <w:t>5</w:t>
            </w:r>
          </w:p>
        </w:tc>
      </w:tr>
      <w:bookmarkEnd w:id="5"/>
    </w:tbl>
    <w:p w14:paraId="4DB7AADD" w14:textId="77777777" w:rsidR="0019422C" w:rsidRPr="000B1AB8" w:rsidRDefault="0019422C" w:rsidP="0019422C">
      <w:pPr>
        <w:rPr>
          <w:rFonts w:ascii="Manrope3" w:hAnsi="Manrope3" w:cstheme="minorHAnsi"/>
          <w:color w:val="000000" w:themeColor="text1"/>
          <w:szCs w:val="22"/>
        </w:rPr>
      </w:pPr>
    </w:p>
    <w:p w14:paraId="1A22B076" w14:textId="77777777" w:rsidR="0019422C" w:rsidRPr="000B1AB8" w:rsidRDefault="0019422C" w:rsidP="0019422C">
      <w:pPr>
        <w:rPr>
          <w:rFonts w:ascii="Manrope3" w:hAnsi="Manrope3" w:cstheme="minorHAnsi"/>
          <w:color w:val="000000" w:themeColor="text1"/>
          <w:szCs w:val="22"/>
        </w:rPr>
      </w:pPr>
    </w:p>
    <w:p w14:paraId="3FD85FFB" w14:textId="77777777" w:rsidR="0019422C" w:rsidRPr="000B1AB8" w:rsidRDefault="0019422C" w:rsidP="0019422C">
      <w:pPr>
        <w:rPr>
          <w:rFonts w:ascii="Manrope3" w:hAnsi="Manrope3" w:cstheme="minorHAnsi"/>
          <w:color w:val="000000" w:themeColor="text1"/>
          <w:szCs w:val="22"/>
        </w:rPr>
      </w:pPr>
      <w:r w:rsidRPr="000B1AB8">
        <w:rPr>
          <w:rFonts w:ascii="Manrope3" w:hAnsi="Manrope3" w:cstheme="minorHAnsi"/>
          <w:color w:val="000000" w:themeColor="text1"/>
          <w:szCs w:val="22"/>
        </w:rPr>
        <w:t xml:space="preserve">Clarifications maybe sought in writing, or by interview/presentation from the suppliers and scores adjusted accordingly. Visits to reference sites may also allow for adjustments to scores. </w:t>
      </w:r>
    </w:p>
    <w:p w14:paraId="6AE6F41A" w14:textId="77777777" w:rsidR="0019422C" w:rsidRPr="000B1AB8" w:rsidRDefault="0019422C" w:rsidP="0019422C">
      <w:pPr>
        <w:rPr>
          <w:rFonts w:ascii="Manrope3" w:hAnsi="Manrope3" w:cstheme="minorHAnsi"/>
          <w:color w:val="000000" w:themeColor="text1"/>
          <w:szCs w:val="22"/>
        </w:rPr>
      </w:pPr>
    </w:p>
    <w:p w14:paraId="392F7412" w14:textId="5AD1D473" w:rsidR="0019422C" w:rsidRPr="000B1AB8" w:rsidRDefault="0019422C" w:rsidP="0019422C">
      <w:pPr>
        <w:rPr>
          <w:rFonts w:ascii="Manrope3" w:hAnsi="Manrope3" w:cstheme="minorHAnsi"/>
          <w:color w:val="000000" w:themeColor="text1"/>
          <w:szCs w:val="22"/>
        </w:rPr>
      </w:pPr>
      <w:r w:rsidRPr="000B1AB8">
        <w:rPr>
          <w:rFonts w:ascii="Manrope3" w:hAnsi="Manrope3" w:cstheme="minorHAnsi"/>
          <w:color w:val="000000" w:themeColor="text1"/>
          <w:szCs w:val="22"/>
        </w:rPr>
        <w:t xml:space="preserve">Full or partial proposals that in the opinion of </w:t>
      </w:r>
      <w:r w:rsidR="00CF76C5" w:rsidRPr="000B1AB8">
        <w:rPr>
          <w:rFonts w:ascii="Manrope3" w:hAnsi="Manrope3" w:cstheme="minorHAnsi"/>
          <w:color w:val="000000" w:themeColor="text1"/>
          <w:szCs w:val="22"/>
        </w:rPr>
        <w:t>ECW</w:t>
      </w:r>
      <w:r w:rsidRPr="000B1AB8">
        <w:rPr>
          <w:rFonts w:ascii="Manrope3" w:hAnsi="Manrope3" w:cstheme="minorHAnsi"/>
          <w:color w:val="000000" w:themeColor="text1"/>
          <w:szCs w:val="22"/>
        </w:rPr>
        <w:t xml:space="preserve"> are unrealistically low or not reasonable sustainable (in terms of Quality or Price) may be rejected. </w:t>
      </w:r>
    </w:p>
    <w:p w14:paraId="6C849C4B" w14:textId="77777777" w:rsidR="0019422C" w:rsidRPr="000B1AB8" w:rsidRDefault="0019422C" w:rsidP="0019422C">
      <w:pPr>
        <w:rPr>
          <w:rFonts w:ascii="Manrope3" w:hAnsi="Manrope3" w:cstheme="minorHAnsi"/>
          <w:color w:val="000000" w:themeColor="text1"/>
          <w:szCs w:val="22"/>
        </w:rPr>
      </w:pPr>
    </w:p>
    <w:p w14:paraId="0BAA9ED4" w14:textId="451C8FC1" w:rsidR="00EB0CFB" w:rsidRPr="0075733D" w:rsidRDefault="0019422C">
      <w:pPr>
        <w:rPr>
          <w:rFonts w:ascii="Manrope3" w:hAnsi="Manrope3" w:cstheme="minorHAnsi"/>
          <w:color w:val="000000" w:themeColor="text1"/>
          <w:szCs w:val="22"/>
        </w:rPr>
      </w:pPr>
      <w:r w:rsidRPr="000B1AB8">
        <w:rPr>
          <w:rFonts w:ascii="Manrope3" w:hAnsi="Manrope3" w:cstheme="minorHAnsi"/>
          <w:color w:val="000000" w:themeColor="text1"/>
          <w:szCs w:val="22"/>
        </w:rPr>
        <w:t xml:space="preserve">Technical scores will be added together to give a total </w:t>
      </w:r>
      <w:r w:rsidRPr="000B1AB8">
        <w:rPr>
          <w:rFonts w:ascii="Manrope3" w:hAnsi="Manrope3" w:cstheme="minorHAnsi"/>
          <w:b/>
          <w:color w:val="000000" w:themeColor="text1"/>
          <w:szCs w:val="22"/>
        </w:rPr>
        <w:t>technical score out of</w:t>
      </w:r>
      <w:r w:rsidRPr="000B1AB8">
        <w:rPr>
          <w:rFonts w:ascii="Manrope3" w:hAnsi="Manrope3" w:cstheme="minorHAnsi"/>
          <w:color w:val="000000" w:themeColor="text1"/>
          <w:szCs w:val="22"/>
        </w:rPr>
        <w:t xml:space="preserve"> </w:t>
      </w:r>
      <w:r w:rsidRPr="000B1AB8">
        <w:rPr>
          <w:rFonts w:ascii="Manrope3" w:hAnsi="Manrope3" w:cstheme="minorHAnsi"/>
          <w:b/>
          <w:color w:val="000000" w:themeColor="text1"/>
          <w:szCs w:val="22"/>
        </w:rPr>
        <w:t>75%</w:t>
      </w:r>
      <w:r w:rsidRPr="000B1AB8">
        <w:rPr>
          <w:rFonts w:ascii="Manrope3" w:hAnsi="Manrope3" w:cstheme="minorHAnsi"/>
          <w:color w:val="000000" w:themeColor="text1"/>
          <w:szCs w:val="22"/>
        </w:rPr>
        <w:t xml:space="preserve"> which will then be added to the </w:t>
      </w:r>
      <w:r w:rsidRPr="000B1AB8">
        <w:rPr>
          <w:rFonts w:ascii="Manrope3" w:hAnsi="Manrope3" w:cstheme="minorHAnsi"/>
          <w:b/>
          <w:color w:val="000000" w:themeColor="text1"/>
          <w:szCs w:val="22"/>
        </w:rPr>
        <w:t>Value for Money score (out of 25%) to give an overall score of 100%.</w:t>
      </w:r>
      <w:r w:rsidRPr="000B1AB8">
        <w:rPr>
          <w:rFonts w:ascii="Manrope3" w:hAnsi="Manrope3" w:cstheme="minorHAnsi"/>
          <w:color w:val="000000" w:themeColor="text1"/>
          <w:szCs w:val="22"/>
        </w:rPr>
        <w:t xml:space="preserve"> </w:t>
      </w:r>
    </w:p>
    <w:p w14:paraId="2B9BE0BE" w14:textId="76B141D5" w:rsidR="00E65654" w:rsidRPr="000B1AB8" w:rsidRDefault="00EF56CC" w:rsidP="006C07F2">
      <w:pPr>
        <w:pStyle w:val="Heading1"/>
      </w:pPr>
      <w:bookmarkStart w:id="6" w:name="_Toc236296691"/>
      <w:r w:rsidRPr="000B1AB8">
        <w:t xml:space="preserve">SECTION </w:t>
      </w:r>
      <w:r w:rsidR="00CC47BD" w:rsidRPr="000B1AB8">
        <w:t>5</w:t>
      </w:r>
      <w:r w:rsidR="00E65654" w:rsidRPr="000B1AB8">
        <w:t xml:space="preserve"> –</w:t>
      </w:r>
      <w:r w:rsidR="003468B0" w:rsidRPr="000B1AB8">
        <w:t xml:space="preserve"> </w:t>
      </w:r>
      <w:r w:rsidR="004E6DDB" w:rsidRPr="000B1AB8">
        <w:t>S</w:t>
      </w:r>
      <w:r w:rsidR="0058709C" w:rsidRPr="000B1AB8">
        <w:t>ubmission requirements and timetable</w:t>
      </w:r>
      <w:bookmarkEnd w:id="6"/>
    </w:p>
    <w:p w14:paraId="16099592" w14:textId="5149DD6F" w:rsidR="00E65654" w:rsidRPr="000B1AB8" w:rsidRDefault="00E65654" w:rsidP="003F50AA">
      <w:pPr>
        <w:rPr>
          <w:rFonts w:ascii="Manrope3" w:hAnsi="Manrope3" w:cstheme="minorHAnsi"/>
          <w:b/>
          <w:sz w:val="22"/>
          <w:szCs w:val="22"/>
        </w:rPr>
      </w:pPr>
    </w:p>
    <w:p w14:paraId="08BBAC87" w14:textId="6BF6D105" w:rsidR="00E65654" w:rsidRPr="000B1AB8" w:rsidRDefault="00CC47BD" w:rsidP="00E45201">
      <w:pPr>
        <w:rPr>
          <w:rFonts w:ascii="Manrope3" w:hAnsi="Manrope3" w:cstheme="minorHAnsi"/>
          <w:b/>
          <w:sz w:val="22"/>
          <w:szCs w:val="22"/>
        </w:rPr>
      </w:pPr>
      <w:r w:rsidRPr="000B1AB8">
        <w:rPr>
          <w:rFonts w:ascii="Manrope3" w:hAnsi="Manrope3" w:cstheme="minorHAnsi"/>
          <w:b/>
          <w:sz w:val="22"/>
          <w:szCs w:val="22"/>
        </w:rPr>
        <w:t>5</w:t>
      </w:r>
      <w:r w:rsidR="00E65654" w:rsidRPr="000B1AB8">
        <w:rPr>
          <w:rFonts w:ascii="Manrope3" w:hAnsi="Manrope3" w:cstheme="minorHAnsi"/>
          <w:b/>
          <w:sz w:val="22"/>
          <w:szCs w:val="22"/>
        </w:rPr>
        <w:t>.1</w:t>
      </w:r>
      <w:r w:rsidR="00E65654" w:rsidRPr="000B1AB8">
        <w:rPr>
          <w:rFonts w:ascii="Manrope3" w:hAnsi="Manrope3" w:cstheme="minorHAnsi"/>
          <w:b/>
          <w:sz w:val="22"/>
          <w:szCs w:val="22"/>
        </w:rPr>
        <w:tab/>
        <w:t xml:space="preserve">Closing Date &amp; Submission </w:t>
      </w:r>
    </w:p>
    <w:p w14:paraId="22D66A25" w14:textId="77777777" w:rsidR="00E65654" w:rsidRPr="000B1AB8" w:rsidRDefault="00E65654" w:rsidP="002A49DE">
      <w:pPr>
        <w:rPr>
          <w:rFonts w:ascii="Manrope3" w:hAnsi="Manrope3" w:cstheme="minorHAnsi"/>
          <w:b/>
          <w:sz w:val="22"/>
          <w:szCs w:val="22"/>
        </w:rPr>
      </w:pPr>
    </w:p>
    <w:p w14:paraId="16B2E2A3" w14:textId="09A80899" w:rsidR="00E65654" w:rsidRPr="000B1AB8" w:rsidRDefault="00E65654" w:rsidP="002A49DE">
      <w:pPr>
        <w:rPr>
          <w:rFonts w:ascii="Manrope3" w:hAnsi="Manrope3" w:cstheme="minorHAnsi"/>
          <w:sz w:val="22"/>
          <w:szCs w:val="22"/>
        </w:rPr>
      </w:pPr>
      <w:r w:rsidRPr="000B1AB8">
        <w:rPr>
          <w:rFonts w:ascii="Manrope3" w:hAnsi="Manrope3" w:cstheme="minorHAnsi"/>
          <w:sz w:val="22"/>
          <w:szCs w:val="22"/>
        </w:rPr>
        <w:t xml:space="preserve">The closing date and time for the receipt of submissions and all requested documentation relating to this stage is </w:t>
      </w:r>
      <w:r w:rsidRPr="000B1AB8">
        <w:rPr>
          <w:rFonts w:ascii="Manrope3" w:hAnsi="Manrope3" w:cstheme="minorHAnsi"/>
          <w:b/>
          <w:sz w:val="22"/>
          <w:szCs w:val="22"/>
        </w:rPr>
        <w:t>1</w:t>
      </w:r>
      <w:r w:rsidR="00B8370C" w:rsidRPr="000B1AB8">
        <w:rPr>
          <w:rFonts w:ascii="Manrope3" w:hAnsi="Manrope3" w:cstheme="minorHAnsi"/>
          <w:b/>
          <w:sz w:val="22"/>
          <w:szCs w:val="22"/>
        </w:rPr>
        <w:t>7</w:t>
      </w:r>
      <w:r w:rsidRPr="000B1AB8">
        <w:rPr>
          <w:rFonts w:ascii="Manrope3" w:hAnsi="Manrope3" w:cstheme="minorHAnsi"/>
          <w:b/>
          <w:sz w:val="22"/>
          <w:szCs w:val="22"/>
        </w:rPr>
        <w:t>:00</w:t>
      </w:r>
      <w:r w:rsidRPr="000B1AB8">
        <w:rPr>
          <w:rFonts w:ascii="Manrope3" w:hAnsi="Manrope3" w:cstheme="minorHAnsi"/>
          <w:sz w:val="22"/>
          <w:szCs w:val="22"/>
        </w:rPr>
        <w:t xml:space="preserve"> hours on</w:t>
      </w:r>
      <w:r w:rsidR="00F70B2B" w:rsidRPr="000B1AB8">
        <w:rPr>
          <w:rFonts w:ascii="Manrope3" w:hAnsi="Manrope3" w:cstheme="minorHAnsi"/>
          <w:b/>
          <w:sz w:val="22"/>
          <w:szCs w:val="22"/>
        </w:rPr>
        <w:t xml:space="preserve"> </w:t>
      </w:r>
      <w:r w:rsidR="00A82828">
        <w:rPr>
          <w:rFonts w:ascii="Manrope3" w:hAnsi="Manrope3" w:cstheme="minorHAnsi"/>
          <w:b/>
          <w:sz w:val="22"/>
          <w:szCs w:val="22"/>
        </w:rPr>
        <w:t>2</w:t>
      </w:r>
      <w:r w:rsidR="00897F8C">
        <w:rPr>
          <w:rFonts w:ascii="Manrope3" w:hAnsi="Manrope3" w:cstheme="minorHAnsi"/>
          <w:b/>
          <w:sz w:val="22"/>
          <w:szCs w:val="22"/>
        </w:rPr>
        <w:t>4</w:t>
      </w:r>
      <w:r w:rsidR="00897F8C" w:rsidRPr="00897F8C">
        <w:rPr>
          <w:rFonts w:ascii="Manrope3" w:hAnsi="Manrope3" w:cstheme="minorHAnsi"/>
          <w:b/>
          <w:sz w:val="22"/>
          <w:szCs w:val="22"/>
          <w:vertAlign w:val="superscript"/>
        </w:rPr>
        <w:t>th</w:t>
      </w:r>
      <w:r w:rsidR="00897F8C">
        <w:rPr>
          <w:rFonts w:ascii="Manrope3" w:hAnsi="Manrope3" w:cstheme="minorHAnsi"/>
          <w:b/>
          <w:sz w:val="22"/>
          <w:szCs w:val="22"/>
        </w:rPr>
        <w:t xml:space="preserve"> </w:t>
      </w:r>
      <w:r w:rsidR="00B605E2">
        <w:rPr>
          <w:rFonts w:ascii="Manrope3" w:hAnsi="Manrope3" w:cstheme="minorHAnsi"/>
          <w:b/>
          <w:sz w:val="22"/>
          <w:szCs w:val="22"/>
        </w:rPr>
        <w:t>September</w:t>
      </w:r>
      <w:r w:rsidR="00F87226" w:rsidRPr="000B1AB8">
        <w:rPr>
          <w:rFonts w:ascii="Manrope3" w:hAnsi="Manrope3" w:cstheme="minorHAnsi"/>
          <w:b/>
          <w:sz w:val="22"/>
          <w:szCs w:val="22"/>
        </w:rPr>
        <w:t xml:space="preserve"> 2026</w:t>
      </w:r>
      <w:r w:rsidRPr="000B1AB8">
        <w:rPr>
          <w:rFonts w:ascii="Manrope3" w:hAnsi="Manrope3" w:cstheme="minorHAnsi"/>
          <w:sz w:val="22"/>
          <w:szCs w:val="22"/>
        </w:rPr>
        <w:t xml:space="preserve">. Late submissions will not be accepted. </w:t>
      </w:r>
    </w:p>
    <w:p w14:paraId="67AD4ED8" w14:textId="77777777" w:rsidR="002A6A40" w:rsidRPr="000B1AB8" w:rsidRDefault="002A6A40" w:rsidP="002A49DE">
      <w:pPr>
        <w:rPr>
          <w:rFonts w:ascii="Manrope3" w:hAnsi="Manrope3" w:cstheme="minorHAnsi"/>
          <w:sz w:val="22"/>
          <w:szCs w:val="22"/>
        </w:rPr>
      </w:pPr>
    </w:p>
    <w:p w14:paraId="7EB6A72E" w14:textId="0DCD9B00" w:rsidR="00E65654" w:rsidRPr="000B1AB8" w:rsidRDefault="00E65654" w:rsidP="002A49DE">
      <w:pPr>
        <w:rPr>
          <w:rFonts w:ascii="Manrope3" w:hAnsi="Manrope3" w:cstheme="minorHAnsi"/>
          <w:sz w:val="22"/>
          <w:szCs w:val="22"/>
        </w:rPr>
      </w:pPr>
      <w:r w:rsidRPr="000B1AB8">
        <w:rPr>
          <w:rFonts w:ascii="Manrope3" w:hAnsi="Manrope3" w:cstheme="minorHAnsi"/>
          <w:sz w:val="22"/>
          <w:szCs w:val="22"/>
        </w:rPr>
        <w:t>Submissions will only be ac</w:t>
      </w:r>
      <w:r w:rsidR="00E00C40" w:rsidRPr="000B1AB8">
        <w:rPr>
          <w:rFonts w:ascii="Manrope3" w:hAnsi="Manrope3" w:cstheme="minorHAnsi"/>
          <w:sz w:val="22"/>
          <w:szCs w:val="22"/>
        </w:rPr>
        <w:t xml:space="preserve">cepted if they are </w:t>
      </w:r>
      <w:r w:rsidR="00646D92" w:rsidRPr="000B1AB8">
        <w:rPr>
          <w:rFonts w:ascii="Manrope3" w:hAnsi="Manrope3" w:cstheme="minorHAnsi"/>
          <w:sz w:val="22"/>
          <w:szCs w:val="22"/>
        </w:rPr>
        <w:t xml:space="preserve">returned via email to </w:t>
      </w:r>
      <w:hyperlink w:history="1">
        <w:r w:rsidR="001A5525" w:rsidRPr="000B1AB8">
          <w:rPr>
            <w:rStyle w:val="Hyperlink"/>
            <w:rFonts w:ascii="Manrope3" w:hAnsi="Manrope3" w:cstheme="minorHAnsi"/>
            <w:color w:val="auto"/>
            <w:sz w:val="22"/>
            <w:szCs w:val="22"/>
          </w:rPr>
          <w:t>tenders@cheshireandwarrington.com</w:t>
        </w:r>
      </w:hyperlink>
      <w:r w:rsidR="001A5525" w:rsidRPr="000B1AB8">
        <w:rPr>
          <w:rFonts w:ascii="Manrope3" w:hAnsi="Manrope3" w:cstheme="minorHAnsi"/>
          <w:sz w:val="22"/>
          <w:szCs w:val="22"/>
        </w:rPr>
        <w:t xml:space="preserve"> Bidders should not send their completed submissions to/copy in any other email address. </w:t>
      </w:r>
    </w:p>
    <w:p w14:paraId="4038936F" w14:textId="6B64E8A8" w:rsidR="00E65654" w:rsidRPr="000B1AB8" w:rsidRDefault="00E65654" w:rsidP="002A49DE">
      <w:pPr>
        <w:rPr>
          <w:rFonts w:ascii="Manrope3" w:hAnsi="Manrope3" w:cstheme="minorHAnsi"/>
          <w:sz w:val="22"/>
          <w:szCs w:val="22"/>
        </w:rPr>
      </w:pPr>
    </w:p>
    <w:p w14:paraId="331B860D" w14:textId="0D890A12" w:rsidR="00511A5A" w:rsidRPr="000B1AB8" w:rsidRDefault="00511A5A" w:rsidP="00511A5A">
      <w:pPr>
        <w:jc w:val="both"/>
        <w:rPr>
          <w:rFonts w:ascii="Manrope3" w:hAnsi="Manrope3" w:cstheme="minorHAnsi"/>
          <w:sz w:val="22"/>
          <w:szCs w:val="22"/>
        </w:rPr>
      </w:pPr>
      <w:r w:rsidRPr="000B1AB8">
        <w:rPr>
          <w:rFonts w:ascii="Manrope3" w:hAnsi="Manrope3" w:cstheme="minorHAnsi"/>
          <w:sz w:val="22"/>
          <w:szCs w:val="22"/>
        </w:rPr>
        <w:t xml:space="preserve">Tenderers are advised that it is </w:t>
      </w:r>
      <w:r w:rsidRPr="000B1AB8">
        <w:rPr>
          <w:rFonts w:ascii="Manrope3" w:hAnsi="Manrope3" w:cstheme="minorHAnsi"/>
          <w:b/>
          <w:sz w:val="22"/>
          <w:szCs w:val="22"/>
        </w:rPr>
        <w:t>compulsory</w:t>
      </w:r>
      <w:r w:rsidRPr="000B1AB8">
        <w:rPr>
          <w:rFonts w:ascii="Manrope3" w:hAnsi="Manrope3" w:cstheme="minorHAnsi"/>
          <w:sz w:val="22"/>
          <w:szCs w:val="22"/>
        </w:rPr>
        <w:t xml:space="preserve"> to complete and return </w:t>
      </w:r>
      <w:r w:rsidRPr="000B1AB8">
        <w:rPr>
          <w:rFonts w:ascii="Manrope3" w:hAnsi="Manrope3" w:cstheme="minorHAnsi"/>
          <w:b/>
          <w:sz w:val="22"/>
          <w:szCs w:val="22"/>
          <w:u w:val="single"/>
        </w:rPr>
        <w:t>all</w:t>
      </w:r>
      <w:r w:rsidRPr="000B1AB8">
        <w:rPr>
          <w:rFonts w:ascii="Manrope3" w:hAnsi="Manrope3" w:cstheme="minorHAnsi"/>
          <w:sz w:val="22"/>
          <w:szCs w:val="22"/>
        </w:rPr>
        <w:t xml:space="preserve"> of the following documents</w:t>
      </w:r>
      <w:r w:rsidR="00B52D0E" w:rsidRPr="000B1AB8">
        <w:rPr>
          <w:rFonts w:ascii="Manrope3" w:hAnsi="Manrope3" w:cstheme="minorHAnsi"/>
          <w:sz w:val="22"/>
          <w:szCs w:val="22"/>
        </w:rPr>
        <w:t xml:space="preserve"> in the format provided</w:t>
      </w:r>
      <w:r w:rsidR="003468B0" w:rsidRPr="000B1AB8">
        <w:rPr>
          <w:rFonts w:ascii="Manrope3" w:hAnsi="Manrope3" w:cstheme="minorHAnsi"/>
          <w:sz w:val="22"/>
          <w:szCs w:val="22"/>
        </w:rPr>
        <w:t xml:space="preserve"> as per the instructions of this ITT</w:t>
      </w:r>
      <w:r w:rsidRPr="000B1AB8">
        <w:rPr>
          <w:rFonts w:ascii="Manrope3" w:hAnsi="Manrope3" w:cstheme="minorHAnsi"/>
          <w:sz w:val="22"/>
          <w:szCs w:val="22"/>
        </w:rPr>
        <w:t>.</w:t>
      </w:r>
      <w:r w:rsidR="00B52D0E" w:rsidRPr="000B1AB8">
        <w:rPr>
          <w:rFonts w:ascii="Manrope3" w:hAnsi="Manrope3" w:cstheme="minorHAnsi"/>
          <w:sz w:val="22"/>
          <w:szCs w:val="22"/>
        </w:rPr>
        <w:t xml:space="preserve"> All questions must be answered, where a question does not apply please state “Not applicable”. </w:t>
      </w:r>
      <w:r w:rsidRPr="000B1AB8">
        <w:rPr>
          <w:rFonts w:ascii="Manrope3" w:hAnsi="Manrope3" w:cstheme="minorHAnsi"/>
          <w:sz w:val="22"/>
          <w:szCs w:val="22"/>
        </w:rPr>
        <w:t xml:space="preserve"> Failure to</w:t>
      </w:r>
      <w:r w:rsidR="00B52D0E" w:rsidRPr="000B1AB8">
        <w:rPr>
          <w:rFonts w:ascii="Manrope3" w:hAnsi="Manrope3" w:cstheme="minorHAnsi"/>
          <w:sz w:val="22"/>
          <w:szCs w:val="22"/>
        </w:rPr>
        <w:t xml:space="preserve"> complete the documents in full and/or provide all documentation</w:t>
      </w:r>
      <w:r w:rsidRPr="000B1AB8">
        <w:rPr>
          <w:rFonts w:ascii="Manrope3" w:hAnsi="Manrope3" w:cstheme="minorHAnsi"/>
          <w:sz w:val="22"/>
          <w:szCs w:val="22"/>
        </w:rPr>
        <w:t xml:space="preserve"> will </w:t>
      </w:r>
      <w:r w:rsidR="00B52D0E" w:rsidRPr="000B1AB8">
        <w:rPr>
          <w:rFonts w:ascii="Manrope3" w:hAnsi="Manrope3" w:cstheme="minorHAnsi"/>
          <w:sz w:val="22"/>
          <w:szCs w:val="22"/>
        </w:rPr>
        <w:t xml:space="preserve">result in a non-compliant tender submission and will </w:t>
      </w:r>
      <w:r w:rsidRPr="000B1AB8">
        <w:rPr>
          <w:rFonts w:ascii="Manrope3" w:hAnsi="Manrope3" w:cstheme="minorHAnsi"/>
          <w:sz w:val="22"/>
          <w:szCs w:val="22"/>
        </w:rPr>
        <w:t xml:space="preserve">mean that your tender is not considered. </w:t>
      </w:r>
    </w:p>
    <w:p w14:paraId="7CA10883" w14:textId="57E301FE" w:rsidR="00B52D0E" w:rsidRPr="000B1AB8" w:rsidRDefault="00B52D0E" w:rsidP="00511A5A">
      <w:pPr>
        <w:jc w:val="both"/>
        <w:rPr>
          <w:rFonts w:ascii="Manrope3" w:hAnsi="Manrope3" w:cstheme="minorHAnsi"/>
          <w:sz w:val="22"/>
          <w:szCs w:val="22"/>
        </w:rPr>
      </w:pPr>
    </w:p>
    <w:p w14:paraId="0AB161E4" w14:textId="77504630" w:rsidR="00511A5A" w:rsidRPr="000B1AB8" w:rsidRDefault="00F11800">
      <w:pPr>
        <w:numPr>
          <w:ilvl w:val="0"/>
          <w:numId w:val="2"/>
        </w:numPr>
        <w:tabs>
          <w:tab w:val="clear" w:pos="720"/>
          <w:tab w:val="num" w:pos="900"/>
        </w:tabs>
        <w:ind w:left="900" w:hanging="540"/>
        <w:rPr>
          <w:rFonts w:ascii="Manrope3" w:hAnsi="Manrope3" w:cstheme="minorHAnsi"/>
          <w:b/>
          <w:sz w:val="22"/>
          <w:szCs w:val="22"/>
        </w:rPr>
      </w:pPr>
      <w:r w:rsidRPr="000B1AB8">
        <w:rPr>
          <w:rFonts w:ascii="Manrope3" w:hAnsi="Manrope3" w:cstheme="minorHAnsi"/>
          <w:b/>
          <w:sz w:val="22"/>
          <w:szCs w:val="22"/>
        </w:rPr>
        <w:t xml:space="preserve">Form of Tender </w:t>
      </w:r>
      <w:r w:rsidR="00511A5A" w:rsidRPr="000B1AB8">
        <w:rPr>
          <w:rFonts w:ascii="Manrope3" w:hAnsi="Manrope3" w:cstheme="minorHAnsi"/>
          <w:b/>
          <w:sz w:val="22"/>
          <w:szCs w:val="22"/>
        </w:rPr>
        <w:t>Declaration (Appendix 1)</w:t>
      </w:r>
    </w:p>
    <w:p w14:paraId="5205135C" w14:textId="1D451F04" w:rsidR="00511A5A" w:rsidRPr="000B1AB8" w:rsidRDefault="00511A5A">
      <w:pPr>
        <w:numPr>
          <w:ilvl w:val="0"/>
          <w:numId w:val="2"/>
        </w:numPr>
        <w:tabs>
          <w:tab w:val="clear" w:pos="720"/>
          <w:tab w:val="num" w:pos="900"/>
        </w:tabs>
        <w:ind w:left="900" w:hanging="540"/>
        <w:rPr>
          <w:rFonts w:ascii="Manrope3" w:hAnsi="Manrope3" w:cstheme="minorHAnsi"/>
          <w:b/>
          <w:sz w:val="22"/>
          <w:szCs w:val="22"/>
        </w:rPr>
      </w:pPr>
      <w:r w:rsidRPr="000B1AB8">
        <w:rPr>
          <w:rFonts w:ascii="Manrope3" w:hAnsi="Manrope3" w:cstheme="minorHAnsi"/>
          <w:b/>
          <w:sz w:val="22"/>
          <w:szCs w:val="22"/>
        </w:rPr>
        <w:t>Pricing Schedule (Appendix 2)</w:t>
      </w:r>
    </w:p>
    <w:p w14:paraId="7FC3A0A2" w14:textId="51D17716" w:rsidR="00F11800" w:rsidRPr="000B1AB8" w:rsidRDefault="00F11800">
      <w:pPr>
        <w:numPr>
          <w:ilvl w:val="0"/>
          <w:numId w:val="2"/>
        </w:numPr>
        <w:tabs>
          <w:tab w:val="clear" w:pos="720"/>
          <w:tab w:val="num" w:pos="900"/>
        </w:tabs>
        <w:ind w:left="900" w:hanging="540"/>
        <w:rPr>
          <w:rFonts w:ascii="Manrope3" w:hAnsi="Manrope3" w:cstheme="minorHAnsi"/>
          <w:b/>
          <w:sz w:val="22"/>
          <w:szCs w:val="22"/>
        </w:rPr>
      </w:pPr>
      <w:r w:rsidRPr="000B1AB8">
        <w:rPr>
          <w:rFonts w:ascii="Manrope3" w:hAnsi="Manrope3" w:cstheme="minorHAnsi"/>
          <w:b/>
          <w:sz w:val="22"/>
          <w:szCs w:val="22"/>
        </w:rPr>
        <w:t>Supplier Technical Questions &amp; Answer Sheet (Appendix 3)</w:t>
      </w:r>
    </w:p>
    <w:p w14:paraId="193E5996" w14:textId="07FFA058" w:rsidR="00511A5A" w:rsidRPr="000B1AB8" w:rsidRDefault="00511A5A" w:rsidP="002A49DE">
      <w:pPr>
        <w:rPr>
          <w:rFonts w:ascii="Manrope3" w:hAnsi="Manrope3" w:cstheme="minorHAnsi"/>
          <w:sz w:val="22"/>
          <w:szCs w:val="22"/>
        </w:rPr>
      </w:pPr>
    </w:p>
    <w:p w14:paraId="3BBF5A01" w14:textId="77777777" w:rsidR="00511A5A" w:rsidRPr="000B1AB8" w:rsidRDefault="00511A5A" w:rsidP="002A49DE">
      <w:pPr>
        <w:rPr>
          <w:rFonts w:ascii="Manrope3" w:hAnsi="Manrope3" w:cstheme="minorHAnsi"/>
          <w:sz w:val="22"/>
          <w:szCs w:val="22"/>
        </w:rPr>
      </w:pPr>
    </w:p>
    <w:p w14:paraId="619C5442" w14:textId="5F4B4E37" w:rsidR="004E6DDB" w:rsidRPr="000B1AB8" w:rsidRDefault="00CC47BD" w:rsidP="004E6DDB">
      <w:pPr>
        <w:rPr>
          <w:rFonts w:ascii="Manrope3" w:hAnsi="Manrope3" w:cstheme="minorHAnsi"/>
          <w:b/>
          <w:sz w:val="22"/>
          <w:szCs w:val="22"/>
        </w:rPr>
      </w:pPr>
      <w:r w:rsidRPr="000B1AB8">
        <w:rPr>
          <w:rFonts w:ascii="Manrope3" w:hAnsi="Manrope3" w:cstheme="minorHAnsi"/>
          <w:b/>
          <w:sz w:val="22"/>
          <w:szCs w:val="22"/>
        </w:rPr>
        <w:t>5.2</w:t>
      </w:r>
      <w:r w:rsidR="004E6DDB" w:rsidRPr="000B1AB8">
        <w:rPr>
          <w:rFonts w:ascii="Manrope3" w:hAnsi="Manrope3" w:cstheme="minorHAnsi"/>
          <w:b/>
          <w:sz w:val="22"/>
          <w:szCs w:val="22"/>
        </w:rPr>
        <w:tab/>
        <w:t>Tender Queries</w:t>
      </w:r>
    </w:p>
    <w:p w14:paraId="45595FF0" w14:textId="77777777" w:rsidR="004E6DDB" w:rsidRPr="000B1AB8" w:rsidRDefault="004E6DDB" w:rsidP="004E6DDB">
      <w:pPr>
        <w:rPr>
          <w:rFonts w:ascii="Manrope3" w:hAnsi="Manrope3" w:cstheme="minorHAnsi"/>
          <w:sz w:val="22"/>
          <w:szCs w:val="22"/>
        </w:rPr>
      </w:pPr>
    </w:p>
    <w:p w14:paraId="6FF7D530" w14:textId="210E1ACE" w:rsidR="004E6DDB" w:rsidRPr="000B1AB8" w:rsidRDefault="004E6DDB" w:rsidP="004E6DDB">
      <w:pPr>
        <w:rPr>
          <w:rFonts w:ascii="Manrope3" w:hAnsi="Manrope3" w:cstheme="minorHAnsi"/>
          <w:sz w:val="22"/>
          <w:szCs w:val="22"/>
        </w:rPr>
      </w:pPr>
      <w:r w:rsidRPr="000B1AB8">
        <w:rPr>
          <w:rFonts w:ascii="Manrope3" w:hAnsi="Manrope3" w:cstheme="minorHAnsi"/>
          <w:sz w:val="22"/>
          <w:szCs w:val="22"/>
        </w:rPr>
        <w:lastRenderedPageBreak/>
        <w:t xml:space="preserve">If you have any specific questions concerning this document or the process for submission of your proposal, then please email through to: </w:t>
      </w:r>
      <w:hyperlink w:history="1">
        <w:r w:rsidRPr="000B1AB8">
          <w:rPr>
            <w:rStyle w:val="Hyperlink"/>
            <w:rFonts w:ascii="Manrope3" w:hAnsi="Manrope3" w:cstheme="minorHAnsi"/>
            <w:color w:val="auto"/>
            <w:sz w:val="22"/>
            <w:szCs w:val="22"/>
          </w:rPr>
          <w:t>tenders@cheshireandwarrington.com</w:t>
        </w:r>
      </w:hyperlink>
      <w:r w:rsidRPr="000B1AB8">
        <w:rPr>
          <w:rFonts w:ascii="Manrope3" w:hAnsi="Manrope3" w:cstheme="minorHAnsi"/>
          <w:sz w:val="22"/>
          <w:szCs w:val="22"/>
        </w:rPr>
        <w:t xml:space="preserve"> no later than</w:t>
      </w:r>
      <w:r w:rsidR="00897F8C">
        <w:rPr>
          <w:rFonts w:ascii="Manrope3" w:hAnsi="Manrope3" w:cstheme="minorHAnsi"/>
          <w:sz w:val="22"/>
          <w:szCs w:val="22"/>
        </w:rPr>
        <w:t xml:space="preserve"> 17:00,</w:t>
      </w:r>
      <w:r w:rsidR="00FC2AE3">
        <w:rPr>
          <w:rFonts w:ascii="Manrope3" w:hAnsi="Manrope3" w:cstheme="minorHAnsi"/>
          <w:sz w:val="22"/>
          <w:szCs w:val="22"/>
        </w:rPr>
        <w:t xml:space="preserve"> 10</w:t>
      </w:r>
      <w:r w:rsidR="00FC2AE3" w:rsidRPr="00FC2AE3">
        <w:rPr>
          <w:rFonts w:ascii="Manrope3" w:hAnsi="Manrope3" w:cstheme="minorHAnsi"/>
          <w:sz w:val="22"/>
          <w:szCs w:val="22"/>
          <w:vertAlign w:val="superscript"/>
        </w:rPr>
        <w:t>th</w:t>
      </w:r>
      <w:r w:rsidR="00FC2AE3">
        <w:rPr>
          <w:rFonts w:ascii="Manrope3" w:hAnsi="Manrope3" w:cstheme="minorHAnsi"/>
          <w:sz w:val="22"/>
          <w:szCs w:val="22"/>
        </w:rPr>
        <w:t xml:space="preserve"> September </w:t>
      </w:r>
      <w:r w:rsidR="00E30F6F" w:rsidRPr="000B1AB8">
        <w:rPr>
          <w:rFonts w:ascii="Manrope3" w:hAnsi="Manrope3" w:cstheme="minorHAnsi"/>
          <w:sz w:val="22"/>
          <w:szCs w:val="22"/>
        </w:rPr>
        <w:t>2026.</w:t>
      </w:r>
      <w:r w:rsidRPr="000B1AB8">
        <w:rPr>
          <w:rFonts w:ascii="Manrope3" w:hAnsi="Manrope3" w:cstheme="minorHAnsi"/>
          <w:sz w:val="22"/>
          <w:szCs w:val="22"/>
        </w:rPr>
        <w:t xml:space="preserve"> Only questions submitted to this email address will be answered.  Queries received after this date will not be accepted and will not be responded to.</w:t>
      </w:r>
    </w:p>
    <w:p w14:paraId="11BA8408" w14:textId="77777777" w:rsidR="004E6DDB" w:rsidRPr="000B1AB8" w:rsidRDefault="004E6DDB" w:rsidP="004E6DDB">
      <w:pPr>
        <w:rPr>
          <w:rFonts w:ascii="Manrope3" w:hAnsi="Manrope3" w:cstheme="minorHAnsi"/>
          <w:sz w:val="22"/>
          <w:szCs w:val="22"/>
        </w:rPr>
      </w:pPr>
    </w:p>
    <w:p w14:paraId="1DDE18EB" w14:textId="764DA0BF" w:rsidR="004E6DDB" w:rsidRPr="000B1AB8" w:rsidRDefault="004E6DDB" w:rsidP="004E6DDB">
      <w:pPr>
        <w:rPr>
          <w:rFonts w:ascii="Manrope3" w:hAnsi="Manrope3" w:cstheme="minorHAnsi"/>
        </w:rPr>
      </w:pPr>
      <w:r w:rsidRPr="000B1AB8">
        <w:rPr>
          <w:rFonts w:ascii="Manrope3" w:hAnsi="Manrope3" w:cstheme="minorHAnsi"/>
          <w:sz w:val="22"/>
          <w:szCs w:val="22"/>
        </w:rPr>
        <w:t>It would be most helpful if queries could be submitted in one email rather than piecemeal. If any question or request for clarification is considered to be of material significance, both the question and the response may be issued for review by all potential providers in a suitably anonymous form. All communication received from potential providers will be treated in strict confidence but are subject to this paragraph.</w:t>
      </w:r>
    </w:p>
    <w:p w14:paraId="1AF66FE2" w14:textId="7517672D" w:rsidR="004E6DDB" w:rsidRPr="000B1AB8" w:rsidRDefault="004E6DDB" w:rsidP="004E6DDB">
      <w:pPr>
        <w:rPr>
          <w:rFonts w:ascii="Manrope3" w:hAnsi="Manrope3" w:cstheme="minorHAnsi"/>
          <w:sz w:val="22"/>
          <w:szCs w:val="22"/>
        </w:rPr>
      </w:pPr>
    </w:p>
    <w:p w14:paraId="557CEFC0" w14:textId="77777777" w:rsidR="00E65654" w:rsidRPr="000B1AB8" w:rsidRDefault="00E65654" w:rsidP="002A49DE">
      <w:pPr>
        <w:rPr>
          <w:rFonts w:ascii="Manrope3" w:hAnsi="Manrope3" w:cstheme="minorHAnsi"/>
          <w:sz w:val="22"/>
          <w:szCs w:val="22"/>
        </w:rPr>
      </w:pPr>
    </w:p>
    <w:p w14:paraId="35067E34" w14:textId="5E5D1BEF" w:rsidR="00E65654" w:rsidRPr="000B1AB8" w:rsidRDefault="00E65654">
      <w:pPr>
        <w:pStyle w:val="ListParagraph"/>
        <w:numPr>
          <w:ilvl w:val="1"/>
          <w:numId w:val="7"/>
        </w:numPr>
        <w:rPr>
          <w:rFonts w:ascii="Manrope3" w:hAnsi="Manrope3" w:cstheme="minorHAnsi"/>
          <w:b/>
          <w:sz w:val="22"/>
          <w:szCs w:val="22"/>
        </w:rPr>
      </w:pPr>
      <w:r w:rsidRPr="000B1AB8">
        <w:rPr>
          <w:rFonts w:ascii="Manrope3" w:hAnsi="Manrope3" w:cstheme="minorHAnsi"/>
          <w:b/>
          <w:sz w:val="22"/>
          <w:szCs w:val="22"/>
        </w:rPr>
        <w:t xml:space="preserve">Proposed Schedule of Events </w:t>
      </w:r>
    </w:p>
    <w:p w14:paraId="5524687B" w14:textId="77777777" w:rsidR="00E65654" w:rsidRPr="000B1AB8" w:rsidRDefault="00E65654" w:rsidP="002A49DE">
      <w:pPr>
        <w:rPr>
          <w:rFonts w:ascii="Manrope3" w:hAnsi="Manrope3" w:cstheme="minorHAnsi"/>
          <w:b/>
          <w:sz w:val="22"/>
          <w:szCs w:val="22"/>
        </w:rPr>
      </w:pPr>
    </w:p>
    <w:p w14:paraId="70C91D7C" w14:textId="7335A42D" w:rsidR="00E65654" w:rsidRPr="000B1AB8" w:rsidRDefault="00E65654" w:rsidP="587E373A">
      <w:pPr>
        <w:rPr>
          <w:rFonts w:ascii="Manrope3" w:hAnsi="Manrope3" w:cstheme="minorHAnsi"/>
          <w:sz w:val="22"/>
          <w:szCs w:val="22"/>
        </w:rPr>
      </w:pPr>
      <w:r w:rsidRPr="000B1AB8">
        <w:rPr>
          <w:rFonts w:ascii="Manrope3" w:hAnsi="Manrope3" w:cstheme="minorHAnsi"/>
          <w:sz w:val="22"/>
          <w:szCs w:val="22"/>
        </w:rPr>
        <w:t xml:space="preserve">The proposed schedule for the procurement process is as follows. However, the dates indicated, except for the return date should be regarded as indicative at this stage as </w:t>
      </w:r>
      <w:r w:rsidR="009F7FCE" w:rsidRPr="000B1AB8">
        <w:rPr>
          <w:rFonts w:ascii="Manrope3" w:hAnsi="Manrope3" w:cstheme="minorHAnsi"/>
          <w:sz w:val="22"/>
          <w:szCs w:val="22"/>
        </w:rPr>
        <w:t>ECW</w:t>
      </w:r>
      <w:r w:rsidRPr="000B1AB8">
        <w:rPr>
          <w:rFonts w:ascii="Manrope3" w:hAnsi="Manrope3" w:cstheme="minorHAnsi"/>
          <w:sz w:val="22"/>
          <w:szCs w:val="22"/>
        </w:rPr>
        <w:t xml:space="preserve"> reserves the right to extend and / or amend the timetable as necessary. Any major changes will be </w:t>
      </w:r>
      <w:r w:rsidR="001A5525" w:rsidRPr="000B1AB8">
        <w:rPr>
          <w:rFonts w:ascii="Manrope3" w:hAnsi="Manrope3" w:cstheme="minorHAnsi"/>
          <w:sz w:val="22"/>
          <w:szCs w:val="22"/>
        </w:rPr>
        <w:t>communicated to all</w:t>
      </w:r>
      <w:r w:rsidRPr="000B1AB8">
        <w:rPr>
          <w:rFonts w:ascii="Manrope3" w:hAnsi="Manrope3" w:cstheme="minorHAnsi"/>
          <w:sz w:val="22"/>
          <w:szCs w:val="22"/>
        </w:rPr>
        <w:t xml:space="preserve"> potential tenderers. </w:t>
      </w:r>
    </w:p>
    <w:p w14:paraId="6E7CFFFA" w14:textId="77777777" w:rsidR="00E65654" w:rsidRPr="000B1AB8" w:rsidRDefault="00E65654" w:rsidP="002A49DE">
      <w:pPr>
        <w:rPr>
          <w:rFonts w:ascii="Manrope3" w:hAnsi="Manrope3" w:cstheme="minorHAnsi"/>
          <w:b/>
          <w:sz w:val="22"/>
          <w:szCs w:val="22"/>
        </w:rPr>
      </w:pPr>
    </w:p>
    <w:p w14:paraId="4C75033E" w14:textId="77777777" w:rsidR="00E65654" w:rsidRPr="000B1AB8" w:rsidRDefault="00E65654" w:rsidP="002A49DE">
      <w:pPr>
        <w:rPr>
          <w:rFonts w:ascii="Manrope3" w:hAnsi="Manrope3"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2835"/>
      </w:tblGrid>
      <w:tr w:rsidR="000C19EF" w:rsidRPr="000B1AB8" w14:paraId="217387A0" w14:textId="77777777" w:rsidTr="001A5525">
        <w:tc>
          <w:tcPr>
            <w:tcW w:w="4815" w:type="dxa"/>
          </w:tcPr>
          <w:p w14:paraId="400A513E" w14:textId="77777777" w:rsidR="001A5525" w:rsidRPr="000B1AB8" w:rsidRDefault="001A5525" w:rsidP="00F2513B">
            <w:pPr>
              <w:rPr>
                <w:rFonts w:ascii="Manrope3" w:hAnsi="Manrope3" w:cstheme="minorHAnsi"/>
                <w:b/>
                <w:sz w:val="22"/>
                <w:szCs w:val="22"/>
              </w:rPr>
            </w:pPr>
            <w:r w:rsidRPr="000B1AB8">
              <w:rPr>
                <w:rFonts w:ascii="Manrope3" w:hAnsi="Manrope3" w:cstheme="minorHAnsi"/>
                <w:b/>
                <w:sz w:val="22"/>
                <w:szCs w:val="22"/>
              </w:rPr>
              <w:t>Activity</w:t>
            </w:r>
          </w:p>
        </w:tc>
        <w:tc>
          <w:tcPr>
            <w:tcW w:w="2835" w:type="dxa"/>
          </w:tcPr>
          <w:p w14:paraId="66DB8AB1" w14:textId="5A5748C5" w:rsidR="001A5525" w:rsidRPr="000B1AB8" w:rsidRDefault="001A5525" w:rsidP="00C95ADB">
            <w:pPr>
              <w:jc w:val="right"/>
              <w:rPr>
                <w:rFonts w:ascii="Manrope3" w:hAnsi="Manrope3" w:cstheme="minorHAnsi"/>
                <w:b/>
                <w:sz w:val="22"/>
                <w:szCs w:val="22"/>
              </w:rPr>
            </w:pPr>
            <w:r w:rsidRPr="000B1AB8">
              <w:rPr>
                <w:rFonts w:ascii="Manrope3" w:hAnsi="Manrope3" w:cstheme="minorHAnsi"/>
                <w:b/>
                <w:sz w:val="22"/>
                <w:szCs w:val="22"/>
              </w:rPr>
              <w:t>Date</w:t>
            </w:r>
          </w:p>
        </w:tc>
      </w:tr>
      <w:tr w:rsidR="000C19EF" w:rsidRPr="000B1AB8" w14:paraId="7479FC94" w14:textId="77777777" w:rsidTr="001A5525">
        <w:tc>
          <w:tcPr>
            <w:tcW w:w="4815" w:type="dxa"/>
          </w:tcPr>
          <w:p w14:paraId="6826D85E" w14:textId="0728628A" w:rsidR="001A5525" w:rsidRPr="000B1AB8" w:rsidRDefault="001A5525" w:rsidP="009A7EED">
            <w:pPr>
              <w:autoSpaceDE w:val="0"/>
              <w:autoSpaceDN w:val="0"/>
              <w:adjustRightInd w:val="0"/>
              <w:rPr>
                <w:rFonts w:ascii="Manrope3" w:hAnsi="Manrope3" w:cstheme="minorHAnsi"/>
                <w:sz w:val="22"/>
                <w:szCs w:val="22"/>
              </w:rPr>
            </w:pPr>
            <w:r w:rsidRPr="000B1AB8">
              <w:rPr>
                <w:rFonts w:ascii="Manrope3" w:hAnsi="Manrope3" w:cstheme="minorHAnsi"/>
                <w:sz w:val="22"/>
                <w:szCs w:val="22"/>
              </w:rPr>
              <w:t xml:space="preserve">Invitation to Tender (ITT) Live     </w:t>
            </w:r>
          </w:p>
        </w:tc>
        <w:tc>
          <w:tcPr>
            <w:tcW w:w="2835" w:type="dxa"/>
          </w:tcPr>
          <w:p w14:paraId="354786C9" w14:textId="56A0741E" w:rsidR="001A5525" w:rsidRPr="000B1AB8" w:rsidRDefault="00EA029B" w:rsidP="00C95ADB">
            <w:pPr>
              <w:autoSpaceDE w:val="0"/>
              <w:autoSpaceDN w:val="0"/>
              <w:adjustRightInd w:val="0"/>
              <w:jc w:val="right"/>
              <w:rPr>
                <w:rFonts w:ascii="Manrope3" w:hAnsi="Manrope3" w:cstheme="minorHAnsi"/>
                <w:bCs/>
                <w:sz w:val="22"/>
                <w:szCs w:val="22"/>
              </w:rPr>
            </w:pPr>
            <w:r>
              <w:rPr>
                <w:rFonts w:ascii="Manrope3" w:hAnsi="Manrope3" w:cstheme="minorHAnsi"/>
                <w:bCs/>
                <w:sz w:val="22"/>
                <w:szCs w:val="22"/>
              </w:rPr>
              <w:t>0</w:t>
            </w:r>
            <w:r w:rsidR="00897F8C">
              <w:rPr>
                <w:rFonts w:ascii="Manrope3" w:hAnsi="Manrope3" w:cstheme="minorHAnsi"/>
                <w:bCs/>
                <w:sz w:val="22"/>
                <w:szCs w:val="22"/>
              </w:rPr>
              <w:t>3</w:t>
            </w:r>
            <w:r w:rsidR="00DD325C">
              <w:rPr>
                <w:rFonts w:ascii="Manrope3" w:hAnsi="Manrope3" w:cstheme="minorHAnsi"/>
                <w:bCs/>
                <w:sz w:val="22"/>
                <w:szCs w:val="22"/>
              </w:rPr>
              <w:t>/0</w:t>
            </w:r>
            <w:r>
              <w:rPr>
                <w:rFonts w:ascii="Manrope3" w:hAnsi="Manrope3" w:cstheme="minorHAnsi"/>
                <w:bCs/>
                <w:sz w:val="22"/>
                <w:szCs w:val="22"/>
              </w:rPr>
              <w:t>9</w:t>
            </w:r>
            <w:r w:rsidR="00DD325C">
              <w:rPr>
                <w:rFonts w:ascii="Manrope3" w:hAnsi="Manrope3" w:cstheme="minorHAnsi"/>
                <w:bCs/>
                <w:sz w:val="22"/>
                <w:szCs w:val="22"/>
              </w:rPr>
              <w:t>/2026</w:t>
            </w:r>
          </w:p>
        </w:tc>
      </w:tr>
      <w:tr w:rsidR="000C19EF" w:rsidRPr="000B1AB8" w14:paraId="0F51A954" w14:textId="77777777" w:rsidTr="001A5525">
        <w:tc>
          <w:tcPr>
            <w:tcW w:w="4815" w:type="dxa"/>
          </w:tcPr>
          <w:p w14:paraId="06DBAEE2" w14:textId="28FA8161" w:rsidR="001A5525" w:rsidRPr="000B1AB8" w:rsidRDefault="001A5525" w:rsidP="001A5525">
            <w:pPr>
              <w:autoSpaceDE w:val="0"/>
              <w:autoSpaceDN w:val="0"/>
              <w:adjustRightInd w:val="0"/>
              <w:rPr>
                <w:rFonts w:ascii="Manrope3" w:hAnsi="Manrope3" w:cstheme="minorHAnsi"/>
                <w:sz w:val="22"/>
                <w:szCs w:val="22"/>
              </w:rPr>
            </w:pPr>
            <w:r w:rsidRPr="000B1AB8">
              <w:rPr>
                <w:rFonts w:ascii="Manrope3" w:hAnsi="Manrope3" w:cstheme="minorHAnsi"/>
                <w:sz w:val="22"/>
                <w:szCs w:val="22"/>
              </w:rPr>
              <w:t>Deadline for queries</w:t>
            </w:r>
          </w:p>
        </w:tc>
        <w:tc>
          <w:tcPr>
            <w:tcW w:w="2835" w:type="dxa"/>
          </w:tcPr>
          <w:p w14:paraId="34D0C3FB" w14:textId="080E5CE1" w:rsidR="001A5525" w:rsidRPr="000B1AB8" w:rsidRDefault="00EA029B" w:rsidP="00C95ADB">
            <w:pPr>
              <w:autoSpaceDE w:val="0"/>
              <w:autoSpaceDN w:val="0"/>
              <w:adjustRightInd w:val="0"/>
              <w:jc w:val="right"/>
              <w:rPr>
                <w:rFonts w:ascii="Manrope3" w:hAnsi="Manrope3" w:cstheme="minorHAnsi"/>
                <w:bCs/>
                <w:sz w:val="22"/>
                <w:szCs w:val="22"/>
              </w:rPr>
            </w:pPr>
            <w:r>
              <w:rPr>
                <w:rFonts w:ascii="Manrope3" w:hAnsi="Manrope3" w:cstheme="minorHAnsi"/>
                <w:bCs/>
                <w:sz w:val="22"/>
                <w:szCs w:val="22"/>
              </w:rPr>
              <w:t>10</w:t>
            </w:r>
            <w:r w:rsidR="00DD325C">
              <w:rPr>
                <w:rFonts w:ascii="Manrope3" w:hAnsi="Manrope3" w:cstheme="minorHAnsi"/>
                <w:bCs/>
                <w:sz w:val="22"/>
                <w:szCs w:val="22"/>
              </w:rPr>
              <w:t>/0</w:t>
            </w:r>
            <w:r>
              <w:rPr>
                <w:rFonts w:ascii="Manrope3" w:hAnsi="Manrope3" w:cstheme="minorHAnsi"/>
                <w:bCs/>
                <w:sz w:val="22"/>
                <w:szCs w:val="22"/>
              </w:rPr>
              <w:t>9</w:t>
            </w:r>
            <w:r w:rsidR="00DD325C">
              <w:rPr>
                <w:rFonts w:ascii="Manrope3" w:hAnsi="Manrope3" w:cstheme="minorHAnsi"/>
                <w:bCs/>
                <w:sz w:val="22"/>
                <w:szCs w:val="22"/>
              </w:rPr>
              <w:t>/2026, 17:00</w:t>
            </w:r>
          </w:p>
        </w:tc>
      </w:tr>
      <w:tr w:rsidR="000C19EF" w:rsidRPr="000B1AB8" w14:paraId="025EBE4A" w14:textId="77777777" w:rsidTr="001A5525">
        <w:tc>
          <w:tcPr>
            <w:tcW w:w="4815" w:type="dxa"/>
          </w:tcPr>
          <w:p w14:paraId="4AD9B7C2" w14:textId="03B6FB48" w:rsidR="001A5525" w:rsidRPr="000B1AB8" w:rsidRDefault="009F7FCE" w:rsidP="001A5525">
            <w:pPr>
              <w:autoSpaceDE w:val="0"/>
              <w:autoSpaceDN w:val="0"/>
              <w:adjustRightInd w:val="0"/>
              <w:rPr>
                <w:rFonts w:ascii="Manrope3" w:hAnsi="Manrope3" w:cstheme="minorHAnsi"/>
                <w:sz w:val="22"/>
                <w:szCs w:val="22"/>
              </w:rPr>
            </w:pPr>
            <w:r w:rsidRPr="000B1AB8">
              <w:rPr>
                <w:rFonts w:ascii="Manrope3" w:hAnsi="Manrope3" w:cstheme="minorHAnsi"/>
                <w:sz w:val="22"/>
                <w:szCs w:val="22"/>
              </w:rPr>
              <w:t>ECW</w:t>
            </w:r>
            <w:r w:rsidR="001A5525" w:rsidRPr="000B1AB8">
              <w:rPr>
                <w:rFonts w:ascii="Manrope3" w:hAnsi="Manrope3" w:cstheme="minorHAnsi"/>
                <w:sz w:val="22"/>
                <w:szCs w:val="22"/>
              </w:rPr>
              <w:t xml:space="preserve"> response to queries via </w:t>
            </w:r>
            <w:r w:rsidR="00DD325C">
              <w:rPr>
                <w:rFonts w:ascii="Manrope3" w:hAnsi="Manrope3" w:cstheme="minorHAnsi"/>
                <w:sz w:val="22"/>
                <w:szCs w:val="22"/>
              </w:rPr>
              <w:t>published response on find a tender and ECW website</w:t>
            </w:r>
          </w:p>
        </w:tc>
        <w:tc>
          <w:tcPr>
            <w:tcW w:w="2835" w:type="dxa"/>
          </w:tcPr>
          <w:p w14:paraId="1D6B68D1" w14:textId="2037E234" w:rsidR="001A5525" w:rsidRPr="000B1AB8" w:rsidRDefault="00EA029B" w:rsidP="00C95ADB">
            <w:pPr>
              <w:autoSpaceDE w:val="0"/>
              <w:autoSpaceDN w:val="0"/>
              <w:adjustRightInd w:val="0"/>
              <w:jc w:val="right"/>
              <w:rPr>
                <w:rFonts w:ascii="Manrope3" w:hAnsi="Manrope3" w:cstheme="minorHAnsi"/>
                <w:bCs/>
                <w:sz w:val="22"/>
                <w:szCs w:val="22"/>
              </w:rPr>
            </w:pPr>
            <w:r>
              <w:rPr>
                <w:rFonts w:ascii="Manrope3" w:hAnsi="Manrope3" w:cstheme="minorHAnsi"/>
                <w:bCs/>
                <w:sz w:val="22"/>
                <w:szCs w:val="22"/>
              </w:rPr>
              <w:t>1</w:t>
            </w:r>
            <w:r w:rsidR="00897F8C">
              <w:rPr>
                <w:rFonts w:ascii="Manrope3" w:hAnsi="Manrope3" w:cstheme="minorHAnsi"/>
                <w:bCs/>
                <w:sz w:val="22"/>
                <w:szCs w:val="22"/>
              </w:rPr>
              <w:t>5</w:t>
            </w:r>
            <w:r w:rsidR="00DD325C">
              <w:rPr>
                <w:rFonts w:ascii="Manrope3" w:hAnsi="Manrope3" w:cstheme="minorHAnsi"/>
                <w:bCs/>
                <w:sz w:val="22"/>
                <w:szCs w:val="22"/>
              </w:rPr>
              <w:t>/0</w:t>
            </w:r>
            <w:r>
              <w:rPr>
                <w:rFonts w:ascii="Manrope3" w:hAnsi="Manrope3" w:cstheme="minorHAnsi"/>
                <w:bCs/>
                <w:sz w:val="22"/>
                <w:szCs w:val="22"/>
              </w:rPr>
              <w:t>9</w:t>
            </w:r>
            <w:r w:rsidR="00DD325C">
              <w:rPr>
                <w:rFonts w:ascii="Manrope3" w:hAnsi="Manrope3" w:cstheme="minorHAnsi"/>
                <w:bCs/>
                <w:sz w:val="22"/>
                <w:szCs w:val="22"/>
              </w:rPr>
              <w:t>/2026</w:t>
            </w:r>
          </w:p>
        </w:tc>
      </w:tr>
      <w:tr w:rsidR="000C19EF" w:rsidRPr="000B1AB8" w14:paraId="29680E8F" w14:textId="77777777" w:rsidTr="001A5525">
        <w:tc>
          <w:tcPr>
            <w:tcW w:w="4815" w:type="dxa"/>
          </w:tcPr>
          <w:p w14:paraId="07B6CC3E" w14:textId="0DF65D70" w:rsidR="001A5525" w:rsidRPr="000B1AB8" w:rsidRDefault="001A5525" w:rsidP="001A5525">
            <w:pPr>
              <w:autoSpaceDE w:val="0"/>
              <w:autoSpaceDN w:val="0"/>
              <w:adjustRightInd w:val="0"/>
              <w:rPr>
                <w:rFonts w:ascii="Manrope3" w:hAnsi="Manrope3" w:cstheme="minorHAnsi"/>
                <w:sz w:val="22"/>
                <w:szCs w:val="22"/>
              </w:rPr>
            </w:pPr>
            <w:r w:rsidRPr="000B1AB8">
              <w:rPr>
                <w:rFonts w:ascii="Manrope3" w:hAnsi="Manrope3" w:cstheme="minorHAnsi"/>
                <w:sz w:val="22"/>
                <w:szCs w:val="22"/>
              </w:rPr>
              <w:t xml:space="preserve">Tender </w:t>
            </w:r>
            <w:r w:rsidR="00CB1C57" w:rsidRPr="000B1AB8">
              <w:rPr>
                <w:rFonts w:ascii="Manrope3" w:hAnsi="Manrope3" w:cstheme="minorHAnsi"/>
                <w:sz w:val="22"/>
                <w:szCs w:val="22"/>
              </w:rPr>
              <w:t>s</w:t>
            </w:r>
            <w:r w:rsidRPr="000B1AB8">
              <w:rPr>
                <w:rFonts w:ascii="Manrope3" w:hAnsi="Manrope3" w:cstheme="minorHAnsi"/>
                <w:sz w:val="22"/>
                <w:szCs w:val="22"/>
              </w:rPr>
              <w:t xml:space="preserve">ubmission </w:t>
            </w:r>
            <w:r w:rsidR="00CB1C57" w:rsidRPr="000B1AB8">
              <w:rPr>
                <w:rFonts w:ascii="Manrope3" w:hAnsi="Manrope3" w:cstheme="minorHAnsi"/>
                <w:sz w:val="22"/>
                <w:szCs w:val="22"/>
              </w:rPr>
              <w:t>d</w:t>
            </w:r>
            <w:r w:rsidRPr="000B1AB8">
              <w:rPr>
                <w:rFonts w:ascii="Manrope3" w:hAnsi="Manrope3" w:cstheme="minorHAnsi"/>
                <w:sz w:val="22"/>
                <w:szCs w:val="22"/>
              </w:rPr>
              <w:t>eadline</w:t>
            </w:r>
          </w:p>
        </w:tc>
        <w:tc>
          <w:tcPr>
            <w:tcW w:w="2835" w:type="dxa"/>
          </w:tcPr>
          <w:p w14:paraId="0AC61236" w14:textId="12E18234" w:rsidR="001A5525" w:rsidRPr="000B1AB8" w:rsidRDefault="00EA029B" w:rsidP="00C95ADB">
            <w:pPr>
              <w:autoSpaceDE w:val="0"/>
              <w:autoSpaceDN w:val="0"/>
              <w:adjustRightInd w:val="0"/>
              <w:jc w:val="right"/>
              <w:rPr>
                <w:rFonts w:ascii="Manrope3" w:hAnsi="Manrope3" w:cstheme="minorHAnsi"/>
                <w:bCs/>
                <w:sz w:val="22"/>
                <w:szCs w:val="22"/>
              </w:rPr>
            </w:pPr>
            <w:r>
              <w:rPr>
                <w:rFonts w:ascii="Manrope3" w:hAnsi="Manrope3" w:cstheme="minorHAnsi"/>
                <w:bCs/>
                <w:sz w:val="22"/>
                <w:szCs w:val="22"/>
              </w:rPr>
              <w:t>2</w:t>
            </w:r>
            <w:r w:rsidR="00897F8C">
              <w:rPr>
                <w:rFonts w:ascii="Manrope3" w:hAnsi="Manrope3" w:cstheme="minorHAnsi"/>
                <w:bCs/>
                <w:sz w:val="22"/>
                <w:szCs w:val="22"/>
              </w:rPr>
              <w:t>4</w:t>
            </w:r>
            <w:r w:rsidR="00DD325C">
              <w:rPr>
                <w:rFonts w:ascii="Manrope3" w:hAnsi="Manrope3" w:cstheme="minorHAnsi"/>
                <w:bCs/>
                <w:sz w:val="22"/>
                <w:szCs w:val="22"/>
              </w:rPr>
              <w:t>/09/2026, 17:00</w:t>
            </w:r>
          </w:p>
        </w:tc>
      </w:tr>
      <w:tr w:rsidR="004B06EA" w:rsidRPr="000B1AB8" w14:paraId="2D28D053" w14:textId="77777777" w:rsidTr="001A5525">
        <w:tc>
          <w:tcPr>
            <w:tcW w:w="4815" w:type="dxa"/>
          </w:tcPr>
          <w:p w14:paraId="180357CC" w14:textId="722423D6" w:rsidR="004B06EA" w:rsidRPr="000B1AB8" w:rsidRDefault="004B06EA" w:rsidP="004B06EA">
            <w:pPr>
              <w:autoSpaceDE w:val="0"/>
              <w:autoSpaceDN w:val="0"/>
              <w:adjustRightInd w:val="0"/>
              <w:rPr>
                <w:rFonts w:ascii="Manrope3" w:hAnsi="Manrope3" w:cstheme="minorHAnsi"/>
                <w:sz w:val="22"/>
                <w:szCs w:val="22"/>
              </w:rPr>
            </w:pPr>
            <w:r w:rsidRPr="000B1AB8">
              <w:rPr>
                <w:rFonts w:ascii="Manrope3" w:hAnsi="Manrope3" w:cstheme="minorHAnsi"/>
                <w:sz w:val="22"/>
                <w:szCs w:val="22"/>
              </w:rPr>
              <w:t xml:space="preserve">Interviews </w:t>
            </w:r>
          </w:p>
        </w:tc>
        <w:tc>
          <w:tcPr>
            <w:tcW w:w="2835" w:type="dxa"/>
          </w:tcPr>
          <w:p w14:paraId="534BEA66" w14:textId="6C181365" w:rsidR="004B06EA" w:rsidRPr="000B1AB8" w:rsidRDefault="00EA029B" w:rsidP="004B06EA">
            <w:pPr>
              <w:autoSpaceDE w:val="0"/>
              <w:autoSpaceDN w:val="0"/>
              <w:adjustRightInd w:val="0"/>
              <w:jc w:val="right"/>
              <w:rPr>
                <w:rFonts w:ascii="Manrope3" w:hAnsi="Manrope3" w:cstheme="minorHAnsi"/>
                <w:bCs/>
                <w:sz w:val="22"/>
                <w:szCs w:val="22"/>
              </w:rPr>
            </w:pPr>
            <w:r>
              <w:rPr>
                <w:rFonts w:ascii="Manrope3" w:hAnsi="Manrope3" w:cstheme="minorHAnsi"/>
                <w:bCs/>
                <w:sz w:val="22"/>
                <w:szCs w:val="22"/>
              </w:rPr>
              <w:t>w/b 28</w:t>
            </w:r>
            <w:r w:rsidR="00DD325C">
              <w:rPr>
                <w:rFonts w:ascii="Manrope3" w:hAnsi="Manrope3" w:cstheme="minorHAnsi"/>
                <w:bCs/>
                <w:sz w:val="22"/>
                <w:szCs w:val="22"/>
              </w:rPr>
              <w:t>/09/2026</w:t>
            </w:r>
          </w:p>
        </w:tc>
      </w:tr>
      <w:tr w:rsidR="004B06EA" w:rsidRPr="000B1AB8" w14:paraId="4EEAE958" w14:textId="77777777" w:rsidTr="001A5525">
        <w:tc>
          <w:tcPr>
            <w:tcW w:w="4815" w:type="dxa"/>
          </w:tcPr>
          <w:p w14:paraId="2DCB61BD" w14:textId="72DDD38E" w:rsidR="004B06EA" w:rsidRPr="000B1AB8" w:rsidRDefault="004B06EA" w:rsidP="004B06EA">
            <w:pPr>
              <w:autoSpaceDE w:val="0"/>
              <w:autoSpaceDN w:val="0"/>
              <w:adjustRightInd w:val="0"/>
              <w:rPr>
                <w:rFonts w:ascii="Manrope3" w:hAnsi="Manrope3" w:cstheme="minorHAnsi"/>
                <w:sz w:val="22"/>
                <w:szCs w:val="22"/>
              </w:rPr>
            </w:pPr>
            <w:r w:rsidRPr="000B1AB8">
              <w:rPr>
                <w:rFonts w:ascii="Manrope3" w:hAnsi="Manrope3" w:cstheme="minorHAnsi"/>
                <w:sz w:val="22"/>
                <w:szCs w:val="22"/>
              </w:rPr>
              <w:t>Successful bidder(s) notified of contract award</w:t>
            </w:r>
          </w:p>
        </w:tc>
        <w:tc>
          <w:tcPr>
            <w:tcW w:w="2835" w:type="dxa"/>
          </w:tcPr>
          <w:p w14:paraId="6E716CF2" w14:textId="0C8C8801" w:rsidR="004B06EA" w:rsidRPr="000B1AB8" w:rsidRDefault="00DD325C" w:rsidP="004B06EA">
            <w:pPr>
              <w:autoSpaceDE w:val="0"/>
              <w:autoSpaceDN w:val="0"/>
              <w:adjustRightInd w:val="0"/>
              <w:jc w:val="right"/>
              <w:rPr>
                <w:rFonts w:ascii="Manrope3" w:hAnsi="Manrope3" w:cstheme="minorHAnsi"/>
                <w:bCs/>
                <w:sz w:val="22"/>
                <w:szCs w:val="22"/>
              </w:rPr>
            </w:pPr>
            <w:r>
              <w:rPr>
                <w:rFonts w:ascii="Manrope3" w:hAnsi="Manrope3" w:cstheme="minorHAnsi"/>
                <w:bCs/>
                <w:sz w:val="22"/>
                <w:szCs w:val="22"/>
              </w:rPr>
              <w:t xml:space="preserve">w/b </w:t>
            </w:r>
            <w:r w:rsidR="00EA029B">
              <w:rPr>
                <w:rFonts w:ascii="Manrope3" w:hAnsi="Manrope3" w:cstheme="minorHAnsi"/>
                <w:bCs/>
                <w:sz w:val="22"/>
                <w:szCs w:val="22"/>
              </w:rPr>
              <w:t>05/10</w:t>
            </w:r>
            <w:r>
              <w:rPr>
                <w:rFonts w:ascii="Manrope3" w:hAnsi="Manrope3" w:cstheme="minorHAnsi"/>
                <w:bCs/>
                <w:sz w:val="22"/>
                <w:szCs w:val="22"/>
              </w:rPr>
              <w:t>/2026</w:t>
            </w:r>
          </w:p>
        </w:tc>
      </w:tr>
      <w:tr w:rsidR="00DD325C" w:rsidRPr="000B1AB8" w14:paraId="04E2EB00" w14:textId="77777777" w:rsidTr="001A5525">
        <w:tc>
          <w:tcPr>
            <w:tcW w:w="4815" w:type="dxa"/>
          </w:tcPr>
          <w:p w14:paraId="54EBAF72" w14:textId="77777777" w:rsidR="00DD325C" w:rsidRPr="000B1AB8" w:rsidRDefault="00DD325C" w:rsidP="00DD325C">
            <w:pPr>
              <w:autoSpaceDE w:val="0"/>
              <w:autoSpaceDN w:val="0"/>
              <w:adjustRightInd w:val="0"/>
              <w:rPr>
                <w:rFonts w:ascii="Manrope3" w:hAnsi="Manrope3" w:cstheme="minorHAnsi"/>
                <w:sz w:val="22"/>
                <w:szCs w:val="22"/>
              </w:rPr>
            </w:pPr>
            <w:r w:rsidRPr="000B1AB8">
              <w:rPr>
                <w:rFonts w:ascii="Manrope3" w:hAnsi="Manrope3" w:cstheme="minorHAnsi"/>
                <w:sz w:val="22"/>
                <w:szCs w:val="22"/>
              </w:rPr>
              <w:t>Contract signing</w:t>
            </w:r>
          </w:p>
        </w:tc>
        <w:tc>
          <w:tcPr>
            <w:tcW w:w="2835" w:type="dxa"/>
          </w:tcPr>
          <w:p w14:paraId="70B67F8E" w14:textId="30458B2A" w:rsidR="00DD325C" w:rsidRPr="000B1AB8" w:rsidRDefault="00DD325C" w:rsidP="00DD325C">
            <w:pPr>
              <w:autoSpaceDE w:val="0"/>
              <w:autoSpaceDN w:val="0"/>
              <w:adjustRightInd w:val="0"/>
              <w:jc w:val="right"/>
              <w:rPr>
                <w:rFonts w:ascii="Manrope3" w:hAnsi="Manrope3" w:cstheme="minorHAnsi"/>
                <w:bCs/>
                <w:sz w:val="22"/>
                <w:szCs w:val="22"/>
              </w:rPr>
            </w:pPr>
            <w:r>
              <w:rPr>
                <w:rFonts w:ascii="Manrope3" w:hAnsi="Manrope3" w:cstheme="minorHAnsi"/>
                <w:bCs/>
                <w:sz w:val="22"/>
                <w:szCs w:val="22"/>
              </w:rPr>
              <w:t xml:space="preserve">w/b </w:t>
            </w:r>
            <w:r w:rsidR="00EA029B">
              <w:rPr>
                <w:rFonts w:ascii="Manrope3" w:hAnsi="Manrope3" w:cstheme="minorHAnsi"/>
                <w:bCs/>
                <w:sz w:val="22"/>
                <w:szCs w:val="22"/>
              </w:rPr>
              <w:t>05/10</w:t>
            </w:r>
            <w:r>
              <w:rPr>
                <w:rFonts w:ascii="Manrope3" w:hAnsi="Manrope3" w:cstheme="minorHAnsi"/>
                <w:bCs/>
                <w:sz w:val="22"/>
                <w:szCs w:val="22"/>
              </w:rPr>
              <w:t>/2026</w:t>
            </w:r>
          </w:p>
        </w:tc>
      </w:tr>
      <w:tr w:rsidR="00DD325C" w:rsidRPr="000B1AB8" w14:paraId="2D9639C6" w14:textId="77777777" w:rsidTr="001A5525">
        <w:tc>
          <w:tcPr>
            <w:tcW w:w="4815" w:type="dxa"/>
          </w:tcPr>
          <w:p w14:paraId="105E0751" w14:textId="77777777" w:rsidR="00DD325C" w:rsidRPr="000B1AB8" w:rsidRDefault="00DD325C" w:rsidP="00DD325C">
            <w:pPr>
              <w:autoSpaceDE w:val="0"/>
              <w:autoSpaceDN w:val="0"/>
              <w:adjustRightInd w:val="0"/>
              <w:rPr>
                <w:rFonts w:ascii="Manrope3" w:hAnsi="Manrope3" w:cstheme="minorHAnsi"/>
                <w:sz w:val="22"/>
                <w:szCs w:val="22"/>
              </w:rPr>
            </w:pPr>
            <w:r w:rsidRPr="000B1AB8">
              <w:rPr>
                <w:rFonts w:ascii="Manrope3" w:hAnsi="Manrope3" w:cstheme="minorHAnsi"/>
                <w:sz w:val="22"/>
                <w:szCs w:val="22"/>
              </w:rPr>
              <w:t>Contract to start</w:t>
            </w:r>
          </w:p>
        </w:tc>
        <w:tc>
          <w:tcPr>
            <w:tcW w:w="2835" w:type="dxa"/>
          </w:tcPr>
          <w:p w14:paraId="024B5744" w14:textId="39D93A7B" w:rsidR="00DD325C" w:rsidRPr="000B1AB8" w:rsidRDefault="00DD325C" w:rsidP="00DD325C">
            <w:pPr>
              <w:autoSpaceDE w:val="0"/>
              <w:autoSpaceDN w:val="0"/>
              <w:adjustRightInd w:val="0"/>
              <w:jc w:val="right"/>
              <w:rPr>
                <w:rFonts w:ascii="Manrope3" w:hAnsi="Manrope3" w:cstheme="minorHAnsi"/>
                <w:bCs/>
                <w:sz w:val="22"/>
                <w:szCs w:val="22"/>
              </w:rPr>
            </w:pPr>
            <w:r>
              <w:rPr>
                <w:rFonts w:ascii="Manrope3" w:hAnsi="Manrope3" w:cstheme="minorHAnsi"/>
                <w:bCs/>
                <w:sz w:val="22"/>
                <w:szCs w:val="22"/>
              </w:rPr>
              <w:t xml:space="preserve">w/b </w:t>
            </w:r>
            <w:r w:rsidR="00EA029B">
              <w:rPr>
                <w:rFonts w:ascii="Manrope3" w:hAnsi="Manrope3" w:cstheme="minorHAnsi"/>
                <w:bCs/>
                <w:sz w:val="22"/>
                <w:szCs w:val="22"/>
              </w:rPr>
              <w:t>05/10</w:t>
            </w:r>
            <w:r>
              <w:rPr>
                <w:rFonts w:ascii="Manrope3" w:hAnsi="Manrope3" w:cstheme="minorHAnsi"/>
                <w:bCs/>
                <w:sz w:val="22"/>
                <w:szCs w:val="22"/>
              </w:rPr>
              <w:t>/2026</w:t>
            </w:r>
          </w:p>
        </w:tc>
      </w:tr>
    </w:tbl>
    <w:p w14:paraId="77333752" w14:textId="5367C27B" w:rsidR="00E65654" w:rsidRPr="000B1AB8" w:rsidRDefault="00E65654" w:rsidP="003F50AA">
      <w:pPr>
        <w:rPr>
          <w:rFonts w:ascii="Manrope3" w:hAnsi="Manrope3" w:cstheme="minorHAnsi"/>
          <w:b/>
          <w:sz w:val="22"/>
          <w:szCs w:val="22"/>
        </w:rPr>
      </w:pPr>
    </w:p>
    <w:p w14:paraId="4E9CCBD0" w14:textId="7043D050" w:rsidR="003468B0" w:rsidRPr="000B1AB8" w:rsidRDefault="003468B0" w:rsidP="003F50AA">
      <w:pPr>
        <w:rPr>
          <w:rFonts w:ascii="Manrope3" w:hAnsi="Manrope3" w:cstheme="minorHAnsi"/>
          <w:b/>
          <w:sz w:val="22"/>
          <w:szCs w:val="22"/>
        </w:rPr>
      </w:pPr>
    </w:p>
    <w:p w14:paraId="749B8086" w14:textId="05BFAD02" w:rsidR="003468B0" w:rsidRPr="000B1AB8" w:rsidRDefault="00CC47BD" w:rsidP="003F50AA">
      <w:pPr>
        <w:rPr>
          <w:rFonts w:ascii="Manrope3" w:hAnsi="Manrope3" w:cstheme="minorHAnsi"/>
          <w:b/>
          <w:sz w:val="22"/>
          <w:szCs w:val="22"/>
        </w:rPr>
      </w:pPr>
      <w:r w:rsidRPr="000B1AB8">
        <w:rPr>
          <w:rFonts w:ascii="Manrope3" w:hAnsi="Manrope3" w:cstheme="minorHAnsi"/>
          <w:b/>
          <w:sz w:val="22"/>
          <w:szCs w:val="22"/>
        </w:rPr>
        <w:t xml:space="preserve">5.4 </w:t>
      </w:r>
      <w:r w:rsidRPr="000B1AB8">
        <w:rPr>
          <w:rFonts w:ascii="Manrope3" w:hAnsi="Manrope3" w:cstheme="minorHAnsi"/>
          <w:b/>
          <w:sz w:val="22"/>
          <w:szCs w:val="22"/>
        </w:rPr>
        <w:tab/>
      </w:r>
      <w:r w:rsidR="003468B0" w:rsidRPr="000B1AB8">
        <w:rPr>
          <w:rFonts w:ascii="Manrope3" w:hAnsi="Manrope3" w:cstheme="minorHAnsi"/>
          <w:b/>
          <w:sz w:val="22"/>
          <w:szCs w:val="22"/>
        </w:rPr>
        <w:t>Instructions to tenderers</w:t>
      </w:r>
    </w:p>
    <w:p w14:paraId="3C112250" w14:textId="785E2330" w:rsidR="003468B0" w:rsidRPr="000B1AB8" w:rsidRDefault="003468B0" w:rsidP="003F50AA">
      <w:pPr>
        <w:rPr>
          <w:rFonts w:ascii="Manrope3" w:hAnsi="Manrope3" w:cstheme="minorHAnsi"/>
          <w:b/>
          <w:sz w:val="22"/>
          <w:szCs w:val="22"/>
        </w:rPr>
      </w:pPr>
    </w:p>
    <w:p w14:paraId="3493A1A7" w14:textId="0E1E8922" w:rsidR="003468B0" w:rsidRPr="000B1AB8" w:rsidRDefault="003468B0" w:rsidP="003468B0">
      <w:pPr>
        <w:rPr>
          <w:rFonts w:ascii="Manrope3" w:hAnsi="Manrope3" w:cstheme="minorHAnsi"/>
          <w:sz w:val="22"/>
          <w:szCs w:val="22"/>
        </w:rPr>
      </w:pPr>
      <w:r w:rsidRPr="000B1AB8">
        <w:rPr>
          <w:rFonts w:ascii="Manrope3" w:hAnsi="Manrope3" w:cstheme="minorHAnsi"/>
          <w:sz w:val="22"/>
          <w:szCs w:val="22"/>
        </w:rPr>
        <w:t>Bidders:</w:t>
      </w:r>
    </w:p>
    <w:p w14:paraId="1EAD5B30" w14:textId="77777777" w:rsidR="003468B0" w:rsidRPr="000B1AB8" w:rsidRDefault="003468B0" w:rsidP="003468B0">
      <w:pPr>
        <w:rPr>
          <w:rFonts w:ascii="Manrope3" w:hAnsi="Manrope3" w:cstheme="minorHAnsi"/>
          <w:sz w:val="22"/>
          <w:szCs w:val="22"/>
        </w:rPr>
      </w:pPr>
    </w:p>
    <w:p w14:paraId="7B8FF9E7" w14:textId="0277147C" w:rsidR="003468B0" w:rsidRPr="000B1AB8" w:rsidRDefault="002C4F47" w:rsidP="003468B0">
      <w:pPr>
        <w:numPr>
          <w:ilvl w:val="0"/>
          <w:numId w:val="1"/>
        </w:numPr>
        <w:tabs>
          <w:tab w:val="clear" w:pos="2160"/>
          <w:tab w:val="num" w:pos="561"/>
        </w:tabs>
        <w:ind w:left="561" w:hanging="561"/>
        <w:rPr>
          <w:rFonts w:ascii="Manrope3" w:hAnsi="Manrope3" w:cstheme="minorHAnsi"/>
          <w:sz w:val="22"/>
          <w:szCs w:val="22"/>
        </w:rPr>
      </w:pPr>
      <w:r w:rsidRPr="000B1AB8">
        <w:rPr>
          <w:rFonts w:ascii="Manrope3" w:hAnsi="Manrope3" w:cstheme="minorHAnsi"/>
          <w:sz w:val="22"/>
          <w:szCs w:val="22"/>
        </w:rPr>
        <w:t>S</w:t>
      </w:r>
      <w:r w:rsidR="003468B0" w:rsidRPr="000B1AB8">
        <w:rPr>
          <w:rFonts w:ascii="Manrope3" w:hAnsi="Manrope3" w:cstheme="minorHAnsi"/>
          <w:sz w:val="22"/>
          <w:szCs w:val="22"/>
        </w:rPr>
        <w:t xml:space="preserve">hall either destroy or return all documentation related to the tender process if </w:t>
      </w:r>
      <w:r w:rsidR="00E07DD2" w:rsidRPr="000B1AB8">
        <w:rPr>
          <w:rFonts w:ascii="Manrope3" w:hAnsi="Manrope3" w:cstheme="minorHAnsi"/>
          <w:sz w:val="22"/>
          <w:szCs w:val="22"/>
        </w:rPr>
        <w:t>ECW</w:t>
      </w:r>
      <w:r w:rsidR="003468B0" w:rsidRPr="000B1AB8">
        <w:rPr>
          <w:rFonts w:ascii="Manrope3" w:hAnsi="Manrope3" w:cstheme="minorHAnsi"/>
          <w:sz w:val="22"/>
          <w:szCs w:val="22"/>
        </w:rPr>
        <w:t xml:space="preserve"> so directs</w:t>
      </w:r>
    </w:p>
    <w:p w14:paraId="5D731F55" w14:textId="42D4DE3E" w:rsidR="003468B0" w:rsidRPr="000B1AB8" w:rsidRDefault="002C4F47" w:rsidP="003468B0">
      <w:pPr>
        <w:numPr>
          <w:ilvl w:val="0"/>
          <w:numId w:val="1"/>
        </w:numPr>
        <w:tabs>
          <w:tab w:val="clear" w:pos="2160"/>
          <w:tab w:val="num" w:pos="561"/>
        </w:tabs>
        <w:ind w:left="561" w:hanging="561"/>
        <w:rPr>
          <w:rFonts w:ascii="Manrope3" w:hAnsi="Manrope3" w:cstheme="minorHAnsi"/>
          <w:sz w:val="22"/>
          <w:szCs w:val="22"/>
        </w:rPr>
      </w:pPr>
      <w:r w:rsidRPr="000B1AB8">
        <w:rPr>
          <w:rFonts w:ascii="Manrope3" w:hAnsi="Manrope3" w:cstheme="minorHAnsi"/>
          <w:sz w:val="22"/>
          <w:szCs w:val="22"/>
        </w:rPr>
        <w:t>S</w:t>
      </w:r>
      <w:r w:rsidR="003468B0" w:rsidRPr="000B1AB8">
        <w:rPr>
          <w:rFonts w:ascii="Manrope3" w:hAnsi="Manrope3" w:cstheme="minorHAnsi"/>
          <w:sz w:val="22"/>
          <w:szCs w:val="22"/>
        </w:rPr>
        <w:t xml:space="preserve">hall ensure that tenders are both technically and arithmetically correct.  Should </w:t>
      </w:r>
      <w:r w:rsidR="00E07DD2" w:rsidRPr="000B1AB8">
        <w:rPr>
          <w:rFonts w:ascii="Manrope3" w:hAnsi="Manrope3" w:cstheme="minorHAnsi"/>
          <w:sz w:val="22"/>
          <w:szCs w:val="22"/>
        </w:rPr>
        <w:t>ECW</w:t>
      </w:r>
      <w:r w:rsidR="003468B0" w:rsidRPr="000B1AB8">
        <w:rPr>
          <w:rFonts w:ascii="Manrope3" w:hAnsi="Manrope3" w:cstheme="minorHAnsi"/>
          <w:sz w:val="22"/>
          <w:szCs w:val="22"/>
        </w:rPr>
        <w:t xml:space="preserve"> discover any arithmetical errors in the bidder’s tender prices then these shall be pointed out to the bidder who shall immediately correct the errors or they shall be asked to withdraw its tender or hold the prices submitted, at the discretion of </w:t>
      </w:r>
      <w:r w:rsidR="00E07DD2" w:rsidRPr="000B1AB8">
        <w:rPr>
          <w:rFonts w:ascii="Manrope3" w:hAnsi="Manrope3" w:cstheme="minorHAnsi"/>
          <w:sz w:val="22"/>
          <w:szCs w:val="22"/>
        </w:rPr>
        <w:t>ECW</w:t>
      </w:r>
    </w:p>
    <w:p w14:paraId="2485E901" w14:textId="007E4119" w:rsidR="003468B0" w:rsidRPr="000B1AB8" w:rsidRDefault="003468B0" w:rsidP="003468B0">
      <w:pPr>
        <w:numPr>
          <w:ilvl w:val="0"/>
          <w:numId w:val="1"/>
        </w:numPr>
        <w:tabs>
          <w:tab w:val="clear" w:pos="2160"/>
          <w:tab w:val="num" w:pos="561"/>
        </w:tabs>
        <w:ind w:left="561" w:hanging="561"/>
        <w:rPr>
          <w:rFonts w:ascii="Manrope3" w:hAnsi="Manrope3" w:cstheme="minorHAnsi"/>
          <w:sz w:val="22"/>
          <w:szCs w:val="22"/>
        </w:rPr>
      </w:pPr>
      <w:r w:rsidRPr="000B1AB8">
        <w:rPr>
          <w:rFonts w:ascii="Manrope3" w:hAnsi="Manrope3" w:cstheme="minorHAnsi"/>
          <w:sz w:val="22"/>
          <w:szCs w:val="22"/>
        </w:rPr>
        <w:t>Shall not alter the ITT documents. Tender proposals will be deemed to comply entirely with the terms stated therein unless the bidder states otherwise in writing.  If any alteration is made or if these instructions are not fully complied with, the tender proposal may be rejected</w:t>
      </w:r>
    </w:p>
    <w:p w14:paraId="40489F22" w14:textId="069404FF" w:rsidR="003468B0" w:rsidRPr="000B1AB8" w:rsidRDefault="003468B0" w:rsidP="003468B0">
      <w:pPr>
        <w:numPr>
          <w:ilvl w:val="0"/>
          <w:numId w:val="1"/>
        </w:numPr>
        <w:tabs>
          <w:tab w:val="clear" w:pos="2160"/>
          <w:tab w:val="num" w:pos="561"/>
        </w:tabs>
        <w:ind w:left="561" w:hanging="561"/>
        <w:rPr>
          <w:rFonts w:ascii="Manrope3" w:hAnsi="Manrope3" w:cstheme="minorHAnsi"/>
          <w:sz w:val="22"/>
          <w:szCs w:val="22"/>
        </w:rPr>
      </w:pPr>
      <w:r w:rsidRPr="000B1AB8">
        <w:rPr>
          <w:rFonts w:ascii="Manrope3" w:hAnsi="Manrope3" w:cstheme="minorHAnsi"/>
          <w:sz w:val="22"/>
          <w:szCs w:val="22"/>
        </w:rPr>
        <w:t>Will be deemed to have satisfied themselves as to the sufficiency of their tender proposal and to have included in it all costs which may be incurred in the delivery of the services.  They shall also be responsible for satisfying themselves as to the accuracy of all information associated with the contract and that all eventualities have been included</w:t>
      </w:r>
    </w:p>
    <w:p w14:paraId="3D0DB80A" w14:textId="77777777" w:rsidR="003468B0" w:rsidRPr="000B1AB8" w:rsidRDefault="003468B0" w:rsidP="003468B0">
      <w:pPr>
        <w:rPr>
          <w:rFonts w:ascii="Manrope3" w:hAnsi="Manrope3" w:cstheme="minorHAnsi"/>
          <w:sz w:val="22"/>
          <w:szCs w:val="22"/>
        </w:rPr>
      </w:pPr>
    </w:p>
    <w:p w14:paraId="7CE37B0B" w14:textId="3D49AF2B" w:rsidR="003468B0" w:rsidRPr="000B1AB8" w:rsidRDefault="003468B0" w:rsidP="003468B0">
      <w:pPr>
        <w:rPr>
          <w:rFonts w:ascii="Manrope3" w:hAnsi="Manrope3" w:cstheme="minorHAnsi"/>
          <w:sz w:val="22"/>
          <w:szCs w:val="22"/>
        </w:rPr>
      </w:pPr>
      <w:r w:rsidRPr="000B1AB8">
        <w:rPr>
          <w:rFonts w:ascii="Manrope3" w:hAnsi="Manrope3" w:cstheme="minorHAnsi"/>
          <w:sz w:val="22"/>
          <w:szCs w:val="22"/>
        </w:rPr>
        <w:lastRenderedPageBreak/>
        <w:t xml:space="preserve">The contract will be entered into on the basis of the total tender package (inclusive of VAT) which will be included as part of the Contract Documents including any amounts or additions made and agreed during the tender proposal assessment period. </w:t>
      </w:r>
      <w:r w:rsidR="00E07DD2" w:rsidRPr="000B1AB8">
        <w:rPr>
          <w:rFonts w:ascii="Manrope3" w:hAnsi="Manrope3" w:cstheme="minorHAnsi"/>
          <w:sz w:val="22"/>
          <w:szCs w:val="22"/>
        </w:rPr>
        <w:t>ECW</w:t>
      </w:r>
      <w:r w:rsidRPr="000B1AB8">
        <w:rPr>
          <w:rFonts w:ascii="Manrope3" w:hAnsi="Manrope3" w:cstheme="minorHAnsi"/>
          <w:sz w:val="22"/>
          <w:szCs w:val="22"/>
        </w:rPr>
        <w:t xml:space="preserve"> reserves the right not to contract or contract only in part with any bidder. </w:t>
      </w:r>
    </w:p>
    <w:p w14:paraId="675FB531" w14:textId="77777777" w:rsidR="003468B0" w:rsidRPr="000B1AB8" w:rsidRDefault="003468B0" w:rsidP="003468B0">
      <w:pPr>
        <w:rPr>
          <w:rFonts w:ascii="Manrope3" w:hAnsi="Manrope3" w:cstheme="minorHAnsi"/>
          <w:sz w:val="22"/>
          <w:szCs w:val="22"/>
        </w:rPr>
      </w:pPr>
    </w:p>
    <w:p w14:paraId="5DB6F543" w14:textId="34AA752F" w:rsidR="003468B0" w:rsidRPr="000B1AB8" w:rsidRDefault="003468B0" w:rsidP="003468B0">
      <w:pPr>
        <w:rPr>
          <w:rFonts w:ascii="Manrope3" w:hAnsi="Manrope3" w:cstheme="minorHAnsi"/>
          <w:sz w:val="22"/>
          <w:szCs w:val="22"/>
        </w:rPr>
      </w:pPr>
      <w:r w:rsidRPr="000B1AB8">
        <w:rPr>
          <w:rFonts w:ascii="Manrope3" w:hAnsi="Manrope3" w:cstheme="minorHAnsi"/>
          <w:sz w:val="22"/>
          <w:szCs w:val="22"/>
        </w:rPr>
        <w:t xml:space="preserve">The information supplied within this ITT and accompanying documents reflects </w:t>
      </w:r>
      <w:r w:rsidR="00E07DD2" w:rsidRPr="000B1AB8">
        <w:rPr>
          <w:rFonts w:ascii="Manrope3" w:hAnsi="Manrope3" w:cstheme="minorHAnsi"/>
          <w:sz w:val="22"/>
          <w:szCs w:val="22"/>
        </w:rPr>
        <w:t>ECW’s</w:t>
      </w:r>
      <w:r w:rsidRPr="000B1AB8">
        <w:rPr>
          <w:rFonts w:ascii="Manrope3" w:hAnsi="Manrope3" w:cstheme="minorHAnsi"/>
          <w:sz w:val="22"/>
          <w:szCs w:val="22"/>
        </w:rPr>
        <w:t xml:space="preserve"> current view of the services required.  Whilst the information in this ITT has been prepared in good faith, it does not purport to be comprehensive or to have been independently verified.  This ITT is issued on the basis that:</w:t>
      </w:r>
    </w:p>
    <w:p w14:paraId="4EEBEAB9" w14:textId="77777777" w:rsidR="003468B0" w:rsidRPr="000B1AB8" w:rsidRDefault="003468B0" w:rsidP="003468B0">
      <w:pPr>
        <w:rPr>
          <w:rFonts w:ascii="Manrope3" w:hAnsi="Manrope3" w:cstheme="minorHAnsi"/>
          <w:sz w:val="22"/>
          <w:szCs w:val="22"/>
        </w:rPr>
      </w:pPr>
    </w:p>
    <w:p w14:paraId="4B989DD0" w14:textId="223F5505" w:rsidR="003468B0" w:rsidRPr="000B1AB8" w:rsidRDefault="00E07DD2" w:rsidP="003468B0">
      <w:pPr>
        <w:numPr>
          <w:ilvl w:val="0"/>
          <w:numId w:val="1"/>
        </w:numPr>
        <w:tabs>
          <w:tab w:val="clear" w:pos="2160"/>
          <w:tab w:val="num" w:pos="561"/>
        </w:tabs>
        <w:ind w:left="561" w:hanging="561"/>
        <w:rPr>
          <w:rFonts w:ascii="Manrope3" w:hAnsi="Manrope3" w:cstheme="minorHAnsi"/>
          <w:sz w:val="22"/>
          <w:szCs w:val="22"/>
        </w:rPr>
      </w:pPr>
      <w:r w:rsidRPr="000B1AB8">
        <w:rPr>
          <w:rFonts w:ascii="Manrope3" w:hAnsi="Manrope3" w:cstheme="minorHAnsi"/>
          <w:sz w:val="22"/>
          <w:szCs w:val="22"/>
        </w:rPr>
        <w:t>ECW</w:t>
      </w:r>
      <w:r w:rsidR="003468B0" w:rsidRPr="000B1AB8">
        <w:rPr>
          <w:rFonts w:ascii="Manrope3" w:hAnsi="Manrope3" w:cstheme="minorHAnsi"/>
          <w:sz w:val="22"/>
          <w:szCs w:val="22"/>
        </w:rPr>
        <w:t xml:space="preserve"> does not accept any liability, responsibility or duty of care to any tenderer for the adequacy, accuracy or completeness of this ITT or for anything said or done in relation to the procurement to which this ITT relates;</w:t>
      </w:r>
    </w:p>
    <w:p w14:paraId="38EB0FE7" w14:textId="3FBBCE09" w:rsidR="003468B0" w:rsidRPr="000B1AB8" w:rsidRDefault="00E07DD2" w:rsidP="003468B0">
      <w:pPr>
        <w:numPr>
          <w:ilvl w:val="0"/>
          <w:numId w:val="1"/>
        </w:numPr>
        <w:tabs>
          <w:tab w:val="clear" w:pos="2160"/>
          <w:tab w:val="num" w:pos="561"/>
        </w:tabs>
        <w:ind w:left="561" w:hanging="561"/>
        <w:rPr>
          <w:rFonts w:ascii="Manrope3" w:hAnsi="Manrope3" w:cstheme="minorHAnsi"/>
          <w:sz w:val="22"/>
          <w:szCs w:val="22"/>
        </w:rPr>
      </w:pPr>
      <w:r w:rsidRPr="000B1AB8">
        <w:rPr>
          <w:rFonts w:ascii="Manrope3" w:hAnsi="Manrope3" w:cstheme="minorHAnsi"/>
          <w:sz w:val="22"/>
          <w:szCs w:val="22"/>
        </w:rPr>
        <w:t>ECW</w:t>
      </w:r>
      <w:r w:rsidR="003468B0" w:rsidRPr="000B1AB8">
        <w:rPr>
          <w:rFonts w:ascii="Manrope3" w:hAnsi="Manrope3" w:cstheme="minorHAnsi"/>
          <w:sz w:val="22"/>
          <w:szCs w:val="22"/>
        </w:rPr>
        <w:t xml:space="preserve"> does not make any (express or implied) representation or warranty either about the information contained in this ITT or on which it is based, or about any written or oral information that may be made available to any bidder;</w:t>
      </w:r>
    </w:p>
    <w:p w14:paraId="2CCDD481" w14:textId="77777777" w:rsidR="003468B0" w:rsidRPr="000B1AB8" w:rsidRDefault="003468B0" w:rsidP="003468B0">
      <w:pPr>
        <w:numPr>
          <w:ilvl w:val="0"/>
          <w:numId w:val="1"/>
        </w:numPr>
        <w:tabs>
          <w:tab w:val="clear" w:pos="2160"/>
          <w:tab w:val="num" w:pos="561"/>
        </w:tabs>
        <w:ind w:left="561" w:hanging="561"/>
        <w:rPr>
          <w:rFonts w:ascii="Manrope3" w:hAnsi="Manrope3" w:cstheme="minorHAnsi"/>
          <w:sz w:val="22"/>
          <w:szCs w:val="22"/>
        </w:rPr>
      </w:pPr>
      <w:r w:rsidRPr="000B1AB8">
        <w:rPr>
          <w:rFonts w:ascii="Manrope3" w:hAnsi="Manrope3" w:cstheme="minorHAnsi"/>
          <w:sz w:val="22"/>
          <w:szCs w:val="22"/>
        </w:rPr>
        <w:t>Nothing contained in this ITT constitutes an inducement or incentive in any way to persuade an interested person to pursue its interest, submit a tender proposal or enter into any contract;</w:t>
      </w:r>
    </w:p>
    <w:p w14:paraId="6F5E2C8E" w14:textId="11E5B03A" w:rsidR="003468B0" w:rsidRPr="000B1AB8" w:rsidRDefault="003468B0" w:rsidP="003468B0">
      <w:pPr>
        <w:numPr>
          <w:ilvl w:val="0"/>
          <w:numId w:val="1"/>
        </w:numPr>
        <w:tabs>
          <w:tab w:val="clear" w:pos="2160"/>
          <w:tab w:val="num" w:pos="561"/>
        </w:tabs>
        <w:ind w:left="561" w:hanging="561"/>
        <w:rPr>
          <w:rFonts w:ascii="Manrope3" w:hAnsi="Manrope3" w:cstheme="minorHAnsi"/>
          <w:sz w:val="22"/>
          <w:szCs w:val="22"/>
        </w:rPr>
      </w:pPr>
      <w:r w:rsidRPr="000B1AB8">
        <w:rPr>
          <w:rFonts w:ascii="Manrope3" w:hAnsi="Manrope3" w:cstheme="minorHAnsi"/>
          <w:sz w:val="22"/>
          <w:szCs w:val="22"/>
        </w:rPr>
        <w:t xml:space="preserve">Neither this ITT nor any information supplied by </w:t>
      </w:r>
      <w:r w:rsidR="00E07DD2" w:rsidRPr="000B1AB8">
        <w:rPr>
          <w:rFonts w:ascii="Manrope3" w:hAnsi="Manrope3" w:cstheme="minorHAnsi"/>
          <w:sz w:val="22"/>
          <w:szCs w:val="22"/>
        </w:rPr>
        <w:t>ECW</w:t>
      </w:r>
      <w:r w:rsidRPr="000B1AB8">
        <w:rPr>
          <w:rFonts w:ascii="Manrope3" w:hAnsi="Manrope3" w:cstheme="minorHAnsi"/>
          <w:sz w:val="22"/>
          <w:szCs w:val="22"/>
        </w:rPr>
        <w:t xml:space="preserve"> should be relied on as a promise or representation as to its future requirements;</w:t>
      </w:r>
    </w:p>
    <w:p w14:paraId="57F7552B" w14:textId="2C774130" w:rsidR="003468B0" w:rsidRPr="000B1AB8" w:rsidRDefault="003468B0" w:rsidP="003468B0">
      <w:pPr>
        <w:numPr>
          <w:ilvl w:val="0"/>
          <w:numId w:val="1"/>
        </w:numPr>
        <w:tabs>
          <w:tab w:val="clear" w:pos="2160"/>
          <w:tab w:val="num" w:pos="561"/>
        </w:tabs>
        <w:ind w:left="561" w:hanging="561"/>
        <w:rPr>
          <w:rFonts w:ascii="Manrope3" w:hAnsi="Manrope3" w:cstheme="minorHAnsi"/>
          <w:sz w:val="22"/>
          <w:szCs w:val="22"/>
        </w:rPr>
      </w:pPr>
      <w:r w:rsidRPr="000B1AB8">
        <w:rPr>
          <w:rFonts w:ascii="Manrope3" w:hAnsi="Manrope3" w:cstheme="minorHAnsi"/>
          <w:sz w:val="22"/>
          <w:szCs w:val="22"/>
        </w:rPr>
        <w:t>This ITT is neither an offer capable of acceptance nor is it intended to create a binding contract nor is it capable of creating such a contract by any subsequent actions</w:t>
      </w:r>
    </w:p>
    <w:p w14:paraId="79B715D1" w14:textId="77777777" w:rsidR="00CC47BD" w:rsidRPr="000B1AB8" w:rsidRDefault="00CC47BD" w:rsidP="00CC47BD">
      <w:pPr>
        <w:rPr>
          <w:rFonts w:ascii="Manrope3" w:hAnsi="Manrope3" w:cstheme="minorHAnsi"/>
          <w:sz w:val="22"/>
          <w:szCs w:val="22"/>
        </w:rPr>
      </w:pPr>
    </w:p>
    <w:p w14:paraId="7FCCF380" w14:textId="6AC3C807" w:rsidR="00CC47BD" w:rsidRPr="000B1AB8" w:rsidRDefault="00E07DD2" w:rsidP="00CC47BD">
      <w:pPr>
        <w:rPr>
          <w:rFonts w:ascii="Manrope3" w:hAnsi="Manrope3" w:cstheme="minorHAnsi"/>
          <w:sz w:val="22"/>
          <w:szCs w:val="22"/>
        </w:rPr>
      </w:pPr>
      <w:r w:rsidRPr="000B1AB8">
        <w:rPr>
          <w:rFonts w:ascii="Manrope3" w:hAnsi="Manrope3" w:cstheme="minorHAnsi"/>
          <w:sz w:val="22"/>
          <w:szCs w:val="22"/>
        </w:rPr>
        <w:t>ECW</w:t>
      </w:r>
      <w:r w:rsidR="00CC47BD" w:rsidRPr="000B1AB8">
        <w:rPr>
          <w:rFonts w:ascii="Manrope3" w:hAnsi="Manrope3" w:cstheme="minorHAnsi"/>
          <w:sz w:val="22"/>
          <w:szCs w:val="22"/>
        </w:rPr>
        <w:t xml:space="preserve"> reserves the right to suspend, cancel or withdraw the tender process at any time and will not be responsible for any costs incurred to potential suppliers. </w:t>
      </w:r>
    </w:p>
    <w:p w14:paraId="468B287D" w14:textId="77777777" w:rsidR="003468B0" w:rsidRPr="000B1AB8" w:rsidRDefault="003468B0" w:rsidP="003468B0">
      <w:pPr>
        <w:rPr>
          <w:rFonts w:ascii="Manrope3" w:hAnsi="Manrope3" w:cstheme="minorHAnsi"/>
          <w:sz w:val="22"/>
          <w:szCs w:val="22"/>
        </w:rPr>
      </w:pPr>
    </w:p>
    <w:p w14:paraId="7F5977D9" w14:textId="673AAD9A" w:rsidR="004E6DDB" w:rsidRPr="000B1AB8" w:rsidRDefault="004E6DDB" w:rsidP="006C07F2">
      <w:pPr>
        <w:pStyle w:val="Heading1"/>
      </w:pPr>
      <w:bookmarkStart w:id="7" w:name="_Toc236296692"/>
      <w:r w:rsidRPr="000B1AB8">
        <w:t xml:space="preserve">SECTION </w:t>
      </w:r>
      <w:r w:rsidR="00CC47BD" w:rsidRPr="000B1AB8">
        <w:t>6</w:t>
      </w:r>
      <w:r w:rsidRPr="000B1AB8">
        <w:t xml:space="preserve"> – T</w:t>
      </w:r>
      <w:r w:rsidR="0058709C" w:rsidRPr="000B1AB8">
        <w:t>erms and conditions of tender submissions</w:t>
      </w:r>
      <w:bookmarkEnd w:id="7"/>
      <w:r w:rsidR="0058709C" w:rsidRPr="000B1AB8">
        <w:t xml:space="preserve"> </w:t>
      </w:r>
      <w:r w:rsidRPr="000B1AB8">
        <w:t xml:space="preserve"> </w:t>
      </w:r>
    </w:p>
    <w:p w14:paraId="3AEE17E2" w14:textId="77777777" w:rsidR="003468B0" w:rsidRPr="000B1AB8" w:rsidRDefault="003468B0" w:rsidP="003468B0">
      <w:pPr>
        <w:rPr>
          <w:rFonts w:ascii="Manrope3" w:hAnsi="Manrope3" w:cstheme="minorHAnsi"/>
          <w:sz w:val="22"/>
          <w:szCs w:val="22"/>
        </w:rPr>
      </w:pPr>
    </w:p>
    <w:p w14:paraId="57FA7AF4" w14:textId="6974EB07" w:rsidR="003468B0" w:rsidRPr="000B1AB8" w:rsidRDefault="003468B0" w:rsidP="003468B0">
      <w:pPr>
        <w:rPr>
          <w:rFonts w:ascii="Manrope3" w:hAnsi="Manrope3" w:cstheme="minorHAnsi"/>
          <w:sz w:val="22"/>
          <w:szCs w:val="22"/>
        </w:rPr>
      </w:pPr>
      <w:r w:rsidRPr="000B1AB8">
        <w:rPr>
          <w:rFonts w:ascii="Manrope3" w:hAnsi="Manrope3" w:cstheme="minorHAnsi"/>
          <w:sz w:val="22"/>
          <w:szCs w:val="22"/>
        </w:rPr>
        <w:t>Please see below for the terms and conditions of this tender. Through submitting a bid on this tender</w:t>
      </w:r>
      <w:r w:rsidR="002C4F47" w:rsidRPr="000B1AB8">
        <w:rPr>
          <w:rFonts w:ascii="Manrope3" w:hAnsi="Manrope3" w:cstheme="minorHAnsi"/>
          <w:sz w:val="22"/>
          <w:szCs w:val="22"/>
        </w:rPr>
        <w:t>,</w:t>
      </w:r>
      <w:r w:rsidRPr="000B1AB8">
        <w:rPr>
          <w:rFonts w:ascii="Manrope3" w:hAnsi="Manrope3" w:cstheme="minorHAnsi"/>
          <w:sz w:val="22"/>
          <w:szCs w:val="22"/>
        </w:rPr>
        <w:t xml:space="preserve"> you are committing to meet and abide by these terms and conditions:</w:t>
      </w:r>
    </w:p>
    <w:p w14:paraId="0DA44244" w14:textId="5B1711E4" w:rsidR="003468B0" w:rsidRPr="000B1AB8" w:rsidRDefault="003468B0" w:rsidP="004E6DDB">
      <w:pPr>
        <w:autoSpaceDE w:val="0"/>
        <w:rPr>
          <w:rFonts w:ascii="Manrope3" w:hAnsi="Manrope3" w:cstheme="minorHAnsi"/>
          <w:sz w:val="22"/>
          <w:szCs w:val="22"/>
        </w:rPr>
      </w:pPr>
    </w:p>
    <w:p w14:paraId="02DE2F31" w14:textId="77777777" w:rsidR="00E65654" w:rsidRPr="000B1AB8" w:rsidRDefault="00E65654" w:rsidP="003F50AA">
      <w:pPr>
        <w:rPr>
          <w:rFonts w:ascii="Manrope3" w:hAnsi="Manrope3" w:cstheme="minorHAnsi"/>
          <w:b/>
          <w:sz w:val="22"/>
          <w:szCs w:val="22"/>
        </w:rPr>
      </w:pPr>
    </w:p>
    <w:p w14:paraId="20C51B95" w14:textId="341655BB" w:rsidR="00E65654" w:rsidRPr="000B1AB8" w:rsidRDefault="00CC47BD" w:rsidP="00974938">
      <w:pPr>
        <w:rPr>
          <w:rFonts w:ascii="Manrope3" w:hAnsi="Manrope3" w:cstheme="minorHAnsi"/>
          <w:b/>
          <w:sz w:val="22"/>
          <w:szCs w:val="22"/>
        </w:rPr>
      </w:pPr>
      <w:r w:rsidRPr="000B1AB8">
        <w:rPr>
          <w:rFonts w:ascii="Manrope3" w:hAnsi="Manrope3" w:cstheme="minorHAnsi"/>
          <w:b/>
          <w:sz w:val="22"/>
          <w:szCs w:val="22"/>
        </w:rPr>
        <w:t>6.1</w:t>
      </w:r>
      <w:r w:rsidR="00E65654" w:rsidRPr="000B1AB8">
        <w:rPr>
          <w:rFonts w:ascii="Manrope3" w:hAnsi="Manrope3" w:cstheme="minorHAnsi"/>
          <w:b/>
          <w:sz w:val="22"/>
          <w:szCs w:val="22"/>
        </w:rPr>
        <w:tab/>
        <w:t>Confidentiality and Disclaimer</w:t>
      </w:r>
    </w:p>
    <w:p w14:paraId="44BFE01F" w14:textId="77777777" w:rsidR="00E65654" w:rsidRPr="000B1AB8" w:rsidRDefault="00E65654" w:rsidP="00974938">
      <w:pPr>
        <w:rPr>
          <w:rFonts w:ascii="Manrope3" w:hAnsi="Manrope3" w:cstheme="minorHAnsi"/>
          <w:sz w:val="22"/>
          <w:szCs w:val="22"/>
        </w:rPr>
      </w:pPr>
    </w:p>
    <w:p w14:paraId="1005F090" w14:textId="77777777" w:rsidR="00E65654" w:rsidRPr="000B1AB8" w:rsidRDefault="00E65654" w:rsidP="00974938">
      <w:pPr>
        <w:rPr>
          <w:rFonts w:ascii="Manrope3" w:hAnsi="Manrope3" w:cstheme="minorHAnsi"/>
          <w:sz w:val="22"/>
          <w:szCs w:val="22"/>
        </w:rPr>
      </w:pPr>
      <w:r w:rsidRPr="000B1AB8">
        <w:rPr>
          <w:rFonts w:ascii="Manrope3" w:hAnsi="Manrope3" w:cstheme="minorHAnsi"/>
          <w:sz w:val="22"/>
          <w:szCs w:val="22"/>
        </w:rPr>
        <w:t>This ITT is not an offer capable of acceptance, but represents a definition of specific legal service requirements and an invitation to submit a response addressing such requirements.</w:t>
      </w:r>
    </w:p>
    <w:p w14:paraId="4EEA7BFC" w14:textId="77777777" w:rsidR="00E65654" w:rsidRPr="000B1AB8" w:rsidRDefault="00E65654" w:rsidP="00974938">
      <w:pPr>
        <w:rPr>
          <w:rFonts w:ascii="Manrope3" w:hAnsi="Manrope3" w:cstheme="minorHAnsi"/>
          <w:sz w:val="22"/>
          <w:szCs w:val="22"/>
        </w:rPr>
      </w:pPr>
    </w:p>
    <w:p w14:paraId="14A34AD1" w14:textId="53B91FC1" w:rsidR="00E65654" w:rsidRPr="000B1AB8" w:rsidRDefault="00E65654" w:rsidP="00974938">
      <w:pPr>
        <w:rPr>
          <w:rFonts w:ascii="Manrope3" w:hAnsi="Manrope3" w:cstheme="minorHAnsi"/>
          <w:sz w:val="22"/>
          <w:szCs w:val="22"/>
        </w:rPr>
      </w:pPr>
      <w:r w:rsidRPr="000B1AB8">
        <w:rPr>
          <w:rFonts w:ascii="Manrope3" w:hAnsi="Manrope3" w:cstheme="minorHAnsi"/>
          <w:sz w:val="22"/>
          <w:szCs w:val="22"/>
        </w:rPr>
        <w:t xml:space="preserve">Neither the issue of the ITT to you, your preparation and submission of a tender, or the subsequent receipt and evaluation of your tender by </w:t>
      </w:r>
      <w:r w:rsidR="00E07DD2" w:rsidRPr="000B1AB8">
        <w:rPr>
          <w:rFonts w:ascii="Manrope3" w:hAnsi="Manrope3" w:cstheme="minorHAnsi"/>
          <w:sz w:val="22"/>
          <w:szCs w:val="22"/>
        </w:rPr>
        <w:t>ECW</w:t>
      </w:r>
      <w:r w:rsidRPr="000B1AB8">
        <w:rPr>
          <w:rFonts w:ascii="Manrope3" w:hAnsi="Manrope3" w:cstheme="minorHAnsi"/>
          <w:sz w:val="22"/>
          <w:szCs w:val="22"/>
        </w:rPr>
        <w:t xml:space="preserve"> commits </w:t>
      </w:r>
      <w:r w:rsidR="00E07DD2" w:rsidRPr="000B1AB8">
        <w:rPr>
          <w:rFonts w:ascii="Manrope3" w:hAnsi="Manrope3" w:cstheme="minorHAnsi"/>
          <w:sz w:val="22"/>
          <w:szCs w:val="22"/>
        </w:rPr>
        <w:t>ECW</w:t>
      </w:r>
      <w:r w:rsidRPr="000B1AB8">
        <w:rPr>
          <w:rFonts w:ascii="Manrope3" w:hAnsi="Manrope3" w:cstheme="minorHAnsi"/>
          <w:sz w:val="22"/>
          <w:szCs w:val="22"/>
        </w:rPr>
        <w:t xml:space="preserve"> to award a contract to you or any other bidder, even if all requirements stated in the ITT are met. </w:t>
      </w:r>
      <w:r w:rsidR="00E07DD2" w:rsidRPr="000B1AB8">
        <w:rPr>
          <w:rFonts w:ascii="Manrope3" w:hAnsi="Manrope3" w:cstheme="minorHAnsi"/>
          <w:sz w:val="22"/>
          <w:szCs w:val="22"/>
        </w:rPr>
        <w:t>ECW</w:t>
      </w:r>
      <w:r w:rsidRPr="000B1AB8">
        <w:rPr>
          <w:rFonts w:ascii="Manrope3" w:hAnsi="Manrope3" w:cstheme="minorHAnsi"/>
          <w:sz w:val="22"/>
          <w:szCs w:val="22"/>
        </w:rPr>
        <w:t xml:space="preserve"> is not responsible directly or indirectly for any costs incurred by your firm in responding to this ITT and participating in </w:t>
      </w:r>
      <w:r w:rsidR="00E07DD2" w:rsidRPr="000B1AB8">
        <w:rPr>
          <w:rFonts w:ascii="Manrope3" w:hAnsi="Manrope3" w:cstheme="minorHAnsi"/>
          <w:sz w:val="22"/>
          <w:szCs w:val="22"/>
        </w:rPr>
        <w:t>ECW’s</w:t>
      </w:r>
      <w:r w:rsidRPr="000B1AB8">
        <w:rPr>
          <w:rFonts w:ascii="Manrope3" w:hAnsi="Manrope3" w:cstheme="minorHAnsi"/>
          <w:sz w:val="22"/>
          <w:szCs w:val="22"/>
        </w:rPr>
        <w:t xml:space="preserve"> procurement process.</w:t>
      </w:r>
    </w:p>
    <w:p w14:paraId="5779E65A" w14:textId="77777777" w:rsidR="00E65654" w:rsidRPr="000B1AB8" w:rsidRDefault="00E65654" w:rsidP="00974938">
      <w:pPr>
        <w:rPr>
          <w:rFonts w:ascii="Manrope3" w:hAnsi="Manrope3" w:cstheme="minorHAnsi"/>
          <w:sz w:val="22"/>
          <w:szCs w:val="22"/>
        </w:rPr>
      </w:pPr>
    </w:p>
    <w:p w14:paraId="7A86EDE6" w14:textId="367A743D" w:rsidR="00E65654" w:rsidRPr="000B1AB8" w:rsidRDefault="00E65654" w:rsidP="00974938">
      <w:pPr>
        <w:rPr>
          <w:rFonts w:ascii="Manrope3" w:hAnsi="Manrope3" w:cstheme="minorHAnsi"/>
          <w:sz w:val="22"/>
          <w:szCs w:val="22"/>
        </w:rPr>
      </w:pPr>
      <w:r w:rsidRPr="000B1AB8">
        <w:rPr>
          <w:rFonts w:ascii="Manrope3" w:hAnsi="Manrope3" w:cstheme="minorHAnsi"/>
          <w:sz w:val="22"/>
          <w:szCs w:val="22"/>
        </w:rPr>
        <w:t xml:space="preserve">All firms shall keep strictly confidential any and all information contained in this ITT, and other information or documents made available to it by or on behalf of </w:t>
      </w:r>
      <w:r w:rsidR="00E07DD2" w:rsidRPr="000B1AB8">
        <w:rPr>
          <w:rFonts w:ascii="Manrope3" w:hAnsi="Manrope3" w:cstheme="minorHAnsi"/>
          <w:sz w:val="22"/>
          <w:szCs w:val="22"/>
        </w:rPr>
        <w:t>ECW</w:t>
      </w:r>
      <w:r w:rsidRPr="000B1AB8">
        <w:rPr>
          <w:rFonts w:ascii="Manrope3" w:hAnsi="Manrope3" w:cstheme="minorHAnsi"/>
          <w:sz w:val="22"/>
          <w:szCs w:val="22"/>
        </w:rPr>
        <w:t xml:space="preserve"> in connection with this ITT.  The firms shall not disclose, nor allow any such information to be disclosed.  Submission of a formal response to this ITT will confirm your agreement to observe these confidentiality requirements. </w:t>
      </w:r>
    </w:p>
    <w:p w14:paraId="25617D47" w14:textId="77777777" w:rsidR="00E65654" w:rsidRPr="000B1AB8" w:rsidRDefault="00E65654" w:rsidP="00974938">
      <w:pPr>
        <w:rPr>
          <w:rFonts w:ascii="Manrope3" w:hAnsi="Manrope3" w:cstheme="minorHAnsi"/>
          <w:sz w:val="22"/>
          <w:szCs w:val="22"/>
        </w:rPr>
      </w:pPr>
    </w:p>
    <w:p w14:paraId="280FD5DA" w14:textId="0F534B81" w:rsidR="00E65654" w:rsidRPr="000B1AB8" w:rsidRDefault="00E65654" w:rsidP="00974938">
      <w:pPr>
        <w:rPr>
          <w:rFonts w:ascii="Manrope3" w:hAnsi="Manrope3" w:cstheme="minorHAnsi"/>
          <w:sz w:val="22"/>
          <w:szCs w:val="22"/>
        </w:rPr>
      </w:pPr>
      <w:r w:rsidRPr="000B1AB8">
        <w:rPr>
          <w:rFonts w:ascii="Manrope3" w:hAnsi="Manrope3" w:cstheme="minorHAnsi"/>
          <w:sz w:val="22"/>
          <w:szCs w:val="22"/>
        </w:rPr>
        <w:t xml:space="preserve">Contact by the firms with </w:t>
      </w:r>
      <w:r w:rsidR="00E07DD2" w:rsidRPr="000B1AB8">
        <w:rPr>
          <w:rFonts w:ascii="Manrope3" w:hAnsi="Manrope3" w:cstheme="minorHAnsi"/>
          <w:sz w:val="22"/>
          <w:szCs w:val="22"/>
        </w:rPr>
        <w:t>ECW</w:t>
      </w:r>
      <w:r w:rsidRPr="000B1AB8">
        <w:rPr>
          <w:rFonts w:ascii="Manrope3" w:hAnsi="Manrope3" w:cstheme="minorHAnsi"/>
          <w:sz w:val="22"/>
          <w:szCs w:val="22"/>
        </w:rPr>
        <w:t xml:space="preserve"> during the bidding process should only be </w:t>
      </w:r>
      <w:r w:rsidR="00CB1C57" w:rsidRPr="000B1AB8">
        <w:rPr>
          <w:rFonts w:ascii="Manrope3" w:hAnsi="Manrope3" w:cstheme="minorHAnsi"/>
          <w:sz w:val="22"/>
          <w:szCs w:val="22"/>
        </w:rPr>
        <w:t>via the contact stated within this ITT</w:t>
      </w:r>
      <w:r w:rsidRPr="000B1AB8">
        <w:rPr>
          <w:rFonts w:ascii="Manrope3" w:hAnsi="Manrope3" w:cstheme="minorHAnsi"/>
          <w:sz w:val="22"/>
          <w:szCs w:val="22"/>
        </w:rPr>
        <w:t xml:space="preserve">.  Respondents shall not offer or give any consideration of any kind to any </w:t>
      </w:r>
      <w:r w:rsidRPr="000B1AB8">
        <w:rPr>
          <w:rFonts w:ascii="Manrope3" w:hAnsi="Manrope3" w:cstheme="minorHAnsi"/>
          <w:sz w:val="22"/>
          <w:szCs w:val="22"/>
        </w:rPr>
        <w:lastRenderedPageBreak/>
        <w:t xml:space="preserve">employee or representative of </w:t>
      </w:r>
      <w:r w:rsidR="00E07DD2" w:rsidRPr="000B1AB8">
        <w:rPr>
          <w:rFonts w:ascii="Manrope3" w:hAnsi="Manrope3" w:cstheme="minorHAnsi"/>
          <w:sz w:val="22"/>
          <w:szCs w:val="22"/>
        </w:rPr>
        <w:t>ECW</w:t>
      </w:r>
      <w:r w:rsidRPr="000B1AB8">
        <w:rPr>
          <w:rFonts w:ascii="Manrope3" w:hAnsi="Manrope3" w:cstheme="minorHAnsi"/>
          <w:sz w:val="22"/>
          <w:szCs w:val="22"/>
        </w:rPr>
        <w:t xml:space="preserve"> as an inducement or reward for doing, or refraining from doing, any act in relation to the obtaining or execution of this or any other contract with </w:t>
      </w:r>
      <w:r w:rsidR="00E07DD2" w:rsidRPr="000B1AB8">
        <w:rPr>
          <w:rFonts w:ascii="Manrope3" w:hAnsi="Manrope3" w:cstheme="minorHAnsi"/>
          <w:sz w:val="22"/>
          <w:szCs w:val="22"/>
        </w:rPr>
        <w:t>ECW</w:t>
      </w:r>
      <w:r w:rsidRPr="000B1AB8">
        <w:rPr>
          <w:rFonts w:ascii="Manrope3" w:hAnsi="Manrope3" w:cstheme="minorHAnsi"/>
          <w:sz w:val="22"/>
          <w:szCs w:val="22"/>
        </w:rPr>
        <w:t xml:space="preserve">. </w:t>
      </w:r>
    </w:p>
    <w:p w14:paraId="028BC37F" w14:textId="77777777" w:rsidR="00E65654" w:rsidRPr="000B1AB8" w:rsidRDefault="00E65654" w:rsidP="00974938">
      <w:pPr>
        <w:rPr>
          <w:rFonts w:ascii="Manrope3" w:hAnsi="Manrope3" w:cstheme="minorHAnsi"/>
          <w:sz w:val="22"/>
          <w:szCs w:val="22"/>
        </w:rPr>
      </w:pPr>
    </w:p>
    <w:p w14:paraId="098E2F72" w14:textId="77777777" w:rsidR="00CB1C57" w:rsidRPr="000B1AB8" w:rsidRDefault="00CB1C57" w:rsidP="00974938">
      <w:pPr>
        <w:rPr>
          <w:rFonts w:ascii="Manrope3" w:hAnsi="Manrope3" w:cstheme="minorHAnsi"/>
          <w:b/>
          <w:sz w:val="22"/>
          <w:szCs w:val="22"/>
        </w:rPr>
      </w:pPr>
    </w:p>
    <w:p w14:paraId="654FD4D8" w14:textId="4EC45BFF" w:rsidR="00CB1C57" w:rsidRPr="000B1AB8" w:rsidRDefault="00CC47BD">
      <w:pPr>
        <w:pStyle w:val="ListParagraph"/>
        <w:numPr>
          <w:ilvl w:val="1"/>
          <w:numId w:val="8"/>
        </w:numPr>
        <w:rPr>
          <w:rFonts w:ascii="Manrope3" w:hAnsi="Manrope3" w:cstheme="minorHAnsi"/>
          <w:b/>
          <w:sz w:val="22"/>
          <w:szCs w:val="22"/>
        </w:rPr>
      </w:pPr>
      <w:r w:rsidRPr="000B1AB8">
        <w:rPr>
          <w:rFonts w:ascii="Manrope3" w:hAnsi="Manrope3" w:cstheme="minorHAnsi"/>
          <w:b/>
          <w:sz w:val="22"/>
          <w:szCs w:val="22"/>
        </w:rPr>
        <w:t>M</w:t>
      </w:r>
      <w:r w:rsidR="00CB1C57" w:rsidRPr="000B1AB8">
        <w:rPr>
          <w:rFonts w:ascii="Manrope3" w:hAnsi="Manrope3" w:cstheme="minorHAnsi"/>
          <w:b/>
          <w:sz w:val="22"/>
          <w:szCs w:val="22"/>
        </w:rPr>
        <w:t xml:space="preserve">aterial Misrepresentation </w:t>
      </w:r>
    </w:p>
    <w:p w14:paraId="42A53EB5" w14:textId="77777777" w:rsidR="00CB1C57" w:rsidRPr="000B1AB8" w:rsidRDefault="00CB1C57" w:rsidP="00CB1C57">
      <w:pPr>
        <w:rPr>
          <w:rFonts w:ascii="Manrope3" w:hAnsi="Manrope3" w:cstheme="minorHAnsi"/>
          <w:b/>
          <w:sz w:val="22"/>
          <w:szCs w:val="22"/>
        </w:rPr>
      </w:pPr>
    </w:p>
    <w:p w14:paraId="5863703B" w14:textId="49843163" w:rsidR="00CB1C57" w:rsidRPr="000B1AB8" w:rsidRDefault="00E07DD2" w:rsidP="00CB1C57">
      <w:pPr>
        <w:rPr>
          <w:rFonts w:ascii="Manrope3" w:hAnsi="Manrope3" w:cstheme="minorHAnsi"/>
          <w:sz w:val="22"/>
          <w:szCs w:val="22"/>
        </w:rPr>
      </w:pPr>
      <w:r w:rsidRPr="000B1AB8">
        <w:rPr>
          <w:rFonts w:ascii="Manrope3" w:hAnsi="Manrope3" w:cstheme="minorHAnsi"/>
          <w:sz w:val="22"/>
          <w:szCs w:val="22"/>
        </w:rPr>
        <w:t>ECW</w:t>
      </w:r>
      <w:r w:rsidR="00CB1C57" w:rsidRPr="000B1AB8">
        <w:rPr>
          <w:rFonts w:ascii="Manrope3" w:hAnsi="Manrope3" w:cstheme="minorHAnsi"/>
          <w:sz w:val="22"/>
          <w:szCs w:val="22"/>
        </w:rPr>
        <w:t xml:space="preserve"> shall rely on the information provided by the bidder in relation to its offer. In providing the services as specified in the Invitation </w:t>
      </w:r>
      <w:r w:rsidR="00AD1B02" w:rsidRPr="000B1AB8">
        <w:rPr>
          <w:rFonts w:ascii="Manrope3" w:hAnsi="Manrope3" w:cstheme="minorHAnsi"/>
          <w:sz w:val="22"/>
          <w:szCs w:val="22"/>
        </w:rPr>
        <w:t>t</w:t>
      </w:r>
      <w:r w:rsidR="00CB1C57" w:rsidRPr="000B1AB8">
        <w:rPr>
          <w:rFonts w:ascii="Manrope3" w:hAnsi="Manrope3" w:cstheme="minorHAnsi"/>
          <w:sz w:val="22"/>
          <w:szCs w:val="22"/>
        </w:rPr>
        <w:t xml:space="preserve">o Tender documents the successful bidder/tenderer shall comply with the contents of its offer as failure in this respect may constitute a material breach of contract. </w:t>
      </w:r>
    </w:p>
    <w:p w14:paraId="6B70E6B6" w14:textId="05B6F0E0" w:rsidR="00CB1C57" w:rsidRPr="000B1AB8" w:rsidRDefault="00CB1C57" w:rsidP="00974938">
      <w:pPr>
        <w:rPr>
          <w:rFonts w:ascii="Manrope3" w:hAnsi="Manrope3" w:cstheme="minorHAnsi"/>
          <w:b/>
          <w:sz w:val="22"/>
          <w:szCs w:val="22"/>
        </w:rPr>
      </w:pPr>
    </w:p>
    <w:p w14:paraId="33AABAD8" w14:textId="4FD5F823" w:rsidR="00AD1B02" w:rsidRPr="000B1AB8" w:rsidRDefault="00AD1B02">
      <w:pPr>
        <w:pStyle w:val="ListParagraph"/>
        <w:numPr>
          <w:ilvl w:val="1"/>
          <w:numId w:val="8"/>
        </w:numPr>
        <w:rPr>
          <w:rFonts w:ascii="Manrope3" w:hAnsi="Manrope3" w:cstheme="minorHAnsi"/>
          <w:b/>
          <w:sz w:val="22"/>
          <w:szCs w:val="22"/>
        </w:rPr>
      </w:pPr>
      <w:r w:rsidRPr="000B1AB8">
        <w:rPr>
          <w:rFonts w:ascii="Manrope3" w:hAnsi="Manrope3" w:cstheme="minorHAnsi"/>
          <w:b/>
          <w:sz w:val="22"/>
          <w:szCs w:val="22"/>
        </w:rPr>
        <w:t xml:space="preserve">Collusive Bidding </w:t>
      </w:r>
    </w:p>
    <w:p w14:paraId="37CECEE1" w14:textId="77777777" w:rsidR="00AD1B02" w:rsidRPr="000B1AB8" w:rsidRDefault="00AD1B02" w:rsidP="00AD1B02">
      <w:pPr>
        <w:rPr>
          <w:rFonts w:ascii="Manrope3" w:hAnsi="Manrope3" w:cstheme="minorHAnsi"/>
          <w:b/>
          <w:sz w:val="22"/>
          <w:szCs w:val="22"/>
        </w:rPr>
      </w:pPr>
    </w:p>
    <w:p w14:paraId="13E3627C" w14:textId="41EB3892" w:rsidR="00AD1B02" w:rsidRPr="000B1AB8" w:rsidRDefault="00AD1B02" w:rsidP="00AD1B02">
      <w:pPr>
        <w:rPr>
          <w:rFonts w:ascii="Manrope3" w:hAnsi="Manrope3" w:cstheme="minorHAnsi"/>
          <w:sz w:val="22"/>
          <w:szCs w:val="22"/>
        </w:rPr>
      </w:pPr>
      <w:r w:rsidRPr="000B1AB8">
        <w:rPr>
          <w:rFonts w:ascii="Manrope3" w:hAnsi="Manrope3" w:cstheme="minorHAnsi"/>
          <w:sz w:val="22"/>
          <w:szCs w:val="22"/>
        </w:rPr>
        <w:t xml:space="preserve">Collusive bidding is unacceptable to </w:t>
      </w:r>
      <w:r w:rsidR="00E07DD2" w:rsidRPr="000B1AB8">
        <w:rPr>
          <w:rFonts w:ascii="Manrope3" w:hAnsi="Manrope3" w:cstheme="minorHAnsi"/>
          <w:sz w:val="22"/>
          <w:szCs w:val="22"/>
        </w:rPr>
        <w:t>ECW</w:t>
      </w:r>
      <w:r w:rsidRPr="000B1AB8">
        <w:rPr>
          <w:rFonts w:ascii="Manrope3" w:hAnsi="Manrope3" w:cstheme="minorHAnsi"/>
          <w:sz w:val="22"/>
          <w:szCs w:val="22"/>
        </w:rPr>
        <w:t xml:space="preserve">. Any tenderer that is caught by </w:t>
      </w:r>
      <w:r w:rsidR="008E4F57" w:rsidRPr="000B1AB8">
        <w:rPr>
          <w:rFonts w:ascii="Manrope3" w:hAnsi="Manrope3" w:cstheme="minorHAnsi"/>
          <w:sz w:val="22"/>
          <w:szCs w:val="22"/>
        </w:rPr>
        <w:t>ECW</w:t>
      </w:r>
      <w:r w:rsidRPr="000B1AB8">
        <w:rPr>
          <w:rFonts w:ascii="Manrope3" w:hAnsi="Manrope3" w:cstheme="minorHAnsi"/>
          <w:sz w:val="22"/>
          <w:szCs w:val="22"/>
        </w:rPr>
        <w:t xml:space="preserve"> to be circumventing rules or the law during this tender process will automatically be disqualified from the tender process. </w:t>
      </w:r>
    </w:p>
    <w:p w14:paraId="1545F33C" w14:textId="77777777" w:rsidR="00AD1B02" w:rsidRPr="000B1AB8" w:rsidRDefault="00AD1B02" w:rsidP="00AD1B02">
      <w:pPr>
        <w:rPr>
          <w:rFonts w:ascii="Manrope3" w:hAnsi="Manrope3" w:cstheme="minorHAnsi"/>
          <w:sz w:val="22"/>
          <w:szCs w:val="22"/>
        </w:rPr>
      </w:pPr>
    </w:p>
    <w:p w14:paraId="37910383" w14:textId="77777777" w:rsidR="00AD1B02" w:rsidRPr="000B1AB8" w:rsidRDefault="00AD1B02" w:rsidP="00AD1B02">
      <w:pPr>
        <w:rPr>
          <w:rFonts w:ascii="Manrope3" w:hAnsi="Manrope3" w:cstheme="minorHAnsi"/>
          <w:sz w:val="22"/>
          <w:szCs w:val="22"/>
        </w:rPr>
      </w:pPr>
      <w:r w:rsidRPr="000B1AB8">
        <w:rPr>
          <w:rFonts w:ascii="Manrope3" w:hAnsi="Manrope3" w:cstheme="minorHAnsi"/>
          <w:sz w:val="22"/>
          <w:szCs w:val="22"/>
        </w:rPr>
        <w:t xml:space="preserve">This applies to any bidder who: </w:t>
      </w:r>
    </w:p>
    <w:p w14:paraId="514093B4" w14:textId="77777777" w:rsidR="00AD1B02" w:rsidRPr="000B1AB8" w:rsidRDefault="00AD1B02" w:rsidP="00AD1B02">
      <w:pPr>
        <w:rPr>
          <w:rFonts w:ascii="Manrope3" w:hAnsi="Manrope3" w:cstheme="minorHAnsi"/>
          <w:sz w:val="22"/>
          <w:szCs w:val="22"/>
        </w:rPr>
      </w:pPr>
    </w:p>
    <w:p w14:paraId="356F356F" w14:textId="77777777" w:rsidR="00AD1B02" w:rsidRPr="000B1AB8" w:rsidRDefault="00AD1B02" w:rsidP="00AD1B02">
      <w:pPr>
        <w:rPr>
          <w:rFonts w:ascii="Manrope3" w:hAnsi="Manrope3" w:cstheme="minorHAnsi"/>
          <w:sz w:val="22"/>
          <w:szCs w:val="22"/>
        </w:rPr>
      </w:pPr>
      <w:r w:rsidRPr="000B1AB8">
        <w:rPr>
          <w:rFonts w:ascii="Manrope3" w:hAnsi="Manrope3" w:cstheme="minorHAnsi"/>
          <w:b/>
          <w:sz w:val="22"/>
          <w:szCs w:val="22"/>
        </w:rPr>
        <w:t>a).</w:t>
      </w:r>
      <w:r w:rsidRPr="000B1AB8">
        <w:rPr>
          <w:rFonts w:ascii="Manrope3" w:hAnsi="Manrope3" w:cstheme="minorHAnsi"/>
          <w:sz w:val="22"/>
          <w:szCs w:val="22"/>
        </w:rPr>
        <w:t xml:space="preserve"> Fixes or adjusts the amount of his bid by or in accordance with any agreement or arrangement with any other person, or</w:t>
      </w:r>
    </w:p>
    <w:p w14:paraId="0661C363" w14:textId="4DB36F68" w:rsidR="00AD1B02" w:rsidRPr="000B1AB8" w:rsidRDefault="00AD1B02" w:rsidP="00AD1B02">
      <w:pPr>
        <w:rPr>
          <w:rFonts w:ascii="Manrope3" w:hAnsi="Manrope3" w:cstheme="minorHAnsi"/>
          <w:sz w:val="22"/>
          <w:szCs w:val="22"/>
        </w:rPr>
      </w:pPr>
      <w:r w:rsidRPr="000B1AB8">
        <w:rPr>
          <w:rFonts w:ascii="Manrope3" w:hAnsi="Manrope3" w:cstheme="minorHAnsi"/>
          <w:b/>
          <w:sz w:val="22"/>
          <w:szCs w:val="22"/>
        </w:rPr>
        <w:t>b).</w:t>
      </w:r>
      <w:r w:rsidRPr="000B1AB8">
        <w:rPr>
          <w:rFonts w:ascii="Manrope3" w:hAnsi="Manrope3" w:cstheme="minorHAnsi"/>
          <w:sz w:val="22"/>
          <w:szCs w:val="22"/>
        </w:rPr>
        <w:t xml:space="preserve"> Communicates to any person other than </w:t>
      </w:r>
      <w:r w:rsidR="008E4F57" w:rsidRPr="000B1AB8">
        <w:rPr>
          <w:rFonts w:ascii="Manrope3" w:hAnsi="Manrope3" w:cstheme="minorHAnsi"/>
          <w:sz w:val="22"/>
          <w:szCs w:val="22"/>
        </w:rPr>
        <w:t>ECW</w:t>
      </w:r>
      <w:r w:rsidRPr="000B1AB8">
        <w:rPr>
          <w:rFonts w:ascii="Manrope3" w:hAnsi="Manrope3" w:cstheme="minorHAnsi"/>
          <w:sz w:val="22"/>
          <w:szCs w:val="22"/>
        </w:rPr>
        <w:t xml:space="preserve"> the amount or approximate amount of his proposal (except where such disclosure is made in confidence in order to obtain quotations necessary for the preparation of the tender for instance) or, </w:t>
      </w:r>
    </w:p>
    <w:p w14:paraId="6F915B31" w14:textId="77777777" w:rsidR="00AD1B02" w:rsidRPr="000B1AB8" w:rsidRDefault="00AD1B02" w:rsidP="00AD1B02">
      <w:pPr>
        <w:rPr>
          <w:rFonts w:ascii="Manrope3" w:hAnsi="Manrope3" w:cstheme="minorHAnsi"/>
          <w:sz w:val="22"/>
          <w:szCs w:val="22"/>
        </w:rPr>
      </w:pPr>
      <w:r w:rsidRPr="000B1AB8">
        <w:rPr>
          <w:rFonts w:ascii="Manrope3" w:hAnsi="Manrope3" w:cstheme="minorHAnsi"/>
          <w:b/>
          <w:sz w:val="22"/>
          <w:szCs w:val="22"/>
        </w:rPr>
        <w:t>c).</w:t>
      </w:r>
      <w:r w:rsidRPr="000B1AB8">
        <w:rPr>
          <w:rFonts w:ascii="Manrope3" w:hAnsi="Manrope3" w:cstheme="minorHAnsi"/>
          <w:sz w:val="22"/>
          <w:szCs w:val="22"/>
        </w:rPr>
        <w:t xml:space="preserve"> Enters into any agreement or arrangement with any other person* that he shall refrain from bidding or as to the amount of any bid to be submitted, or</w:t>
      </w:r>
    </w:p>
    <w:p w14:paraId="366469C7" w14:textId="6D459F44" w:rsidR="00AD1B02" w:rsidRPr="000B1AB8" w:rsidRDefault="00AD1B02" w:rsidP="00AD1B02">
      <w:pPr>
        <w:rPr>
          <w:rFonts w:ascii="Manrope3" w:hAnsi="Manrope3" w:cstheme="minorHAnsi"/>
          <w:sz w:val="22"/>
          <w:szCs w:val="22"/>
        </w:rPr>
      </w:pPr>
      <w:r w:rsidRPr="000B1AB8">
        <w:rPr>
          <w:rFonts w:ascii="Manrope3" w:hAnsi="Manrope3" w:cstheme="minorHAnsi"/>
          <w:b/>
          <w:sz w:val="22"/>
          <w:szCs w:val="22"/>
        </w:rPr>
        <w:t>d).</w:t>
      </w:r>
      <w:r w:rsidRPr="000B1AB8">
        <w:rPr>
          <w:rFonts w:ascii="Manrope3" w:hAnsi="Manrope3" w:cstheme="minorHAnsi"/>
          <w:sz w:val="22"/>
          <w:szCs w:val="22"/>
        </w:rPr>
        <w:t xml:space="preserve"> Offers or agrees to pay or give, or does pay or gives any sum of money, inducement or valuable consideration directly or indirectly to any person for doing or having done, or causing or having caused to be done in relation to any Offer or proposed Offer for the Services or any act or omission will be disqualified (without prejudice to any other civil remedies available to </w:t>
      </w:r>
      <w:r w:rsidR="008E4F57" w:rsidRPr="000B1AB8">
        <w:rPr>
          <w:rFonts w:ascii="Manrope3" w:hAnsi="Manrope3" w:cstheme="minorHAnsi"/>
          <w:sz w:val="22"/>
          <w:szCs w:val="22"/>
        </w:rPr>
        <w:t>ECW</w:t>
      </w:r>
      <w:r w:rsidRPr="000B1AB8">
        <w:rPr>
          <w:rFonts w:ascii="Manrope3" w:hAnsi="Manrope3" w:cstheme="minorHAnsi"/>
          <w:sz w:val="22"/>
          <w:szCs w:val="22"/>
        </w:rPr>
        <w:t xml:space="preserve"> and without prejudice to any criminal liability which such conduct by a bidder may attract)</w:t>
      </w:r>
    </w:p>
    <w:p w14:paraId="453ABE40" w14:textId="77777777" w:rsidR="00AD1B02" w:rsidRPr="000B1AB8" w:rsidRDefault="00AD1B02" w:rsidP="00AD1B02">
      <w:pPr>
        <w:rPr>
          <w:rFonts w:ascii="Manrope3" w:hAnsi="Manrope3" w:cstheme="minorHAnsi"/>
          <w:sz w:val="22"/>
          <w:szCs w:val="22"/>
        </w:rPr>
      </w:pPr>
    </w:p>
    <w:p w14:paraId="79A1779C" w14:textId="122FA735" w:rsidR="00AD1B02" w:rsidRPr="000B1AB8" w:rsidRDefault="00AD1B02" w:rsidP="00AD1B02">
      <w:pPr>
        <w:rPr>
          <w:rFonts w:ascii="Manrope3" w:hAnsi="Manrope3" w:cstheme="minorHAnsi"/>
          <w:sz w:val="22"/>
          <w:szCs w:val="22"/>
        </w:rPr>
      </w:pPr>
      <w:r w:rsidRPr="000B1AB8">
        <w:rPr>
          <w:rFonts w:ascii="Manrope3" w:hAnsi="Manrope3" w:cstheme="minorHAnsi"/>
          <w:sz w:val="22"/>
          <w:szCs w:val="22"/>
        </w:rPr>
        <w:t xml:space="preserve">*NB Sub-contracting is permissible where the bidder believes that this will enhance their proposal, however this must be clearly stated. </w:t>
      </w:r>
    </w:p>
    <w:p w14:paraId="564363D7" w14:textId="725A1E39" w:rsidR="00AD1B02" w:rsidRPr="000B1AB8" w:rsidRDefault="00AD1B02" w:rsidP="00974938">
      <w:pPr>
        <w:rPr>
          <w:rFonts w:ascii="Manrope3" w:hAnsi="Manrope3" w:cstheme="minorHAnsi"/>
          <w:b/>
          <w:sz w:val="22"/>
          <w:szCs w:val="22"/>
        </w:rPr>
      </w:pPr>
    </w:p>
    <w:p w14:paraId="25446D1A" w14:textId="77777777" w:rsidR="000924E4" w:rsidRPr="000B1AB8" w:rsidRDefault="000924E4">
      <w:pPr>
        <w:numPr>
          <w:ilvl w:val="1"/>
          <w:numId w:val="8"/>
        </w:numPr>
        <w:jc w:val="both"/>
        <w:rPr>
          <w:rFonts w:ascii="Manrope3" w:hAnsi="Manrope3" w:cstheme="minorHAnsi"/>
          <w:b/>
          <w:sz w:val="22"/>
          <w:szCs w:val="22"/>
        </w:rPr>
      </w:pPr>
      <w:r w:rsidRPr="000B1AB8">
        <w:rPr>
          <w:rFonts w:ascii="Manrope3" w:hAnsi="Manrope3" w:cstheme="minorHAnsi"/>
          <w:b/>
          <w:sz w:val="22"/>
          <w:szCs w:val="22"/>
        </w:rPr>
        <w:t xml:space="preserve">Bribery </w:t>
      </w:r>
      <w:r w:rsidRPr="000B1AB8">
        <w:rPr>
          <w:rFonts w:ascii="Manrope3" w:hAnsi="Manrope3" w:cstheme="minorHAnsi"/>
          <w:b/>
          <w:sz w:val="22"/>
          <w:szCs w:val="22"/>
        </w:rPr>
        <w:br/>
      </w:r>
    </w:p>
    <w:p w14:paraId="4D1A4F71" w14:textId="77777777" w:rsidR="000924E4" w:rsidRPr="000B1AB8" w:rsidRDefault="000924E4" w:rsidP="000924E4">
      <w:pPr>
        <w:rPr>
          <w:rFonts w:ascii="Manrope3" w:hAnsi="Manrope3" w:cstheme="minorHAnsi"/>
          <w:sz w:val="22"/>
          <w:szCs w:val="22"/>
        </w:rPr>
      </w:pPr>
      <w:r w:rsidRPr="000B1AB8">
        <w:rPr>
          <w:rFonts w:ascii="Manrope3" w:hAnsi="Manrope3" w:cstheme="minorHAnsi"/>
          <w:sz w:val="22"/>
          <w:szCs w:val="22"/>
        </w:rPr>
        <w:t>Bribery means any offence under the Bribery Act 2010 or related Laws creating offences in relation to offering, promising or giving a bribe or requesting, agreeing to receive or receiving a bribe</w:t>
      </w:r>
    </w:p>
    <w:p w14:paraId="05668975" w14:textId="77777777" w:rsidR="000924E4" w:rsidRPr="000B1AB8" w:rsidRDefault="000924E4" w:rsidP="000924E4">
      <w:pPr>
        <w:rPr>
          <w:rFonts w:ascii="Manrope3" w:hAnsi="Manrope3" w:cstheme="minorHAnsi"/>
          <w:sz w:val="22"/>
          <w:szCs w:val="22"/>
        </w:rPr>
      </w:pPr>
    </w:p>
    <w:p w14:paraId="49B3F417" w14:textId="77777777" w:rsidR="000924E4" w:rsidRPr="000B1AB8" w:rsidRDefault="000924E4" w:rsidP="000924E4">
      <w:pPr>
        <w:rPr>
          <w:rFonts w:ascii="Manrope3" w:hAnsi="Manrope3" w:cstheme="minorHAnsi"/>
          <w:sz w:val="22"/>
          <w:szCs w:val="22"/>
        </w:rPr>
      </w:pPr>
      <w:r w:rsidRPr="000B1AB8">
        <w:rPr>
          <w:rFonts w:ascii="Manrope3" w:hAnsi="Manrope3" w:cstheme="minorHAnsi"/>
          <w:sz w:val="22"/>
          <w:szCs w:val="22"/>
        </w:rPr>
        <w:t xml:space="preserve">The Contractor agrees with the Client that this Contract will operate on the basis of zero tolerance being shown towards any Fraud and/or Bribery. The Contractor shall take all reasonable steps, in accordance with Good Industry Practice, to prevent Fraud and Bribery by Staff and the Contractor (including its shareholders, members, directors) in connection with the receipt of monies from the Client and with the operation of this Contract.  </w:t>
      </w:r>
    </w:p>
    <w:p w14:paraId="09AAB311" w14:textId="77777777" w:rsidR="00E65654" w:rsidRPr="000B1AB8" w:rsidRDefault="00E65654" w:rsidP="00185F56">
      <w:pPr>
        <w:rPr>
          <w:rFonts w:ascii="Manrope3" w:hAnsi="Manrope3" w:cstheme="minorHAnsi"/>
          <w:sz w:val="22"/>
          <w:szCs w:val="22"/>
        </w:rPr>
      </w:pPr>
    </w:p>
    <w:p w14:paraId="74A4381D" w14:textId="77777777" w:rsidR="00E65654" w:rsidRPr="000B1AB8" w:rsidRDefault="00E65654">
      <w:pPr>
        <w:pStyle w:val="ListParagraph"/>
        <w:numPr>
          <w:ilvl w:val="1"/>
          <w:numId w:val="8"/>
        </w:numPr>
        <w:jc w:val="both"/>
        <w:rPr>
          <w:rFonts w:ascii="Manrope3" w:hAnsi="Manrope3" w:cstheme="minorHAnsi"/>
          <w:b/>
          <w:sz w:val="22"/>
          <w:szCs w:val="22"/>
        </w:rPr>
      </w:pPr>
      <w:r w:rsidRPr="000B1AB8">
        <w:rPr>
          <w:rFonts w:ascii="Manrope3" w:hAnsi="Manrope3" w:cstheme="minorHAnsi"/>
          <w:b/>
          <w:sz w:val="22"/>
          <w:szCs w:val="22"/>
        </w:rPr>
        <w:t>TUPE</w:t>
      </w:r>
    </w:p>
    <w:p w14:paraId="5B099F6D" w14:textId="77777777" w:rsidR="00E65654" w:rsidRPr="000B1AB8" w:rsidRDefault="00E65654" w:rsidP="00185F56">
      <w:pPr>
        <w:jc w:val="both"/>
        <w:rPr>
          <w:rFonts w:ascii="Manrope3" w:hAnsi="Manrope3" w:cstheme="minorHAnsi"/>
          <w:sz w:val="22"/>
          <w:szCs w:val="22"/>
        </w:rPr>
      </w:pPr>
    </w:p>
    <w:p w14:paraId="1B361235" w14:textId="77777777" w:rsidR="00E65654" w:rsidRPr="000B1AB8" w:rsidRDefault="00E65654" w:rsidP="005A227D">
      <w:pPr>
        <w:jc w:val="both"/>
        <w:rPr>
          <w:rFonts w:ascii="Manrope3" w:hAnsi="Manrope3" w:cstheme="minorHAnsi"/>
          <w:sz w:val="22"/>
          <w:szCs w:val="22"/>
        </w:rPr>
      </w:pPr>
      <w:r w:rsidRPr="000B1AB8">
        <w:rPr>
          <w:rFonts w:ascii="Manrope3" w:hAnsi="Manrope3" w:cstheme="minorHAnsi"/>
          <w:sz w:val="22"/>
          <w:szCs w:val="22"/>
        </w:rPr>
        <w:t>The following provisions regarding TUPE are extremely important.  Please ensure that you read them carefully.</w:t>
      </w:r>
    </w:p>
    <w:p w14:paraId="04654D87" w14:textId="77777777" w:rsidR="00E65654" w:rsidRPr="000B1AB8" w:rsidRDefault="00E65654" w:rsidP="00185F56">
      <w:pPr>
        <w:ind w:left="720" w:hanging="720"/>
        <w:jc w:val="both"/>
        <w:rPr>
          <w:rFonts w:ascii="Manrope3" w:hAnsi="Manrope3" w:cstheme="minorHAnsi"/>
          <w:sz w:val="22"/>
          <w:szCs w:val="22"/>
        </w:rPr>
      </w:pPr>
    </w:p>
    <w:p w14:paraId="3D5BF874" w14:textId="4CA3B498" w:rsidR="00E65654" w:rsidRPr="000B1AB8" w:rsidRDefault="008E4F57" w:rsidP="005A227D">
      <w:pPr>
        <w:jc w:val="both"/>
        <w:rPr>
          <w:rFonts w:ascii="Manrope3" w:hAnsi="Manrope3" w:cstheme="minorHAnsi"/>
          <w:sz w:val="22"/>
          <w:szCs w:val="22"/>
        </w:rPr>
      </w:pPr>
      <w:r w:rsidRPr="000B1AB8">
        <w:rPr>
          <w:rFonts w:ascii="Manrope3" w:hAnsi="Manrope3" w:cstheme="minorHAnsi"/>
          <w:sz w:val="22"/>
          <w:szCs w:val="22"/>
        </w:rPr>
        <w:t>ECW</w:t>
      </w:r>
      <w:r w:rsidR="00E65654" w:rsidRPr="000B1AB8">
        <w:rPr>
          <w:rFonts w:ascii="Manrope3" w:hAnsi="Manrope3" w:cstheme="minorHAnsi"/>
          <w:sz w:val="22"/>
          <w:szCs w:val="22"/>
        </w:rPr>
        <w:t xml:space="preserve"> expects that TUPE will </w:t>
      </w:r>
      <w:r w:rsidR="00E65654" w:rsidRPr="000B1AB8">
        <w:rPr>
          <w:rFonts w:ascii="Manrope3" w:hAnsi="Manrope3" w:cstheme="minorHAnsi"/>
          <w:b/>
          <w:sz w:val="22"/>
          <w:szCs w:val="22"/>
        </w:rPr>
        <w:t xml:space="preserve">not </w:t>
      </w:r>
      <w:r w:rsidR="00E65654" w:rsidRPr="000B1AB8">
        <w:rPr>
          <w:rFonts w:ascii="Manrope3" w:hAnsi="Manrope3" w:cstheme="minorHAnsi"/>
          <w:sz w:val="22"/>
          <w:szCs w:val="22"/>
        </w:rPr>
        <w:t xml:space="preserve">apply to this contract. </w:t>
      </w:r>
    </w:p>
    <w:p w14:paraId="0C574DC4" w14:textId="77777777" w:rsidR="00E65654" w:rsidRPr="000B1AB8" w:rsidRDefault="00E65654" w:rsidP="005A227D">
      <w:pPr>
        <w:jc w:val="both"/>
        <w:rPr>
          <w:rFonts w:ascii="Manrope3" w:hAnsi="Manrope3" w:cstheme="minorHAnsi"/>
          <w:sz w:val="22"/>
          <w:szCs w:val="22"/>
        </w:rPr>
      </w:pPr>
    </w:p>
    <w:p w14:paraId="0C4F0098" w14:textId="2532B882" w:rsidR="00E65654" w:rsidRPr="000B1AB8" w:rsidRDefault="00E65654" w:rsidP="005A227D">
      <w:pPr>
        <w:jc w:val="both"/>
        <w:rPr>
          <w:rFonts w:ascii="Manrope3" w:hAnsi="Manrope3" w:cstheme="minorHAnsi"/>
          <w:sz w:val="22"/>
          <w:szCs w:val="22"/>
        </w:rPr>
      </w:pPr>
      <w:r w:rsidRPr="000B1AB8">
        <w:rPr>
          <w:rFonts w:ascii="Manrope3" w:hAnsi="Manrope3" w:cstheme="minorHAnsi"/>
          <w:sz w:val="22"/>
          <w:szCs w:val="22"/>
        </w:rPr>
        <w:t xml:space="preserve">In cases of TUPE Tenderers are advised to seek independent professional advice on the effect of TUPE.  Tenderers must be prepared to accept all liabilities which may arise as a consequence of the application of TUPE, should it apply. </w:t>
      </w:r>
      <w:r w:rsidR="008E4F57" w:rsidRPr="000B1AB8">
        <w:rPr>
          <w:rFonts w:ascii="Manrope3" w:hAnsi="Manrope3" w:cstheme="minorHAnsi"/>
          <w:sz w:val="22"/>
          <w:szCs w:val="22"/>
        </w:rPr>
        <w:t>ECW</w:t>
      </w:r>
      <w:r w:rsidRPr="000B1AB8">
        <w:rPr>
          <w:rFonts w:ascii="Manrope3" w:hAnsi="Manrope3" w:cstheme="minorHAnsi"/>
          <w:sz w:val="22"/>
          <w:szCs w:val="22"/>
        </w:rPr>
        <w:t xml:space="preserve"> takes no liability in regards to inaccuracy of TUPE information provided in this tender. </w:t>
      </w:r>
    </w:p>
    <w:p w14:paraId="4DD67706" w14:textId="77777777" w:rsidR="00E65654" w:rsidRPr="000B1AB8" w:rsidRDefault="00E65654" w:rsidP="00185F56">
      <w:pPr>
        <w:jc w:val="both"/>
        <w:rPr>
          <w:rFonts w:ascii="Manrope3" w:hAnsi="Manrope3" w:cstheme="minorHAnsi"/>
          <w:sz w:val="22"/>
          <w:szCs w:val="22"/>
        </w:rPr>
      </w:pPr>
    </w:p>
    <w:p w14:paraId="37A0F6AC" w14:textId="77777777" w:rsidR="00E65654" w:rsidRPr="000B1AB8" w:rsidRDefault="00E65654" w:rsidP="005A227D">
      <w:pPr>
        <w:jc w:val="both"/>
        <w:rPr>
          <w:rFonts w:ascii="Manrope3" w:hAnsi="Manrope3" w:cstheme="minorHAnsi"/>
          <w:sz w:val="22"/>
          <w:szCs w:val="22"/>
        </w:rPr>
      </w:pPr>
      <w:r w:rsidRPr="000B1AB8">
        <w:rPr>
          <w:rFonts w:ascii="Manrope3" w:hAnsi="Manrope3" w:cstheme="minorHAnsi"/>
          <w:sz w:val="22"/>
          <w:szCs w:val="22"/>
        </w:rPr>
        <w:t xml:space="preserve">When submitting a Tender, Tenderers are required to include all costs relating to TUPE in their submission. </w:t>
      </w:r>
    </w:p>
    <w:p w14:paraId="352407FD" w14:textId="77777777" w:rsidR="00E65654" w:rsidRPr="000B1AB8" w:rsidRDefault="00E65654" w:rsidP="003B5036">
      <w:pPr>
        <w:jc w:val="both"/>
        <w:rPr>
          <w:rFonts w:ascii="Manrope3" w:hAnsi="Manrope3" w:cstheme="minorHAnsi"/>
          <w:sz w:val="22"/>
          <w:szCs w:val="22"/>
        </w:rPr>
      </w:pPr>
    </w:p>
    <w:p w14:paraId="13026630" w14:textId="5E16EECA" w:rsidR="006457D8" w:rsidRPr="000B1AB8" w:rsidRDefault="006457D8">
      <w:pPr>
        <w:pStyle w:val="ListParagraph"/>
        <w:numPr>
          <w:ilvl w:val="1"/>
          <w:numId w:val="8"/>
        </w:numPr>
        <w:rPr>
          <w:rFonts w:ascii="Manrope3" w:hAnsi="Manrope3" w:cstheme="minorHAnsi"/>
          <w:b/>
          <w:sz w:val="22"/>
          <w:szCs w:val="22"/>
        </w:rPr>
      </w:pPr>
      <w:r w:rsidRPr="000B1AB8">
        <w:rPr>
          <w:rFonts w:ascii="Manrope3" w:hAnsi="Manrope3" w:cstheme="minorHAnsi"/>
          <w:b/>
          <w:sz w:val="22"/>
          <w:szCs w:val="22"/>
        </w:rPr>
        <w:t xml:space="preserve">Data Protection Act Compliance </w:t>
      </w:r>
    </w:p>
    <w:p w14:paraId="1E6B11F1" w14:textId="77777777" w:rsidR="006457D8" w:rsidRPr="000B1AB8" w:rsidRDefault="006457D8" w:rsidP="006457D8">
      <w:pPr>
        <w:rPr>
          <w:rFonts w:ascii="Manrope3" w:hAnsi="Manrope3" w:cstheme="minorHAnsi"/>
          <w:sz w:val="22"/>
          <w:szCs w:val="22"/>
        </w:rPr>
      </w:pPr>
    </w:p>
    <w:p w14:paraId="3F89C59F" w14:textId="7509D79F" w:rsidR="00942F6B" w:rsidRPr="000B1AB8" w:rsidRDefault="00942F6B" w:rsidP="006457D8">
      <w:pPr>
        <w:rPr>
          <w:rFonts w:ascii="Manrope3" w:hAnsi="Manrope3" w:cstheme="minorHAnsi"/>
          <w:sz w:val="22"/>
          <w:szCs w:val="22"/>
        </w:rPr>
      </w:pPr>
      <w:r w:rsidRPr="000B1AB8">
        <w:rPr>
          <w:rFonts w:ascii="Manrope3" w:hAnsi="Manrope3" w:cstheme="minorHAnsi"/>
          <w:sz w:val="22"/>
          <w:szCs w:val="22"/>
        </w:rPr>
        <w:t xml:space="preserve">The successful bidder must comply with the UK General Data Protection Regulations (UK GDPR) and all applicable law concerning the processing of personal data and privacy. Full contract terms can be found within the terms and conditions (see </w:t>
      </w:r>
      <w:r w:rsidR="006C07F2" w:rsidRPr="000B1AB8">
        <w:rPr>
          <w:rFonts w:ascii="Manrope3" w:hAnsi="Manrope3" w:cstheme="minorHAnsi"/>
          <w:sz w:val="22"/>
          <w:szCs w:val="22"/>
        </w:rPr>
        <w:t>Appendix 6</w:t>
      </w:r>
      <w:r w:rsidRPr="000B1AB8">
        <w:rPr>
          <w:rFonts w:ascii="Manrope3" w:hAnsi="Manrope3" w:cstheme="minorHAnsi"/>
          <w:sz w:val="22"/>
          <w:szCs w:val="22"/>
        </w:rPr>
        <w:t xml:space="preserve">). </w:t>
      </w:r>
    </w:p>
    <w:p w14:paraId="7E9BE1C9" w14:textId="77777777" w:rsidR="00942F6B" w:rsidRPr="000B1AB8" w:rsidRDefault="00942F6B" w:rsidP="006457D8">
      <w:pPr>
        <w:rPr>
          <w:rFonts w:ascii="Manrope3" w:hAnsi="Manrope3" w:cstheme="minorHAnsi"/>
          <w:sz w:val="22"/>
          <w:szCs w:val="22"/>
        </w:rPr>
      </w:pPr>
    </w:p>
    <w:p w14:paraId="78B68E0A" w14:textId="50FCE075" w:rsidR="00D96667" w:rsidRPr="000B1AB8" w:rsidRDefault="008E4F57" w:rsidP="006457D8">
      <w:pPr>
        <w:rPr>
          <w:rFonts w:ascii="Manrope3" w:hAnsi="Manrope3" w:cstheme="minorHAnsi"/>
          <w:sz w:val="22"/>
          <w:szCs w:val="22"/>
        </w:rPr>
      </w:pPr>
      <w:r w:rsidRPr="000B1AB8">
        <w:rPr>
          <w:rFonts w:ascii="Manrope3" w:hAnsi="Manrope3" w:cstheme="minorHAnsi"/>
          <w:sz w:val="22"/>
          <w:szCs w:val="22"/>
        </w:rPr>
        <w:t>ECW’s</w:t>
      </w:r>
      <w:r w:rsidR="00942F6B" w:rsidRPr="000B1AB8">
        <w:rPr>
          <w:rFonts w:ascii="Manrope3" w:hAnsi="Manrope3" w:cstheme="minorHAnsi"/>
          <w:sz w:val="22"/>
          <w:szCs w:val="22"/>
        </w:rPr>
        <w:t xml:space="preserve"> privacy notice can be found at: </w:t>
      </w:r>
      <w:hyperlink w:history="1">
        <w:r w:rsidR="00942F6B" w:rsidRPr="000B1AB8">
          <w:rPr>
            <w:rStyle w:val="Hyperlink"/>
            <w:rFonts w:ascii="Manrope3" w:hAnsi="Manrope3" w:cstheme="minorHAnsi"/>
            <w:color w:val="auto"/>
            <w:sz w:val="22"/>
            <w:szCs w:val="22"/>
          </w:rPr>
          <w:t>https://cheshireandwarrington.com/privacy-policy/</w:t>
        </w:r>
      </w:hyperlink>
    </w:p>
    <w:p w14:paraId="152BF34A" w14:textId="77777777" w:rsidR="00D96667" w:rsidRPr="000B1AB8" w:rsidRDefault="00D96667" w:rsidP="006457D8">
      <w:pPr>
        <w:rPr>
          <w:rFonts w:ascii="Manrope3" w:hAnsi="Manrope3" w:cstheme="minorHAnsi"/>
          <w:sz w:val="22"/>
          <w:szCs w:val="22"/>
        </w:rPr>
      </w:pPr>
    </w:p>
    <w:p w14:paraId="61308E44" w14:textId="77777777" w:rsidR="00F55982" w:rsidRPr="000B1AB8" w:rsidRDefault="00D96667" w:rsidP="006457D8">
      <w:pPr>
        <w:rPr>
          <w:rFonts w:ascii="Manrope3" w:hAnsi="Manrope3" w:cstheme="minorHAnsi"/>
          <w:b/>
          <w:sz w:val="22"/>
          <w:szCs w:val="22"/>
        </w:rPr>
      </w:pPr>
      <w:r w:rsidRPr="000B1AB8">
        <w:rPr>
          <w:rFonts w:ascii="Manrope3" w:hAnsi="Manrope3" w:cstheme="minorHAnsi"/>
          <w:b/>
          <w:sz w:val="22"/>
          <w:szCs w:val="22"/>
        </w:rPr>
        <w:t xml:space="preserve">6.7 Social Value </w:t>
      </w:r>
    </w:p>
    <w:p w14:paraId="78E8FB0B" w14:textId="77777777" w:rsidR="00F55982" w:rsidRPr="000B1AB8" w:rsidRDefault="00F55982" w:rsidP="006457D8">
      <w:pPr>
        <w:rPr>
          <w:rFonts w:ascii="Manrope3" w:hAnsi="Manrope3" w:cstheme="minorHAnsi"/>
          <w:b/>
          <w:sz w:val="22"/>
          <w:szCs w:val="22"/>
        </w:rPr>
      </w:pPr>
    </w:p>
    <w:p w14:paraId="3ED4E37C" w14:textId="4E16C225" w:rsidR="00A42B50" w:rsidRPr="000B1AB8" w:rsidRDefault="0067580B" w:rsidP="00A42B50">
      <w:pPr>
        <w:rPr>
          <w:rFonts w:ascii="Manrope3" w:hAnsi="Manrope3" w:cstheme="minorHAnsi"/>
          <w:sz w:val="22"/>
          <w:szCs w:val="22"/>
        </w:rPr>
      </w:pPr>
      <w:r w:rsidRPr="000B1AB8">
        <w:rPr>
          <w:rFonts w:ascii="Manrope3" w:hAnsi="Manrope3" w:cstheme="minorHAnsi"/>
          <w:sz w:val="22"/>
          <w:szCs w:val="22"/>
        </w:rPr>
        <w:t>ECW</w:t>
      </w:r>
      <w:r w:rsidR="00A42B50" w:rsidRPr="000B1AB8">
        <w:rPr>
          <w:rFonts w:ascii="Manrope3" w:hAnsi="Manrope3" w:cstheme="minorHAnsi"/>
          <w:sz w:val="22"/>
          <w:szCs w:val="22"/>
        </w:rPr>
        <w:t xml:space="preserve">’s vision to be the healthiest, most sustainable, inclusive and growing economy in the UK, closely aligns to the Government’s social value priorities. </w:t>
      </w:r>
    </w:p>
    <w:p w14:paraId="20A166A1" w14:textId="77777777" w:rsidR="00A42B50" w:rsidRPr="000B1AB8" w:rsidRDefault="00A42B50" w:rsidP="00A42B50">
      <w:pPr>
        <w:rPr>
          <w:rFonts w:ascii="Manrope3" w:hAnsi="Manrope3" w:cstheme="minorHAnsi"/>
          <w:sz w:val="22"/>
          <w:szCs w:val="22"/>
        </w:rPr>
      </w:pPr>
    </w:p>
    <w:p w14:paraId="7E84EA6A" w14:textId="105BF3A0" w:rsidR="00A42B50" w:rsidRPr="000B1AB8" w:rsidRDefault="00A42B50" w:rsidP="00A42B50">
      <w:pPr>
        <w:spacing w:beforeLines="23" w:before="55"/>
        <w:rPr>
          <w:rFonts w:ascii="Manrope3" w:eastAsia="Arial Unicode MS" w:hAnsi="Manrope3" w:cstheme="minorHAnsi" w:hint="eastAsia"/>
          <w:sz w:val="22"/>
          <w:szCs w:val="22"/>
        </w:rPr>
      </w:pPr>
      <w:r w:rsidRPr="000B1AB8">
        <w:rPr>
          <w:rFonts w:ascii="Manrope3" w:eastAsia="Arial Unicode MS" w:hAnsi="Manrope3" w:cstheme="minorHAnsi"/>
          <w:sz w:val="22"/>
          <w:szCs w:val="22"/>
        </w:rPr>
        <w:t xml:space="preserve">Under the Public Services (Social Value) Act 2012 </w:t>
      </w:r>
      <w:r w:rsidR="0067580B" w:rsidRPr="000B1AB8">
        <w:rPr>
          <w:rFonts w:ascii="Manrope3" w:eastAsia="Arial Unicode MS" w:hAnsi="Manrope3" w:cstheme="minorHAnsi"/>
          <w:sz w:val="22"/>
          <w:szCs w:val="22"/>
        </w:rPr>
        <w:t>ECW</w:t>
      </w:r>
      <w:r w:rsidRPr="000B1AB8">
        <w:rPr>
          <w:rFonts w:ascii="Manrope3" w:eastAsia="Arial Unicode MS" w:hAnsi="Manrope3" w:cstheme="minorHAnsi"/>
          <w:sz w:val="22"/>
          <w:szCs w:val="22"/>
        </w:rPr>
        <w:t xml:space="preserve"> must consider:</w:t>
      </w:r>
    </w:p>
    <w:p w14:paraId="4C21DBDE" w14:textId="77777777" w:rsidR="00A42B50" w:rsidRPr="000B1AB8" w:rsidRDefault="00A42B50" w:rsidP="00A42B50">
      <w:pPr>
        <w:spacing w:beforeLines="23" w:before="55"/>
        <w:rPr>
          <w:rFonts w:ascii="Manrope3" w:eastAsia="Arial Unicode MS" w:hAnsi="Manrope3" w:cstheme="minorHAnsi" w:hint="eastAsia"/>
          <w:sz w:val="22"/>
          <w:szCs w:val="22"/>
        </w:rPr>
      </w:pPr>
    </w:p>
    <w:p w14:paraId="49FCBB20" w14:textId="003F9D1B" w:rsidR="00A42B50" w:rsidRPr="000B1AB8" w:rsidRDefault="00A42B50">
      <w:pPr>
        <w:pStyle w:val="ListParagraph"/>
        <w:numPr>
          <w:ilvl w:val="0"/>
          <w:numId w:val="10"/>
        </w:numPr>
        <w:rPr>
          <w:rFonts w:ascii="Manrope3" w:hAnsi="Manrope3" w:cstheme="minorHAnsi"/>
          <w:sz w:val="22"/>
          <w:szCs w:val="22"/>
        </w:rPr>
      </w:pPr>
      <w:r w:rsidRPr="000B1AB8">
        <w:rPr>
          <w:rFonts w:ascii="Manrope3" w:hAnsi="Manrope3" w:cstheme="minorHAnsi"/>
          <w:sz w:val="22"/>
          <w:szCs w:val="22"/>
        </w:rPr>
        <w:t xml:space="preserve">how what is being procured might improve the economic, social and environmental well-being of the area where it exercises its functions, and </w:t>
      </w:r>
    </w:p>
    <w:p w14:paraId="7FA38E8B" w14:textId="171DF09F" w:rsidR="00A42B50" w:rsidRPr="000B1AB8" w:rsidRDefault="00A42B50">
      <w:pPr>
        <w:pStyle w:val="ListParagraph"/>
        <w:numPr>
          <w:ilvl w:val="0"/>
          <w:numId w:val="10"/>
        </w:numPr>
        <w:rPr>
          <w:rFonts w:ascii="Manrope3" w:hAnsi="Manrope3" w:cstheme="minorHAnsi"/>
          <w:sz w:val="22"/>
          <w:szCs w:val="22"/>
        </w:rPr>
      </w:pPr>
      <w:r w:rsidRPr="000B1AB8">
        <w:rPr>
          <w:rFonts w:ascii="Manrope3" w:hAnsi="Manrope3" w:cstheme="minorHAnsi"/>
          <w:sz w:val="22"/>
          <w:szCs w:val="22"/>
        </w:rPr>
        <w:t xml:space="preserve">how, in conducting the process of procurement, it might act with a view to securing that improvement. </w:t>
      </w:r>
    </w:p>
    <w:p w14:paraId="506CEC95" w14:textId="77777777" w:rsidR="00A42B50" w:rsidRPr="000B1AB8" w:rsidRDefault="00A42B50" w:rsidP="00A42B50">
      <w:pPr>
        <w:spacing w:beforeLines="23" w:before="55" w:after="120" w:line="180" w:lineRule="auto"/>
        <w:ind w:left="714"/>
        <w:jc w:val="both"/>
        <w:rPr>
          <w:rFonts w:ascii="Manrope3" w:eastAsia="Arial Unicode MS" w:hAnsi="Manrope3" w:cstheme="minorHAnsi" w:hint="eastAsia"/>
          <w:sz w:val="22"/>
          <w:szCs w:val="22"/>
        </w:rPr>
      </w:pPr>
    </w:p>
    <w:p w14:paraId="3F114A2B" w14:textId="65B8426F" w:rsidR="00F55982" w:rsidRPr="000B1AB8" w:rsidRDefault="00A42B50" w:rsidP="00A42B50">
      <w:pPr>
        <w:spacing w:beforeLines="23" w:before="55"/>
        <w:rPr>
          <w:rFonts w:ascii="Manrope3" w:hAnsi="Manrope3" w:cstheme="minorHAnsi"/>
          <w:sz w:val="22"/>
          <w:szCs w:val="22"/>
        </w:rPr>
      </w:pPr>
      <w:r w:rsidRPr="000B1AB8">
        <w:rPr>
          <w:rFonts w:ascii="Manrope3" w:eastAsia="Arial Unicode MS" w:hAnsi="Manrope3" w:cstheme="minorHAnsi"/>
          <w:sz w:val="22"/>
          <w:szCs w:val="22"/>
        </w:rPr>
        <w:t xml:space="preserve">In addition, the </w:t>
      </w:r>
      <w:r w:rsidR="00F55982" w:rsidRPr="000B1AB8">
        <w:rPr>
          <w:rFonts w:ascii="Manrope3" w:hAnsi="Manrope3" w:cstheme="minorHAnsi"/>
          <w:sz w:val="22"/>
          <w:szCs w:val="22"/>
        </w:rPr>
        <w:t xml:space="preserve">National Procurement Policy Statement </w:t>
      </w:r>
      <w:r w:rsidRPr="000B1AB8">
        <w:rPr>
          <w:rFonts w:ascii="Manrope3" w:hAnsi="Manrope3" w:cstheme="minorHAnsi"/>
          <w:sz w:val="22"/>
          <w:szCs w:val="22"/>
        </w:rPr>
        <w:t>(</w:t>
      </w:r>
      <w:hyperlink w:history="1">
        <w:r w:rsidR="00F55982" w:rsidRPr="000B1AB8">
          <w:rPr>
            <w:rStyle w:val="Hyperlink"/>
            <w:rFonts w:ascii="Manrope3" w:hAnsi="Manrope3" w:cstheme="minorHAnsi"/>
            <w:color w:val="auto"/>
            <w:sz w:val="22"/>
            <w:szCs w:val="22"/>
          </w:rPr>
          <w:t>National_Procurement_Policy_Statement.pdf (publishing.service.gov.uk)</w:t>
        </w:r>
      </w:hyperlink>
      <w:r w:rsidRPr="000B1AB8">
        <w:rPr>
          <w:rFonts w:ascii="Manrope3" w:hAnsi="Manrope3" w:cstheme="minorHAnsi"/>
          <w:sz w:val="22"/>
          <w:szCs w:val="22"/>
        </w:rPr>
        <w:t xml:space="preserve"> sets out the following national priorities that should be considered alongside individual local priorities: </w:t>
      </w:r>
    </w:p>
    <w:p w14:paraId="68D99183" w14:textId="7DB02BB9" w:rsidR="00A42B50" w:rsidRPr="000B1AB8" w:rsidRDefault="00A42B50" w:rsidP="00A42B50">
      <w:pPr>
        <w:spacing w:beforeLines="23" w:before="55"/>
        <w:rPr>
          <w:rFonts w:ascii="Manrope3" w:eastAsia="Arial Unicode MS" w:hAnsi="Manrope3" w:cstheme="minorHAnsi" w:hint="eastAsia"/>
          <w:sz w:val="22"/>
          <w:szCs w:val="22"/>
        </w:rPr>
      </w:pPr>
    </w:p>
    <w:p w14:paraId="5532894B" w14:textId="14C6CF6A" w:rsidR="00A42B50" w:rsidRPr="000B1AB8" w:rsidRDefault="00F55982">
      <w:pPr>
        <w:pStyle w:val="ListParagraph"/>
        <w:numPr>
          <w:ilvl w:val="0"/>
          <w:numId w:val="9"/>
        </w:numPr>
        <w:rPr>
          <w:rFonts w:ascii="Manrope3" w:hAnsi="Manrope3" w:cstheme="minorHAnsi"/>
          <w:sz w:val="22"/>
          <w:szCs w:val="22"/>
        </w:rPr>
      </w:pPr>
      <w:r w:rsidRPr="000B1AB8">
        <w:rPr>
          <w:rFonts w:ascii="Manrope3" w:hAnsi="Manrope3" w:cstheme="minorHAnsi"/>
          <w:sz w:val="22"/>
          <w:szCs w:val="22"/>
        </w:rPr>
        <w:t xml:space="preserve">creating new businesses, new jobs and new skills; </w:t>
      </w:r>
    </w:p>
    <w:p w14:paraId="73F5882A" w14:textId="3C6468C9" w:rsidR="00A42B50" w:rsidRPr="000B1AB8" w:rsidRDefault="00F55982">
      <w:pPr>
        <w:pStyle w:val="ListParagraph"/>
        <w:numPr>
          <w:ilvl w:val="0"/>
          <w:numId w:val="9"/>
        </w:numPr>
        <w:rPr>
          <w:rFonts w:ascii="Manrope3" w:hAnsi="Manrope3" w:cstheme="minorHAnsi"/>
          <w:sz w:val="22"/>
          <w:szCs w:val="22"/>
        </w:rPr>
      </w:pPr>
      <w:r w:rsidRPr="000B1AB8">
        <w:rPr>
          <w:rFonts w:ascii="Manrope3" w:hAnsi="Manrope3" w:cstheme="minorHAnsi"/>
          <w:sz w:val="22"/>
          <w:szCs w:val="22"/>
        </w:rPr>
        <w:t xml:space="preserve">tackling climate change and reducing waste, and </w:t>
      </w:r>
    </w:p>
    <w:p w14:paraId="7C27FBE1" w14:textId="7E4E888E" w:rsidR="00F55982" w:rsidRPr="000B1AB8" w:rsidRDefault="00F55982">
      <w:pPr>
        <w:pStyle w:val="ListParagraph"/>
        <w:numPr>
          <w:ilvl w:val="0"/>
          <w:numId w:val="9"/>
        </w:numPr>
        <w:rPr>
          <w:rFonts w:ascii="Manrope3" w:hAnsi="Manrope3" w:cstheme="minorHAnsi"/>
          <w:sz w:val="22"/>
          <w:szCs w:val="22"/>
        </w:rPr>
      </w:pPr>
      <w:r w:rsidRPr="000B1AB8">
        <w:rPr>
          <w:rFonts w:ascii="Manrope3" w:hAnsi="Manrope3" w:cstheme="minorHAnsi"/>
          <w:sz w:val="22"/>
          <w:szCs w:val="22"/>
        </w:rPr>
        <w:t xml:space="preserve">improving supplier diversity, innovation and resilience.  </w:t>
      </w:r>
    </w:p>
    <w:p w14:paraId="2D740F68" w14:textId="77777777" w:rsidR="00F55982" w:rsidRPr="000B1AB8" w:rsidRDefault="00F55982" w:rsidP="006457D8">
      <w:pPr>
        <w:rPr>
          <w:rFonts w:ascii="Manrope3" w:hAnsi="Manrope3" w:cstheme="minorHAnsi"/>
          <w:sz w:val="22"/>
          <w:szCs w:val="22"/>
        </w:rPr>
      </w:pPr>
    </w:p>
    <w:p w14:paraId="18C5CA4C" w14:textId="0509B2E9" w:rsidR="00EF56CC" w:rsidRPr="000B1AB8" w:rsidRDefault="00A42B50" w:rsidP="00EF56CC">
      <w:pPr>
        <w:rPr>
          <w:rFonts w:ascii="Manrope3" w:hAnsi="Manrope3" w:cstheme="minorHAnsi"/>
          <w:sz w:val="22"/>
          <w:szCs w:val="22"/>
        </w:rPr>
      </w:pPr>
      <w:r w:rsidRPr="000B1AB8">
        <w:rPr>
          <w:rFonts w:ascii="Manrope3" w:hAnsi="Manrope3" w:cstheme="minorHAnsi"/>
          <w:sz w:val="22"/>
          <w:szCs w:val="22"/>
        </w:rPr>
        <w:t xml:space="preserve">All successful suppliers must be willing to work closely with </w:t>
      </w:r>
      <w:r w:rsidR="0067580B" w:rsidRPr="000B1AB8">
        <w:rPr>
          <w:rFonts w:ascii="Manrope3" w:hAnsi="Manrope3" w:cstheme="minorHAnsi"/>
          <w:sz w:val="22"/>
          <w:szCs w:val="22"/>
        </w:rPr>
        <w:t>ECW</w:t>
      </w:r>
      <w:r w:rsidRPr="000B1AB8">
        <w:rPr>
          <w:rFonts w:ascii="Manrope3" w:hAnsi="Manrope3" w:cstheme="minorHAnsi"/>
          <w:sz w:val="22"/>
          <w:szCs w:val="22"/>
        </w:rPr>
        <w:t xml:space="preserve"> throughout the contract duration to assist them in achieving both their vision and their social value obligations. </w:t>
      </w:r>
    </w:p>
    <w:p w14:paraId="62032486" w14:textId="77777777" w:rsidR="00014FC9" w:rsidRPr="000B1AB8" w:rsidRDefault="00014FC9" w:rsidP="00EF56CC">
      <w:pPr>
        <w:autoSpaceDE w:val="0"/>
        <w:autoSpaceDN w:val="0"/>
        <w:adjustRightInd w:val="0"/>
        <w:rPr>
          <w:rFonts w:ascii="Manrope3" w:hAnsi="Manrope3" w:cstheme="minorHAnsi"/>
          <w:b/>
          <w:bCs/>
          <w:sz w:val="22"/>
          <w:szCs w:val="22"/>
          <w:u w:val="single"/>
        </w:rPr>
      </w:pPr>
    </w:p>
    <w:p w14:paraId="2A6E09DC" w14:textId="7CF99B71" w:rsidR="00014FC9" w:rsidRPr="000B1AB8" w:rsidRDefault="0067580B" w:rsidP="00EF56CC">
      <w:pPr>
        <w:autoSpaceDE w:val="0"/>
        <w:autoSpaceDN w:val="0"/>
        <w:adjustRightInd w:val="0"/>
        <w:rPr>
          <w:rFonts w:ascii="Manrope3" w:hAnsi="Manrope3" w:cstheme="minorHAnsi"/>
          <w:bCs/>
          <w:sz w:val="22"/>
          <w:szCs w:val="22"/>
        </w:rPr>
      </w:pPr>
      <w:r w:rsidRPr="000B1AB8">
        <w:rPr>
          <w:rFonts w:ascii="Manrope3" w:hAnsi="Manrope3" w:cstheme="minorHAnsi"/>
          <w:bCs/>
          <w:sz w:val="22"/>
          <w:szCs w:val="22"/>
        </w:rPr>
        <w:t>ECW</w:t>
      </w:r>
      <w:r w:rsidR="00014FC9" w:rsidRPr="000B1AB8">
        <w:rPr>
          <w:rFonts w:ascii="Manrope3" w:hAnsi="Manrope3" w:cstheme="minorHAnsi"/>
          <w:bCs/>
          <w:sz w:val="22"/>
          <w:szCs w:val="22"/>
        </w:rPr>
        <w:t xml:space="preserve"> reserve the right to incorporate social value commitments made by the supplier as part of their tender submission into the resultant final contract. </w:t>
      </w:r>
    </w:p>
    <w:p w14:paraId="6BE2A18F" w14:textId="77777777" w:rsidR="00014FC9" w:rsidRPr="000B1AB8" w:rsidRDefault="00014FC9" w:rsidP="00EF56CC">
      <w:pPr>
        <w:autoSpaceDE w:val="0"/>
        <w:autoSpaceDN w:val="0"/>
        <w:adjustRightInd w:val="0"/>
        <w:rPr>
          <w:rFonts w:ascii="Manrope3" w:hAnsi="Manrope3" w:cstheme="minorHAnsi"/>
          <w:bCs/>
          <w:sz w:val="22"/>
          <w:szCs w:val="22"/>
        </w:rPr>
      </w:pPr>
    </w:p>
    <w:p w14:paraId="76EE8A8A" w14:textId="3DAD7038" w:rsidR="00EF56CC" w:rsidRPr="000B1AB8" w:rsidRDefault="006C07F2" w:rsidP="006C07F2">
      <w:pPr>
        <w:pStyle w:val="Heading1"/>
      </w:pPr>
      <w:bookmarkStart w:id="8" w:name="_Toc236296693"/>
      <w:r w:rsidRPr="000B1AB8">
        <w:t>Appendix 1 - Form Of Tender – To Be Completed And Returned</w:t>
      </w:r>
      <w:bookmarkEnd w:id="8"/>
    </w:p>
    <w:p w14:paraId="7CCCC58D" w14:textId="77777777" w:rsidR="008B490F" w:rsidRPr="000B1AB8" w:rsidRDefault="008B490F" w:rsidP="00EF56CC">
      <w:pPr>
        <w:autoSpaceDE w:val="0"/>
        <w:autoSpaceDN w:val="0"/>
        <w:adjustRightInd w:val="0"/>
        <w:rPr>
          <w:rFonts w:ascii="Manrope3" w:hAnsi="Manrope3" w:cstheme="minorHAnsi"/>
          <w:b/>
          <w:bCs/>
          <w:sz w:val="22"/>
          <w:szCs w:val="22"/>
        </w:rPr>
      </w:pPr>
    </w:p>
    <w:p w14:paraId="69F73DBF" w14:textId="77777777" w:rsidR="00EF56CC" w:rsidRPr="000B1AB8" w:rsidRDefault="00EF56CC" w:rsidP="00EF56CC">
      <w:pPr>
        <w:autoSpaceDE w:val="0"/>
        <w:autoSpaceDN w:val="0"/>
        <w:adjustRightInd w:val="0"/>
        <w:rPr>
          <w:rFonts w:ascii="Manrope3" w:hAnsi="Manrope3" w:cstheme="minorHAnsi"/>
          <w:b/>
          <w:bCs/>
          <w:sz w:val="22"/>
          <w:szCs w:val="22"/>
        </w:rPr>
      </w:pPr>
      <w:r w:rsidRPr="000B1AB8">
        <w:rPr>
          <w:rFonts w:ascii="Manrope3" w:hAnsi="Manrope3" w:cstheme="minorHAnsi"/>
          <w:b/>
          <w:bCs/>
          <w:sz w:val="22"/>
          <w:szCs w:val="22"/>
        </w:rPr>
        <w:t>Declaration by Tenderer</w:t>
      </w:r>
    </w:p>
    <w:p w14:paraId="60277286" w14:textId="6012204A" w:rsidR="00EF56CC" w:rsidRPr="000B1AB8" w:rsidRDefault="00EF56CC" w:rsidP="00EF56CC">
      <w:pPr>
        <w:autoSpaceDE w:val="0"/>
        <w:autoSpaceDN w:val="0"/>
        <w:adjustRightInd w:val="0"/>
        <w:rPr>
          <w:rFonts w:ascii="Manrope3" w:hAnsi="Manrope3" w:cstheme="minorHAnsi"/>
          <w:b/>
          <w:bCs/>
          <w:sz w:val="22"/>
          <w:szCs w:val="22"/>
        </w:rPr>
      </w:pPr>
      <w:r w:rsidRPr="000B1AB8">
        <w:rPr>
          <w:rFonts w:ascii="Manrope3" w:hAnsi="Manrope3" w:cstheme="minorHAnsi"/>
          <w:b/>
          <w:bCs/>
          <w:sz w:val="22"/>
          <w:szCs w:val="22"/>
        </w:rPr>
        <w:t xml:space="preserve">ITT Title: </w:t>
      </w:r>
      <w:r w:rsidR="006E790F" w:rsidRPr="000B1AB8">
        <w:rPr>
          <w:rFonts w:ascii="Manrope3" w:hAnsi="Manrope3" w:cstheme="minorHAnsi"/>
          <w:b/>
          <w:bCs/>
          <w:sz w:val="22"/>
          <w:szCs w:val="22"/>
        </w:rPr>
        <w:t>Regional Clean Energy Skills Coordination and Action Planning</w:t>
      </w:r>
    </w:p>
    <w:p w14:paraId="64616BC6" w14:textId="77777777" w:rsidR="00EF56CC" w:rsidRPr="000B1AB8" w:rsidRDefault="00EF56CC" w:rsidP="00EF56CC">
      <w:pPr>
        <w:autoSpaceDE w:val="0"/>
        <w:autoSpaceDN w:val="0"/>
        <w:adjustRightInd w:val="0"/>
        <w:rPr>
          <w:rFonts w:ascii="Manrope3" w:hAnsi="Manrope3" w:cstheme="minorHAnsi"/>
          <w:b/>
          <w:bCs/>
          <w:sz w:val="22"/>
          <w:szCs w:val="22"/>
        </w:rPr>
      </w:pPr>
    </w:p>
    <w:p w14:paraId="087076C1" w14:textId="7D1F9737" w:rsidR="00EF56CC" w:rsidRPr="000B1AB8" w:rsidRDefault="00EF56CC">
      <w:pPr>
        <w:numPr>
          <w:ilvl w:val="0"/>
          <w:numId w:val="4"/>
        </w:numPr>
        <w:autoSpaceDE w:val="0"/>
        <w:autoSpaceDN w:val="0"/>
        <w:adjustRightInd w:val="0"/>
        <w:rPr>
          <w:rFonts w:ascii="Manrope3" w:hAnsi="Manrope3" w:cstheme="minorHAnsi"/>
          <w:sz w:val="22"/>
          <w:szCs w:val="22"/>
        </w:rPr>
      </w:pPr>
      <w:r w:rsidRPr="000B1AB8">
        <w:rPr>
          <w:rFonts w:ascii="Manrope3" w:hAnsi="Manrope3" w:cstheme="minorHAnsi"/>
          <w:sz w:val="22"/>
          <w:szCs w:val="22"/>
        </w:rPr>
        <w:t xml:space="preserve">I, </w:t>
      </w:r>
      <w:r w:rsidRPr="000B1AB8">
        <w:rPr>
          <w:rFonts w:ascii="Manrope3" w:hAnsi="Manrope3" w:cstheme="minorHAnsi"/>
          <w:i/>
          <w:sz w:val="22"/>
          <w:szCs w:val="22"/>
        </w:rPr>
        <w:t>[insert name]</w:t>
      </w:r>
      <w:r w:rsidRPr="000B1AB8">
        <w:rPr>
          <w:rFonts w:ascii="Manrope3" w:hAnsi="Manrope3" w:cstheme="minorHAnsi"/>
          <w:sz w:val="22"/>
          <w:szCs w:val="22"/>
        </w:rPr>
        <w:t xml:space="preserve">, certify that I am the person duly authorised to sign tenders for and on behalf of </w:t>
      </w:r>
      <w:r w:rsidRPr="000B1AB8">
        <w:rPr>
          <w:rFonts w:ascii="Manrope3" w:hAnsi="Manrope3" w:cstheme="minorHAnsi"/>
          <w:i/>
          <w:sz w:val="22"/>
          <w:szCs w:val="22"/>
        </w:rPr>
        <w:t>[insert company name],</w:t>
      </w:r>
      <w:r w:rsidRPr="000B1AB8">
        <w:rPr>
          <w:rFonts w:ascii="Manrope3" w:hAnsi="Manrope3" w:cstheme="minorHAnsi"/>
          <w:sz w:val="22"/>
          <w:szCs w:val="22"/>
        </w:rPr>
        <w:t xml:space="preserve"> the tenderer, and having read the documents, offer to supply the goods, services or works:</w:t>
      </w:r>
    </w:p>
    <w:p w14:paraId="5D888C33" w14:textId="77777777" w:rsidR="00EF56CC" w:rsidRPr="000B1AB8" w:rsidRDefault="00EF56CC" w:rsidP="00EF56CC">
      <w:pPr>
        <w:autoSpaceDE w:val="0"/>
        <w:autoSpaceDN w:val="0"/>
        <w:adjustRightInd w:val="0"/>
        <w:ind w:left="360"/>
        <w:rPr>
          <w:rFonts w:ascii="Manrope3" w:hAnsi="Manrope3" w:cstheme="minorHAnsi"/>
          <w:sz w:val="22"/>
          <w:szCs w:val="22"/>
        </w:rPr>
      </w:pPr>
    </w:p>
    <w:p w14:paraId="5A77624F" w14:textId="75E9A470" w:rsidR="00EF56CC" w:rsidRPr="000B1AB8" w:rsidRDefault="00EF56CC">
      <w:pPr>
        <w:numPr>
          <w:ilvl w:val="0"/>
          <w:numId w:val="3"/>
        </w:numPr>
        <w:autoSpaceDE w:val="0"/>
        <w:autoSpaceDN w:val="0"/>
        <w:adjustRightInd w:val="0"/>
        <w:rPr>
          <w:rFonts w:ascii="Manrope3" w:hAnsi="Manrope3" w:cstheme="minorHAnsi"/>
          <w:sz w:val="22"/>
          <w:szCs w:val="22"/>
        </w:rPr>
      </w:pPr>
      <w:r w:rsidRPr="000B1AB8">
        <w:rPr>
          <w:rFonts w:ascii="Manrope3" w:hAnsi="Manrope3" w:cstheme="minorHAnsi"/>
          <w:sz w:val="22"/>
          <w:szCs w:val="22"/>
        </w:rPr>
        <w:t xml:space="preserve">as set out in </w:t>
      </w:r>
      <w:r w:rsidR="00941423" w:rsidRPr="000B1AB8">
        <w:rPr>
          <w:rFonts w:ascii="Manrope3" w:hAnsi="Manrope3" w:cstheme="minorHAnsi"/>
          <w:sz w:val="22"/>
          <w:szCs w:val="22"/>
        </w:rPr>
        <w:t>t</w:t>
      </w:r>
      <w:r w:rsidRPr="000B1AB8">
        <w:rPr>
          <w:rFonts w:ascii="Manrope3" w:hAnsi="Manrope3" w:cstheme="minorHAnsi"/>
          <w:sz w:val="22"/>
          <w:szCs w:val="22"/>
        </w:rPr>
        <w:t>he specification and accompanying tender documents, samples and/or drawings</w:t>
      </w:r>
    </w:p>
    <w:p w14:paraId="31034C1D" w14:textId="77777777" w:rsidR="00EF56CC" w:rsidRPr="000B1AB8" w:rsidRDefault="00EF56CC">
      <w:pPr>
        <w:numPr>
          <w:ilvl w:val="0"/>
          <w:numId w:val="3"/>
        </w:numPr>
        <w:autoSpaceDE w:val="0"/>
        <w:autoSpaceDN w:val="0"/>
        <w:adjustRightInd w:val="0"/>
        <w:rPr>
          <w:rFonts w:ascii="Manrope3" w:hAnsi="Manrope3" w:cstheme="minorHAnsi"/>
          <w:sz w:val="22"/>
          <w:szCs w:val="22"/>
        </w:rPr>
      </w:pPr>
      <w:r w:rsidRPr="000B1AB8">
        <w:rPr>
          <w:rFonts w:ascii="Manrope3" w:hAnsi="Manrope3" w:cstheme="minorHAnsi"/>
          <w:sz w:val="22"/>
          <w:szCs w:val="22"/>
        </w:rPr>
        <w:t>under the terms and conditions indicated</w:t>
      </w:r>
    </w:p>
    <w:p w14:paraId="668BBF16" w14:textId="1F565BD8" w:rsidR="00EF56CC" w:rsidRPr="000B1AB8" w:rsidRDefault="00EF56CC">
      <w:pPr>
        <w:numPr>
          <w:ilvl w:val="0"/>
          <w:numId w:val="3"/>
        </w:numPr>
        <w:autoSpaceDE w:val="0"/>
        <w:autoSpaceDN w:val="0"/>
        <w:adjustRightInd w:val="0"/>
        <w:rPr>
          <w:rFonts w:ascii="Manrope3" w:hAnsi="Manrope3" w:cstheme="minorHAnsi"/>
          <w:sz w:val="22"/>
          <w:szCs w:val="22"/>
        </w:rPr>
      </w:pPr>
      <w:r w:rsidRPr="000B1AB8">
        <w:rPr>
          <w:rFonts w:ascii="Manrope3" w:hAnsi="Manrope3" w:cstheme="minorHAnsi"/>
          <w:sz w:val="22"/>
          <w:szCs w:val="22"/>
        </w:rPr>
        <w:t>at the price (or prices) specified in the attached tender documentation</w:t>
      </w:r>
    </w:p>
    <w:p w14:paraId="1A2EA4EF" w14:textId="77777777" w:rsidR="00EF56CC" w:rsidRPr="000B1AB8" w:rsidRDefault="00EF56CC" w:rsidP="00EF56CC">
      <w:pPr>
        <w:autoSpaceDE w:val="0"/>
        <w:autoSpaceDN w:val="0"/>
        <w:adjustRightInd w:val="0"/>
        <w:rPr>
          <w:rFonts w:ascii="Manrope3" w:hAnsi="Manrope3" w:cstheme="minorHAnsi"/>
          <w:sz w:val="22"/>
          <w:szCs w:val="22"/>
        </w:rPr>
      </w:pPr>
    </w:p>
    <w:p w14:paraId="0A7A148F" w14:textId="77777777" w:rsidR="00EF56CC" w:rsidRPr="000B1AB8" w:rsidRDefault="00EF56CC" w:rsidP="00EF56CC">
      <w:pPr>
        <w:autoSpaceDE w:val="0"/>
        <w:autoSpaceDN w:val="0"/>
        <w:adjustRightInd w:val="0"/>
        <w:ind w:left="720" w:hanging="360"/>
        <w:rPr>
          <w:rFonts w:ascii="Manrope3" w:hAnsi="Manrope3" w:cstheme="minorHAnsi"/>
          <w:sz w:val="22"/>
          <w:szCs w:val="22"/>
        </w:rPr>
      </w:pPr>
      <w:r w:rsidRPr="000B1AB8">
        <w:rPr>
          <w:rFonts w:ascii="Manrope3" w:hAnsi="Manrope3" w:cstheme="minorHAnsi"/>
          <w:sz w:val="22"/>
          <w:szCs w:val="22"/>
        </w:rPr>
        <w:t>2.   It is agreed that any or other terms and conditions of contract or any caveats, assumptions, reservations or exclusions that may be printed on correspondence emanating from the tender, or any Contract resulting from this tender, shall not be applicable to this tender or agreement.</w:t>
      </w:r>
    </w:p>
    <w:p w14:paraId="08735A1D" w14:textId="77777777" w:rsidR="00EF56CC" w:rsidRPr="000B1AB8" w:rsidRDefault="00EF56CC" w:rsidP="00EF56CC">
      <w:pPr>
        <w:autoSpaceDE w:val="0"/>
        <w:autoSpaceDN w:val="0"/>
        <w:adjustRightInd w:val="0"/>
        <w:ind w:left="720" w:hanging="360"/>
        <w:rPr>
          <w:rFonts w:ascii="Manrope3" w:hAnsi="Manrope3" w:cstheme="minorHAnsi"/>
          <w:sz w:val="22"/>
          <w:szCs w:val="22"/>
        </w:rPr>
      </w:pPr>
    </w:p>
    <w:p w14:paraId="4C54CBCC" w14:textId="77777777" w:rsidR="00EF56CC" w:rsidRPr="000B1AB8" w:rsidRDefault="00EF56CC" w:rsidP="00EF56CC">
      <w:pPr>
        <w:autoSpaceDE w:val="0"/>
        <w:autoSpaceDN w:val="0"/>
        <w:adjustRightInd w:val="0"/>
        <w:ind w:left="720" w:hanging="360"/>
        <w:rPr>
          <w:rFonts w:ascii="Manrope3" w:hAnsi="Manrope3" w:cstheme="minorHAnsi"/>
          <w:sz w:val="22"/>
          <w:szCs w:val="22"/>
        </w:rPr>
      </w:pPr>
      <w:r w:rsidRPr="000B1AB8">
        <w:rPr>
          <w:rFonts w:ascii="Manrope3" w:hAnsi="Manrope3" w:cstheme="minorHAnsi"/>
          <w:sz w:val="22"/>
          <w:szCs w:val="22"/>
        </w:rPr>
        <w:t>3.   I certify that this is a bona fide tender and that I have not fixed or adjusted the amount of the tender by, or under, or in accordance with any agreement with any other person. I have not done, and undertake that I will not do at any time before the hour and date specified for the return of the tender, any of the following acts:</w:t>
      </w:r>
    </w:p>
    <w:p w14:paraId="6C1B32F7" w14:textId="77777777" w:rsidR="00EF56CC" w:rsidRPr="000B1AB8" w:rsidRDefault="00EF56CC" w:rsidP="00EF56CC">
      <w:pPr>
        <w:autoSpaceDE w:val="0"/>
        <w:autoSpaceDN w:val="0"/>
        <w:adjustRightInd w:val="0"/>
        <w:ind w:left="360"/>
        <w:rPr>
          <w:rFonts w:ascii="Manrope3" w:hAnsi="Manrope3" w:cstheme="minorHAnsi"/>
          <w:sz w:val="22"/>
          <w:szCs w:val="22"/>
        </w:rPr>
      </w:pPr>
    </w:p>
    <w:p w14:paraId="6A7F101C" w14:textId="3CB73128" w:rsidR="00EF56CC" w:rsidRPr="000B1AB8" w:rsidRDefault="00EF56CC">
      <w:pPr>
        <w:numPr>
          <w:ilvl w:val="0"/>
          <w:numId w:val="5"/>
        </w:numPr>
        <w:autoSpaceDE w:val="0"/>
        <w:autoSpaceDN w:val="0"/>
        <w:adjustRightInd w:val="0"/>
        <w:rPr>
          <w:rFonts w:ascii="Manrope3" w:hAnsi="Manrope3" w:cstheme="minorHAnsi"/>
          <w:sz w:val="22"/>
          <w:szCs w:val="22"/>
        </w:rPr>
      </w:pPr>
      <w:r w:rsidRPr="000B1AB8">
        <w:rPr>
          <w:rFonts w:ascii="Manrope3" w:hAnsi="Manrope3" w:cstheme="minorHAnsi"/>
          <w:sz w:val="22"/>
          <w:szCs w:val="22"/>
        </w:rPr>
        <w:t xml:space="preserve">Communicate to a person other than </w:t>
      </w:r>
      <w:r w:rsidR="0067580B" w:rsidRPr="000B1AB8">
        <w:rPr>
          <w:rFonts w:ascii="Manrope3" w:hAnsi="Manrope3" w:cstheme="minorHAnsi"/>
          <w:sz w:val="22"/>
          <w:szCs w:val="22"/>
        </w:rPr>
        <w:t>ECW</w:t>
      </w:r>
      <w:r w:rsidRPr="000B1AB8">
        <w:rPr>
          <w:rFonts w:ascii="Manrope3" w:hAnsi="Manrope3" w:cstheme="minorHAnsi"/>
          <w:sz w:val="22"/>
          <w:szCs w:val="22"/>
        </w:rPr>
        <w:t xml:space="preserve">, the amount or approximate amount of the proposed tender, except where the disclosure, in confidence, of the approximate amount of the tender was necessary to obtain insurance premium quotations required for the preparation of the tender </w:t>
      </w:r>
    </w:p>
    <w:p w14:paraId="2799EF0B" w14:textId="77777777" w:rsidR="00EF56CC" w:rsidRPr="000B1AB8" w:rsidRDefault="00EF56CC">
      <w:pPr>
        <w:numPr>
          <w:ilvl w:val="0"/>
          <w:numId w:val="5"/>
        </w:numPr>
        <w:autoSpaceDE w:val="0"/>
        <w:autoSpaceDN w:val="0"/>
        <w:adjustRightInd w:val="0"/>
        <w:rPr>
          <w:rFonts w:ascii="Manrope3" w:hAnsi="Manrope3" w:cstheme="minorHAnsi"/>
          <w:sz w:val="22"/>
          <w:szCs w:val="22"/>
        </w:rPr>
      </w:pPr>
      <w:r w:rsidRPr="000B1AB8">
        <w:rPr>
          <w:rFonts w:ascii="Manrope3" w:hAnsi="Manrope3" w:cstheme="minorHAnsi"/>
          <w:sz w:val="22"/>
          <w:szCs w:val="22"/>
        </w:rPr>
        <w:t>Enter into an agreement or arrangement with any other person that he/she will refrain from tendering or to the amount of any tender to be submitted</w:t>
      </w:r>
    </w:p>
    <w:p w14:paraId="57744FE9" w14:textId="4F0E2A63" w:rsidR="00EF56CC" w:rsidRPr="000B1AB8" w:rsidRDefault="00EF56CC">
      <w:pPr>
        <w:numPr>
          <w:ilvl w:val="0"/>
          <w:numId w:val="5"/>
        </w:numPr>
        <w:autoSpaceDE w:val="0"/>
        <w:autoSpaceDN w:val="0"/>
        <w:adjustRightInd w:val="0"/>
        <w:rPr>
          <w:rFonts w:ascii="Manrope3" w:hAnsi="Manrope3" w:cstheme="minorHAnsi"/>
          <w:sz w:val="22"/>
          <w:szCs w:val="22"/>
        </w:rPr>
      </w:pPr>
      <w:r w:rsidRPr="000B1AB8">
        <w:rPr>
          <w:rFonts w:ascii="Manrope3" w:hAnsi="Manrope3" w:cstheme="minorHAnsi"/>
          <w:sz w:val="22"/>
          <w:szCs w:val="22"/>
        </w:rPr>
        <w:t>Offer, or pay, or give, or agree to pay any sum of money or valuable consideration, directly or indirectly to any person for doing, or having done, or causing to be done in relation to any tender or proposed tender, for the said work, any act or thing of the sort described above</w:t>
      </w:r>
    </w:p>
    <w:p w14:paraId="242A9276" w14:textId="77777777" w:rsidR="00EF56CC" w:rsidRPr="000B1AB8" w:rsidRDefault="00EF56CC" w:rsidP="00EF56CC">
      <w:pPr>
        <w:autoSpaceDE w:val="0"/>
        <w:autoSpaceDN w:val="0"/>
        <w:adjustRightInd w:val="0"/>
        <w:rPr>
          <w:rFonts w:ascii="Manrope3" w:hAnsi="Manrope3" w:cstheme="minorHAnsi"/>
          <w:sz w:val="22"/>
          <w:szCs w:val="22"/>
        </w:rPr>
      </w:pPr>
    </w:p>
    <w:p w14:paraId="1041732A" w14:textId="77777777" w:rsidR="00EF56CC" w:rsidRPr="000B1AB8" w:rsidRDefault="00EF56CC" w:rsidP="00EF56CC">
      <w:pPr>
        <w:autoSpaceDE w:val="0"/>
        <w:autoSpaceDN w:val="0"/>
        <w:adjustRightInd w:val="0"/>
        <w:ind w:left="720" w:hanging="360"/>
        <w:rPr>
          <w:rFonts w:ascii="Manrope3" w:hAnsi="Manrope3" w:cstheme="minorHAnsi"/>
          <w:sz w:val="22"/>
          <w:szCs w:val="22"/>
        </w:rPr>
      </w:pPr>
      <w:r w:rsidRPr="000B1AB8">
        <w:rPr>
          <w:rFonts w:ascii="Manrope3" w:hAnsi="Manrope3" w:cstheme="minorHAnsi"/>
          <w:sz w:val="22"/>
          <w:szCs w:val="22"/>
        </w:rPr>
        <w:t>4.   I further certify that the principles described in paragraph 3 have been, or will be, brought to the attention of all subcontractors, suppliers and associated companies providing services or materials connected with the tender and any contract entered into with the subcontractors, suppliers or associated companies will be made on the basis of the compliance with the above principles by all parties.</w:t>
      </w:r>
    </w:p>
    <w:p w14:paraId="39EBD1DF" w14:textId="77777777" w:rsidR="00EF56CC" w:rsidRPr="000B1AB8" w:rsidRDefault="00EF56CC" w:rsidP="00EF56CC">
      <w:pPr>
        <w:autoSpaceDE w:val="0"/>
        <w:autoSpaceDN w:val="0"/>
        <w:adjustRightInd w:val="0"/>
        <w:ind w:left="720" w:hanging="360"/>
        <w:rPr>
          <w:rFonts w:ascii="Manrope3" w:hAnsi="Manrope3" w:cstheme="minorHAnsi"/>
          <w:sz w:val="22"/>
          <w:szCs w:val="22"/>
        </w:rPr>
      </w:pPr>
    </w:p>
    <w:p w14:paraId="26DF3A05" w14:textId="675A42CB" w:rsidR="00EF56CC" w:rsidRPr="000B1AB8" w:rsidRDefault="00EF56CC" w:rsidP="00EF56CC">
      <w:pPr>
        <w:autoSpaceDE w:val="0"/>
        <w:autoSpaceDN w:val="0"/>
        <w:adjustRightInd w:val="0"/>
        <w:ind w:left="720" w:hanging="360"/>
        <w:rPr>
          <w:rFonts w:ascii="Manrope3" w:hAnsi="Manrope3" w:cstheme="minorHAnsi"/>
          <w:sz w:val="22"/>
          <w:szCs w:val="22"/>
        </w:rPr>
      </w:pPr>
      <w:r w:rsidRPr="000B1AB8">
        <w:rPr>
          <w:rFonts w:ascii="Manrope3" w:hAnsi="Manrope3" w:cstheme="minorHAnsi"/>
          <w:sz w:val="22"/>
          <w:szCs w:val="22"/>
        </w:rPr>
        <w:t xml:space="preserve">5.   I understand that </w:t>
      </w:r>
      <w:r w:rsidR="0067580B" w:rsidRPr="000B1AB8">
        <w:rPr>
          <w:rFonts w:ascii="Manrope3" w:hAnsi="Manrope3" w:cstheme="minorHAnsi"/>
          <w:sz w:val="22"/>
          <w:szCs w:val="22"/>
        </w:rPr>
        <w:t xml:space="preserve">ECW </w:t>
      </w:r>
      <w:r w:rsidRPr="000B1AB8">
        <w:rPr>
          <w:rFonts w:ascii="Manrope3" w:hAnsi="Manrope3" w:cstheme="minorHAnsi"/>
          <w:sz w:val="22"/>
          <w:szCs w:val="22"/>
        </w:rPr>
        <w:t xml:space="preserve">reserves the right, unless the tenderer stipulates to the contrary in the tender, to accept such portion thereof as </w:t>
      </w:r>
      <w:r w:rsidR="0067580B" w:rsidRPr="000B1AB8">
        <w:rPr>
          <w:rFonts w:ascii="Manrope3" w:hAnsi="Manrope3" w:cstheme="minorHAnsi"/>
          <w:sz w:val="22"/>
          <w:szCs w:val="22"/>
        </w:rPr>
        <w:t>ECW</w:t>
      </w:r>
      <w:r w:rsidRPr="000B1AB8">
        <w:rPr>
          <w:rFonts w:ascii="Manrope3" w:hAnsi="Manrope3" w:cstheme="minorHAnsi"/>
          <w:sz w:val="22"/>
          <w:szCs w:val="22"/>
        </w:rPr>
        <w:t xml:space="preserve"> may decide. </w:t>
      </w:r>
      <w:r w:rsidR="0067580B" w:rsidRPr="000B1AB8">
        <w:rPr>
          <w:rFonts w:ascii="Manrope3" w:hAnsi="Manrope3" w:cstheme="minorHAnsi"/>
          <w:sz w:val="22"/>
          <w:szCs w:val="22"/>
        </w:rPr>
        <w:t>ECW</w:t>
      </w:r>
      <w:r w:rsidRPr="000B1AB8">
        <w:rPr>
          <w:rFonts w:ascii="Manrope3" w:hAnsi="Manrope3" w:cstheme="minorHAnsi"/>
          <w:sz w:val="22"/>
          <w:szCs w:val="22"/>
        </w:rPr>
        <w:t xml:space="preserve"> is not bound to accept the lowest or any tender.</w:t>
      </w:r>
    </w:p>
    <w:p w14:paraId="5CC19BC5" w14:textId="77777777" w:rsidR="00EF56CC" w:rsidRPr="000B1AB8" w:rsidRDefault="00EF56CC" w:rsidP="00EF56CC">
      <w:pPr>
        <w:autoSpaceDE w:val="0"/>
        <w:autoSpaceDN w:val="0"/>
        <w:adjustRightInd w:val="0"/>
        <w:ind w:left="720" w:hanging="360"/>
        <w:rPr>
          <w:rFonts w:ascii="Manrope3" w:hAnsi="Manrope3" w:cstheme="minorHAnsi"/>
          <w:sz w:val="22"/>
          <w:szCs w:val="22"/>
        </w:rPr>
      </w:pPr>
    </w:p>
    <w:p w14:paraId="0A81B920" w14:textId="77777777" w:rsidR="00EF56CC" w:rsidRPr="000B1AB8" w:rsidRDefault="00EF56CC" w:rsidP="00EF56CC">
      <w:pPr>
        <w:autoSpaceDE w:val="0"/>
        <w:autoSpaceDN w:val="0"/>
        <w:adjustRightInd w:val="0"/>
        <w:ind w:left="720" w:hanging="360"/>
        <w:rPr>
          <w:rFonts w:ascii="Manrope3" w:hAnsi="Manrope3" w:cstheme="minorHAnsi"/>
          <w:sz w:val="22"/>
          <w:szCs w:val="22"/>
        </w:rPr>
      </w:pPr>
      <w:r w:rsidRPr="000B1AB8">
        <w:rPr>
          <w:rFonts w:ascii="Manrope3" w:hAnsi="Manrope3" w:cstheme="minorHAnsi"/>
          <w:sz w:val="22"/>
          <w:szCs w:val="22"/>
        </w:rPr>
        <w:t>6.   I have obeyed the rules regarding confidentiality of tenders and will continue to do so as long as they apply.</w:t>
      </w:r>
    </w:p>
    <w:p w14:paraId="2DA7AAF6" w14:textId="77777777" w:rsidR="00EF56CC" w:rsidRPr="000B1AB8" w:rsidRDefault="00EF56CC" w:rsidP="00EF56CC">
      <w:pPr>
        <w:autoSpaceDE w:val="0"/>
        <w:autoSpaceDN w:val="0"/>
        <w:adjustRightInd w:val="0"/>
        <w:ind w:left="720" w:hanging="360"/>
        <w:rPr>
          <w:rFonts w:ascii="Manrope3" w:hAnsi="Manrope3" w:cstheme="minorHAnsi"/>
          <w:sz w:val="22"/>
          <w:szCs w:val="22"/>
        </w:rPr>
      </w:pPr>
    </w:p>
    <w:p w14:paraId="14566AE6" w14:textId="75D1F865" w:rsidR="00EF56CC" w:rsidRPr="000B1AB8" w:rsidRDefault="00EF56CC" w:rsidP="00EF56CC">
      <w:pPr>
        <w:autoSpaceDE w:val="0"/>
        <w:autoSpaceDN w:val="0"/>
        <w:adjustRightInd w:val="0"/>
        <w:ind w:left="720" w:hanging="360"/>
        <w:rPr>
          <w:rFonts w:ascii="Manrope3" w:hAnsi="Manrope3" w:cstheme="minorHAnsi"/>
          <w:sz w:val="22"/>
          <w:szCs w:val="22"/>
        </w:rPr>
      </w:pPr>
      <w:r w:rsidRPr="000B1AB8">
        <w:rPr>
          <w:rFonts w:ascii="Manrope3" w:hAnsi="Manrope3" w:cstheme="minorHAnsi"/>
          <w:sz w:val="22"/>
          <w:szCs w:val="22"/>
        </w:rPr>
        <w:t xml:space="preserve">7.   I can confirm that I accept that any breach of any of the conditions could   lead to any tender being rejected or to the rescission of the Contract by </w:t>
      </w:r>
      <w:r w:rsidR="0067580B" w:rsidRPr="000B1AB8">
        <w:rPr>
          <w:rFonts w:ascii="Manrope3" w:hAnsi="Manrope3" w:cstheme="minorHAnsi"/>
          <w:sz w:val="22"/>
          <w:szCs w:val="22"/>
        </w:rPr>
        <w:t>ECW</w:t>
      </w:r>
      <w:r w:rsidRPr="000B1AB8">
        <w:rPr>
          <w:rFonts w:ascii="Manrope3" w:hAnsi="Manrope3" w:cstheme="minorHAnsi"/>
          <w:sz w:val="22"/>
          <w:szCs w:val="22"/>
        </w:rPr>
        <w:t>.</w:t>
      </w:r>
    </w:p>
    <w:p w14:paraId="524FB0A0" w14:textId="77777777" w:rsidR="00EF56CC" w:rsidRPr="000B1AB8" w:rsidRDefault="00EF56CC" w:rsidP="00EF56CC">
      <w:pPr>
        <w:autoSpaceDE w:val="0"/>
        <w:autoSpaceDN w:val="0"/>
        <w:adjustRightInd w:val="0"/>
        <w:rPr>
          <w:rFonts w:ascii="Manrope3" w:hAnsi="Manrope3" w:cstheme="minorHAnsi"/>
          <w:sz w:val="22"/>
          <w:szCs w:val="22"/>
        </w:rPr>
      </w:pPr>
    </w:p>
    <w:tbl>
      <w:tblPr>
        <w:tblW w:w="81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2"/>
        <w:gridCol w:w="4488"/>
      </w:tblGrid>
      <w:tr w:rsidR="000C19EF" w:rsidRPr="000B1AB8" w14:paraId="4CD0E67D" w14:textId="77777777" w:rsidTr="00EF56CC">
        <w:trPr>
          <w:trHeight w:val="269"/>
        </w:trPr>
        <w:tc>
          <w:tcPr>
            <w:tcW w:w="3672" w:type="dxa"/>
          </w:tcPr>
          <w:p w14:paraId="5637D75F" w14:textId="77777777" w:rsidR="00EF56CC" w:rsidRPr="000B1AB8" w:rsidRDefault="00EF56CC" w:rsidP="00EF56CC">
            <w:pPr>
              <w:autoSpaceDE w:val="0"/>
              <w:autoSpaceDN w:val="0"/>
              <w:adjustRightInd w:val="0"/>
              <w:rPr>
                <w:rFonts w:ascii="Manrope3" w:hAnsi="Manrope3" w:cstheme="minorHAnsi"/>
                <w:sz w:val="22"/>
                <w:szCs w:val="22"/>
              </w:rPr>
            </w:pPr>
            <w:r w:rsidRPr="000B1AB8">
              <w:rPr>
                <w:rFonts w:ascii="Manrope3" w:hAnsi="Manrope3" w:cstheme="minorHAnsi"/>
                <w:sz w:val="22"/>
                <w:szCs w:val="22"/>
              </w:rPr>
              <w:t>Authorised Signatory</w:t>
            </w:r>
          </w:p>
        </w:tc>
        <w:tc>
          <w:tcPr>
            <w:tcW w:w="4488" w:type="dxa"/>
          </w:tcPr>
          <w:p w14:paraId="374E2AE8" w14:textId="77777777" w:rsidR="00EF56CC" w:rsidRPr="000B1AB8" w:rsidRDefault="00EF56CC" w:rsidP="00EF56CC">
            <w:pPr>
              <w:autoSpaceDE w:val="0"/>
              <w:autoSpaceDN w:val="0"/>
              <w:adjustRightInd w:val="0"/>
              <w:rPr>
                <w:rFonts w:ascii="Manrope3" w:hAnsi="Manrope3" w:cstheme="minorHAnsi"/>
                <w:sz w:val="22"/>
                <w:szCs w:val="22"/>
              </w:rPr>
            </w:pPr>
          </w:p>
        </w:tc>
      </w:tr>
      <w:tr w:rsidR="000C19EF" w:rsidRPr="000B1AB8" w14:paraId="4B3D7571" w14:textId="77777777" w:rsidTr="00EF56CC">
        <w:trPr>
          <w:trHeight w:val="282"/>
        </w:trPr>
        <w:tc>
          <w:tcPr>
            <w:tcW w:w="3672" w:type="dxa"/>
          </w:tcPr>
          <w:p w14:paraId="05272BF2" w14:textId="77777777" w:rsidR="00EF56CC" w:rsidRPr="000B1AB8" w:rsidRDefault="00EF56CC" w:rsidP="00EF56CC">
            <w:pPr>
              <w:autoSpaceDE w:val="0"/>
              <w:autoSpaceDN w:val="0"/>
              <w:adjustRightInd w:val="0"/>
              <w:rPr>
                <w:rFonts w:ascii="Manrope3" w:hAnsi="Manrope3" w:cstheme="minorHAnsi"/>
                <w:sz w:val="22"/>
                <w:szCs w:val="22"/>
              </w:rPr>
            </w:pPr>
            <w:r w:rsidRPr="000B1AB8">
              <w:rPr>
                <w:rFonts w:ascii="Manrope3" w:hAnsi="Manrope3" w:cstheme="minorHAnsi"/>
                <w:sz w:val="22"/>
                <w:szCs w:val="22"/>
              </w:rPr>
              <w:t xml:space="preserve">Date </w:t>
            </w:r>
          </w:p>
        </w:tc>
        <w:tc>
          <w:tcPr>
            <w:tcW w:w="4488" w:type="dxa"/>
          </w:tcPr>
          <w:p w14:paraId="4ACD90EB" w14:textId="77777777" w:rsidR="00EF56CC" w:rsidRPr="000B1AB8" w:rsidRDefault="00EF56CC" w:rsidP="00EF56CC">
            <w:pPr>
              <w:autoSpaceDE w:val="0"/>
              <w:autoSpaceDN w:val="0"/>
              <w:adjustRightInd w:val="0"/>
              <w:rPr>
                <w:rFonts w:ascii="Manrope3" w:hAnsi="Manrope3" w:cstheme="minorHAnsi"/>
                <w:sz w:val="22"/>
                <w:szCs w:val="22"/>
              </w:rPr>
            </w:pPr>
          </w:p>
        </w:tc>
      </w:tr>
      <w:tr w:rsidR="000C19EF" w:rsidRPr="000B1AB8" w14:paraId="6450E866" w14:textId="77777777" w:rsidTr="00EF56CC">
        <w:trPr>
          <w:trHeight w:val="282"/>
        </w:trPr>
        <w:tc>
          <w:tcPr>
            <w:tcW w:w="3672" w:type="dxa"/>
          </w:tcPr>
          <w:p w14:paraId="0FCF4360" w14:textId="77777777" w:rsidR="00EF56CC" w:rsidRPr="000B1AB8" w:rsidRDefault="00EF56CC" w:rsidP="00EF56CC">
            <w:pPr>
              <w:autoSpaceDE w:val="0"/>
              <w:autoSpaceDN w:val="0"/>
              <w:adjustRightInd w:val="0"/>
              <w:rPr>
                <w:rFonts w:ascii="Manrope3" w:hAnsi="Manrope3" w:cstheme="minorHAnsi"/>
                <w:sz w:val="22"/>
                <w:szCs w:val="22"/>
              </w:rPr>
            </w:pPr>
            <w:r w:rsidRPr="000B1AB8">
              <w:rPr>
                <w:rFonts w:ascii="Manrope3" w:hAnsi="Manrope3" w:cstheme="minorHAnsi"/>
                <w:sz w:val="22"/>
                <w:szCs w:val="22"/>
              </w:rPr>
              <w:t xml:space="preserve">Name in BLOCK LETTERS </w:t>
            </w:r>
          </w:p>
        </w:tc>
        <w:tc>
          <w:tcPr>
            <w:tcW w:w="4488" w:type="dxa"/>
          </w:tcPr>
          <w:p w14:paraId="1D586CC1" w14:textId="77777777" w:rsidR="00EF56CC" w:rsidRPr="000B1AB8" w:rsidRDefault="00EF56CC" w:rsidP="00EF56CC">
            <w:pPr>
              <w:autoSpaceDE w:val="0"/>
              <w:autoSpaceDN w:val="0"/>
              <w:adjustRightInd w:val="0"/>
              <w:rPr>
                <w:rFonts w:ascii="Manrope3" w:hAnsi="Manrope3" w:cstheme="minorHAnsi"/>
                <w:sz w:val="22"/>
                <w:szCs w:val="22"/>
              </w:rPr>
            </w:pPr>
          </w:p>
        </w:tc>
      </w:tr>
      <w:tr w:rsidR="000C19EF" w:rsidRPr="000B1AB8" w14:paraId="3CBE1039" w14:textId="77777777" w:rsidTr="00EF56CC">
        <w:trPr>
          <w:trHeight w:val="269"/>
        </w:trPr>
        <w:tc>
          <w:tcPr>
            <w:tcW w:w="3672" w:type="dxa"/>
          </w:tcPr>
          <w:p w14:paraId="0EF08B6A" w14:textId="77777777" w:rsidR="00EF56CC" w:rsidRPr="000B1AB8" w:rsidRDefault="00EF56CC" w:rsidP="00EF56CC">
            <w:pPr>
              <w:autoSpaceDE w:val="0"/>
              <w:autoSpaceDN w:val="0"/>
              <w:adjustRightInd w:val="0"/>
              <w:rPr>
                <w:rFonts w:ascii="Manrope3" w:hAnsi="Manrope3" w:cstheme="minorHAnsi"/>
                <w:sz w:val="22"/>
                <w:szCs w:val="22"/>
              </w:rPr>
            </w:pPr>
            <w:r w:rsidRPr="000B1AB8">
              <w:rPr>
                <w:rFonts w:ascii="Manrope3" w:hAnsi="Manrope3" w:cstheme="minorHAnsi"/>
                <w:sz w:val="22"/>
                <w:szCs w:val="22"/>
              </w:rPr>
              <w:t xml:space="preserve">Job Title </w:t>
            </w:r>
          </w:p>
        </w:tc>
        <w:tc>
          <w:tcPr>
            <w:tcW w:w="4488" w:type="dxa"/>
          </w:tcPr>
          <w:p w14:paraId="3D212CBC" w14:textId="77777777" w:rsidR="00EF56CC" w:rsidRPr="000B1AB8" w:rsidRDefault="00EF56CC" w:rsidP="00EF56CC">
            <w:pPr>
              <w:autoSpaceDE w:val="0"/>
              <w:autoSpaceDN w:val="0"/>
              <w:adjustRightInd w:val="0"/>
              <w:rPr>
                <w:rFonts w:ascii="Manrope3" w:hAnsi="Manrope3" w:cstheme="minorHAnsi"/>
                <w:sz w:val="22"/>
                <w:szCs w:val="22"/>
              </w:rPr>
            </w:pPr>
          </w:p>
        </w:tc>
      </w:tr>
      <w:tr w:rsidR="000C19EF" w:rsidRPr="000B1AB8" w14:paraId="4A728467" w14:textId="77777777" w:rsidTr="00EF56CC">
        <w:trPr>
          <w:trHeight w:val="282"/>
        </w:trPr>
        <w:tc>
          <w:tcPr>
            <w:tcW w:w="3672" w:type="dxa"/>
          </w:tcPr>
          <w:p w14:paraId="62813212" w14:textId="77777777" w:rsidR="00EF56CC" w:rsidRPr="000B1AB8" w:rsidRDefault="00EF56CC" w:rsidP="00EF56CC">
            <w:pPr>
              <w:autoSpaceDE w:val="0"/>
              <w:autoSpaceDN w:val="0"/>
              <w:adjustRightInd w:val="0"/>
              <w:rPr>
                <w:rFonts w:ascii="Manrope3" w:hAnsi="Manrope3" w:cstheme="minorHAnsi"/>
                <w:sz w:val="22"/>
                <w:szCs w:val="22"/>
              </w:rPr>
            </w:pPr>
            <w:r w:rsidRPr="000B1AB8">
              <w:rPr>
                <w:rFonts w:ascii="Manrope3" w:hAnsi="Manrope3" w:cstheme="minorHAnsi"/>
                <w:sz w:val="22"/>
                <w:szCs w:val="22"/>
              </w:rPr>
              <w:t xml:space="preserve">Telephone Number </w:t>
            </w:r>
          </w:p>
        </w:tc>
        <w:tc>
          <w:tcPr>
            <w:tcW w:w="4488" w:type="dxa"/>
          </w:tcPr>
          <w:p w14:paraId="116AD4CD" w14:textId="77777777" w:rsidR="00EF56CC" w:rsidRPr="000B1AB8" w:rsidRDefault="00EF56CC" w:rsidP="00EF56CC">
            <w:pPr>
              <w:autoSpaceDE w:val="0"/>
              <w:autoSpaceDN w:val="0"/>
              <w:adjustRightInd w:val="0"/>
              <w:rPr>
                <w:rFonts w:ascii="Manrope3" w:hAnsi="Manrope3" w:cstheme="minorHAnsi"/>
                <w:sz w:val="22"/>
                <w:szCs w:val="22"/>
              </w:rPr>
            </w:pPr>
          </w:p>
        </w:tc>
      </w:tr>
      <w:tr w:rsidR="00EF56CC" w:rsidRPr="000B1AB8" w14:paraId="5F89CAB3" w14:textId="77777777" w:rsidTr="00EF56CC">
        <w:trPr>
          <w:trHeight w:val="282"/>
        </w:trPr>
        <w:tc>
          <w:tcPr>
            <w:tcW w:w="3672" w:type="dxa"/>
          </w:tcPr>
          <w:p w14:paraId="264E4BA5" w14:textId="77777777" w:rsidR="00EF56CC" w:rsidRPr="000B1AB8" w:rsidRDefault="00EF56CC" w:rsidP="00EF56CC">
            <w:pPr>
              <w:autoSpaceDE w:val="0"/>
              <w:autoSpaceDN w:val="0"/>
              <w:adjustRightInd w:val="0"/>
              <w:rPr>
                <w:rFonts w:ascii="Manrope3" w:hAnsi="Manrope3" w:cstheme="minorHAnsi"/>
                <w:sz w:val="22"/>
                <w:szCs w:val="22"/>
              </w:rPr>
            </w:pPr>
            <w:r w:rsidRPr="000B1AB8">
              <w:rPr>
                <w:rFonts w:ascii="Manrope3" w:hAnsi="Manrope3" w:cstheme="minorHAnsi"/>
                <w:sz w:val="22"/>
                <w:szCs w:val="22"/>
              </w:rPr>
              <w:t xml:space="preserve">E-mail address </w:t>
            </w:r>
          </w:p>
        </w:tc>
        <w:tc>
          <w:tcPr>
            <w:tcW w:w="4488" w:type="dxa"/>
          </w:tcPr>
          <w:p w14:paraId="24B8C5D2" w14:textId="77777777" w:rsidR="00EF56CC" w:rsidRPr="000B1AB8" w:rsidRDefault="00EF56CC" w:rsidP="00EF56CC">
            <w:pPr>
              <w:autoSpaceDE w:val="0"/>
              <w:autoSpaceDN w:val="0"/>
              <w:adjustRightInd w:val="0"/>
              <w:rPr>
                <w:rFonts w:ascii="Manrope3" w:hAnsi="Manrope3" w:cstheme="minorHAnsi"/>
                <w:sz w:val="22"/>
                <w:szCs w:val="22"/>
              </w:rPr>
            </w:pPr>
          </w:p>
        </w:tc>
      </w:tr>
    </w:tbl>
    <w:p w14:paraId="443224D2" w14:textId="77777777" w:rsidR="00EF56CC" w:rsidRPr="000B1AB8" w:rsidRDefault="00EF56CC" w:rsidP="00EF56CC">
      <w:pPr>
        <w:autoSpaceDE w:val="0"/>
        <w:autoSpaceDN w:val="0"/>
        <w:adjustRightInd w:val="0"/>
        <w:rPr>
          <w:rFonts w:ascii="Manrope3" w:hAnsi="Manrope3" w:cstheme="minorHAnsi"/>
          <w:sz w:val="22"/>
          <w:szCs w:val="22"/>
        </w:rPr>
      </w:pPr>
    </w:p>
    <w:p w14:paraId="52BB666D" w14:textId="77777777" w:rsidR="00EF56CC" w:rsidRPr="000B1AB8" w:rsidRDefault="00EF56CC" w:rsidP="00EF56CC">
      <w:pPr>
        <w:autoSpaceDE w:val="0"/>
        <w:autoSpaceDN w:val="0"/>
        <w:adjustRightInd w:val="0"/>
        <w:rPr>
          <w:rFonts w:ascii="Manrope3" w:hAnsi="Manrope3" w:cstheme="minorHAnsi"/>
          <w:sz w:val="22"/>
          <w:szCs w:val="22"/>
        </w:rPr>
      </w:pPr>
    </w:p>
    <w:p w14:paraId="7A555124" w14:textId="77777777" w:rsidR="00EF56CC" w:rsidRPr="000B1AB8" w:rsidRDefault="00EF56CC" w:rsidP="00EF56CC">
      <w:pPr>
        <w:autoSpaceDE w:val="0"/>
        <w:autoSpaceDN w:val="0"/>
        <w:adjustRightInd w:val="0"/>
        <w:rPr>
          <w:rFonts w:ascii="Manrope3" w:hAnsi="Manrope3" w:cstheme="minorHAnsi"/>
          <w:sz w:val="22"/>
          <w:szCs w:val="22"/>
        </w:rPr>
      </w:pPr>
      <w:r w:rsidRPr="000B1AB8">
        <w:rPr>
          <w:rFonts w:ascii="Manrope3" w:hAnsi="Manrope3" w:cstheme="minorHAnsi"/>
          <w:sz w:val="22"/>
          <w:szCs w:val="22"/>
        </w:rPr>
        <w:lastRenderedPageBreak/>
        <w:t xml:space="preserve">Please ensure that the form is completed and signed before being returned with any other supporting documentation requested, by the due date and time. Use the checklist to ensure that you have submitted the relevant documents. </w:t>
      </w:r>
    </w:p>
    <w:p w14:paraId="3616C159" w14:textId="77777777" w:rsidR="00E65654" w:rsidRPr="000B1AB8" w:rsidRDefault="00E65654" w:rsidP="003B5036">
      <w:pPr>
        <w:jc w:val="both"/>
        <w:rPr>
          <w:rFonts w:ascii="Manrope3" w:hAnsi="Manrope3" w:cstheme="minorHAnsi"/>
          <w:sz w:val="22"/>
          <w:szCs w:val="22"/>
        </w:rPr>
      </w:pPr>
    </w:p>
    <w:p w14:paraId="22044322" w14:textId="77777777" w:rsidR="002A6A40" w:rsidRPr="000B1AB8" w:rsidRDefault="002A6A40">
      <w:pPr>
        <w:rPr>
          <w:rFonts w:ascii="Manrope3" w:hAnsi="Manrope3" w:cstheme="minorHAnsi"/>
          <w:b/>
          <w:sz w:val="22"/>
          <w:szCs w:val="22"/>
          <w:u w:val="single"/>
        </w:rPr>
      </w:pPr>
      <w:r w:rsidRPr="000B1AB8">
        <w:rPr>
          <w:rFonts w:ascii="Manrope3" w:hAnsi="Manrope3" w:cstheme="minorHAnsi"/>
          <w:b/>
          <w:sz w:val="22"/>
          <w:szCs w:val="22"/>
          <w:u w:val="single"/>
        </w:rPr>
        <w:br w:type="page"/>
      </w:r>
    </w:p>
    <w:p w14:paraId="189033FD" w14:textId="036A8038" w:rsidR="00EF56CC" w:rsidRPr="000B1AB8" w:rsidRDefault="006C07F2" w:rsidP="006C07F2">
      <w:pPr>
        <w:pStyle w:val="Heading1"/>
      </w:pPr>
      <w:bookmarkStart w:id="9" w:name="_Toc236296694"/>
      <w:r w:rsidRPr="000B1AB8">
        <w:lastRenderedPageBreak/>
        <w:t>Appendix 2 – Price Schedule – To Be Completed And Returned</w:t>
      </w:r>
      <w:bookmarkEnd w:id="9"/>
    </w:p>
    <w:p w14:paraId="6F273312" w14:textId="77777777" w:rsidR="00EF56CC" w:rsidRPr="000B1AB8" w:rsidRDefault="00EF56CC" w:rsidP="00EF56CC">
      <w:pPr>
        <w:rPr>
          <w:rFonts w:ascii="Manrope3" w:hAnsi="Manrope3" w:cstheme="minorHAnsi"/>
          <w:sz w:val="22"/>
          <w:szCs w:val="22"/>
        </w:rPr>
      </w:pPr>
    </w:p>
    <w:p w14:paraId="4DDF224A" w14:textId="4EEDB8C2" w:rsidR="00EF56CC" w:rsidRPr="000B1AB8" w:rsidRDefault="00941423" w:rsidP="00EF56CC">
      <w:pPr>
        <w:rPr>
          <w:rFonts w:ascii="Manrope3" w:hAnsi="Manrope3" w:cstheme="minorHAnsi"/>
          <w:b/>
          <w:sz w:val="22"/>
          <w:szCs w:val="22"/>
        </w:rPr>
      </w:pPr>
      <w:r w:rsidRPr="000B1AB8">
        <w:rPr>
          <w:rFonts w:ascii="Manrope3" w:hAnsi="Manrope3" w:cstheme="minorHAnsi"/>
          <w:b/>
          <w:sz w:val="22"/>
          <w:szCs w:val="22"/>
        </w:rPr>
        <w:t>&lt;</w:t>
      </w:r>
      <w:r w:rsidR="00EB0CFB" w:rsidRPr="000B1AB8">
        <w:rPr>
          <w:rFonts w:ascii="Manrope3" w:hAnsi="Manrope3" w:cstheme="minorHAnsi"/>
          <w:b/>
          <w:sz w:val="22"/>
          <w:szCs w:val="22"/>
        </w:rPr>
        <w:t>INSERT PRICE SCHEDULE HERE</w:t>
      </w:r>
      <w:r w:rsidRPr="000B1AB8">
        <w:rPr>
          <w:rFonts w:ascii="Manrope3" w:hAnsi="Manrope3" w:cstheme="minorHAnsi"/>
          <w:b/>
          <w:sz w:val="22"/>
          <w:szCs w:val="22"/>
        </w:rPr>
        <w:t>&gt;</w:t>
      </w:r>
      <w:r w:rsidR="00EB0CFB" w:rsidRPr="000B1AB8">
        <w:rPr>
          <w:rFonts w:ascii="Manrope3" w:hAnsi="Manrope3" w:cstheme="minorHAnsi"/>
          <w:b/>
          <w:sz w:val="22"/>
          <w:szCs w:val="22"/>
        </w:rPr>
        <w:t xml:space="preserve"> </w:t>
      </w:r>
    </w:p>
    <w:p w14:paraId="04334854" w14:textId="77777777" w:rsidR="00EF56CC" w:rsidRPr="000B1AB8" w:rsidRDefault="00EF56CC" w:rsidP="00EF56CC">
      <w:pPr>
        <w:rPr>
          <w:rFonts w:ascii="Manrope3" w:hAnsi="Manrope3" w:cstheme="minorHAnsi"/>
          <w:sz w:val="22"/>
          <w:szCs w:val="22"/>
          <w:u w:val="single"/>
        </w:rPr>
      </w:pPr>
    </w:p>
    <w:p w14:paraId="3E6A7105" w14:textId="77777777" w:rsidR="00C97270" w:rsidRPr="000B1AB8" w:rsidRDefault="00C97270">
      <w:pPr>
        <w:rPr>
          <w:rFonts w:ascii="Manrope3" w:hAnsi="Manrope3" w:cstheme="minorHAnsi"/>
          <w:b/>
          <w:sz w:val="22"/>
          <w:szCs w:val="22"/>
          <w:u w:val="single"/>
        </w:rPr>
      </w:pPr>
      <w:r w:rsidRPr="000B1AB8">
        <w:rPr>
          <w:rFonts w:ascii="Manrope3" w:hAnsi="Manrope3" w:cstheme="minorHAnsi"/>
          <w:b/>
          <w:sz w:val="22"/>
          <w:szCs w:val="22"/>
          <w:u w:val="single"/>
        </w:rPr>
        <w:br w:type="page"/>
      </w:r>
    </w:p>
    <w:p w14:paraId="556A4F96" w14:textId="77777777" w:rsidR="0019422C" w:rsidRPr="000B1AB8" w:rsidRDefault="0019422C" w:rsidP="0019422C">
      <w:pPr>
        <w:pStyle w:val="Heading1"/>
        <w:rPr>
          <w:rFonts w:cstheme="minorBidi"/>
        </w:rPr>
      </w:pPr>
      <w:bookmarkStart w:id="10" w:name="_Toc232419133"/>
      <w:bookmarkStart w:id="11" w:name="_Toc236296695"/>
      <w:r w:rsidRPr="000B1AB8">
        <w:rPr>
          <w:rFonts w:cstheme="minorBidi"/>
        </w:rPr>
        <w:lastRenderedPageBreak/>
        <w:t>APPENDIX 3 - SUPPLIER TECHNICAL QUESTIONS &amp; ANSWER SHEET – TO BE COMPLETED AND RETURNED</w:t>
      </w:r>
      <w:bookmarkEnd w:id="10"/>
      <w:bookmarkEnd w:id="11"/>
    </w:p>
    <w:p w14:paraId="6A7C1BB6" w14:textId="77777777" w:rsidR="0019422C" w:rsidRPr="000B1AB8" w:rsidRDefault="0019422C" w:rsidP="0019422C">
      <w:pPr>
        <w:rPr>
          <w:rFonts w:ascii="Manrope3" w:hAnsi="Manrope3" w:cstheme="minorHAnsi"/>
          <w:b/>
          <w:szCs w:val="22"/>
          <w:u w:val="single"/>
        </w:rPr>
      </w:pPr>
    </w:p>
    <w:p w14:paraId="363FF660" w14:textId="77777777" w:rsidR="0019422C" w:rsidRPr="000B1AB8" w:rsidRDefault="0019422C" w:rsidP="0019422C">
      <w:pPr>
        <w:jc w:val="center"/>
        <w:rPr>
          <w:rFonts w:ascii="Manrope3" w:hAnsi="Manrope3" w:cstheme="minorHAnsi"/>
          <w:b/>
          <w:szCs w:val="22"/>
          <w:u w:val="single"/>
        </w:rPr>
      </w:pPr>
    </w:p>
    <w:p w14:paraId="4EDB91DF" w14:textId="77777777" w:rsidR="0019422C" w:rsidRPr="000B1AB8" w:rsidRDefault="0019422C" w:rsidP="0019422C">
      <w:pPr>
        <w:rPr>
          <w:rFonts w:ascii="Manrope3" w:hAnsi="Manrope3" w:cstheme="minorHAnsi"/>
          <w:b/>
          <w:szCs w:val="22"/>
        </w:rPr>
      </w:pPr>
      <w:r w:rsidRPr="000B1AB8">
        <w:rPr>
          <w:rFonts w:ascii="Manrope3" w:hAnsi="Manrope3" w:cstheme="minorHAnsi"/>
          <w:b/>
          <w:szCs w:val="22"/>
        </w:rPr>
        <w:t xml:space="preserve">1. COMPANY DETAILS </w:t>
      </w:r>
    </w:p>
    <w:p w14:paraId="5877FF69" w14:textId="77777777" w:rsidR="0019422C" w:rsidRPr="000B1AB8" w:rsidRDefault="0019422C" w:rsidP="0019422C">
      <w:pPr>
        <w:rPr>
          <w:rFonts w:ascii="Manrope3" w:hAnsi="Manrope3" w:cstheme="minorHAnsi"/>
          <w:b/>
          <w:szCs w:val="22"/>
        </w:rPr>
      </w:pPr>
    </w:p>
    <w:p w14:paraId="0E8E5276" w14:textId="77777777" w:rsidR="0019422C" w:rsidRPr="000B1AB8" w:rsidRDefault="0019422C" w:rsidP="0019422C">
      <w:pPr>
        <w:rPr>
          <w:rFonts w:ascii="Manrope3" w:hAnsi="Manrope3" w:cstheme="minorHAnsi"/>
          <w:b/>
          <w:szCs w:val="22"/>
        </w:rPr>
      </w:pPr>
      <w:r w:rsidRPr="000B1AB8">
        <w:rPr>
          <w:rFonts w:ascii="Manrope3" w:hAnsi="Manrope3" w:cstheme="minorHAnsi"/>
          <w:b/>
          <w:szCs w:val="22"/>
        </w:rPr>
        <w:t xml:space="preserve">Please provide company details within the table below: </w:t>
      </w:r>
    </w:p>
    <w:p w14:paraId="04FE4140" w14:textId="77777777" w:rsidR="0019422C" w:rsidRPr="000B1AB8" w:rsidRDefault="0019422C" w:rsidP="0019422C">
      <w:pPr>
        <w:rPr>
          <w:rFonts w:ascii="Manrope3" w:hAnsi="Manrope3" w:cstheme="minorHAnsi"/>
          <w:b/>
          <w:szCs w:val="22"/>
        </w:rPr>
      </w:pPr>
    </w:p>
    <w:tbl>
      <w:tblPr>
        <w:tblStyle w:val="TableGrid"/>
        <w:tblW w:w="0" w:type="auto"/>
        <w:tblLook w:val="04A0" w:firstRow="1" w:lastRow="0" w:firstColumn="1" w:lastColumn="0" w:noHBand="0" w:noVBand="1"/>
      </w:tblPr>
      <w:tblGrid>
        <w:gridCol w:w="1129"/>
        <w:gridCol w:w="4881"/>
        <w:gridCol w:w="3006"/>
      </w:tblGrid>
      <w:tr w:rsidR="0019422C" w:rsidRPr="000B1AB8" w14:paraId="27F8A27E" w14:textId="77777777" w:rsidTr="006C030A">
        <w:tc>
          <w:tcPr>
            <w:tcW w:w="1129" w:type="dxa"/>
          </w:tcPr>
          <w:p w14:paraId="2919F98F"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Question number</w:t>
            </w:r>
          </w:p>
        </w:tc>
        <w:tc>
          <w:tcPr>
            <w:tcW w:w="4881" w:type="dxa"/>
          </w:tcPr>
          <w:p w14:paraId="6487BD76"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 xml:space="preserve">Question </w:t>
            </w:r>
          </w:p>
        </w:tc>
        <w:tc>
          <w:tcPr>
            <w:tcW w:w="3006" w:type="dxa"/>
          </w:tcPr>
          <w:p w14:paraId="467C41E4"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 xml:space="preserve">Response </w:t>
            </w:r>
          </w:p>
        </w:tc>
      </w:tr>
      <w:tr w:rsidR="0019422C" w:rsidRPr="000B1AB8" w14:paraId="27255970" w14:textId="77777777" w:rsidTr="006C030A">
        <w:trPr>
          <w:trHeight w:val="623"/>
        </w:trPr>
        <w:tc>
          <w:tcPr>
            <w:tcW w:w="1129" w:type="dxa"/>
          </w:tcPr>
          <w:p w14:paraId="087E8D60"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1(i)</w:t>
            </w:r>
          </w:p>
        </w:tc>
        <w:tc>
          <w:tcPr>
            <w:tcW w:w="4881" w:type="dxa"/>
          </w:tcPr>
          <w:p w14:paraId="7A0247EE"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Full name of the potential supplier submitting the information</w:t>
            </w:r>
          </w:p>
        </w:tc>
        <w:tc>
          <w:tcPr>
            <w:tcW w:w="3006" w:type="dxa"/>
          </w:tcPr>
          <w:p w14:paraId="448E6E2C" w14:textId="77777777" w:rsidR="0019422C" w:rsidRPr="000B1AB8" w:rsidRDefault="0019422C" w:rsidP="006C030A">
            <w:pPr>
              <w:pStyle w:val="NormalWeb"/>
              <w:rPr>
                <w:rFonts w:ascii="Manrope3" w:hAnsi="Manrope3" w:cstheme="minorHAnsi"/>
                <w:sz w:val="22"/>
                <w:szCs w:val="22"/>
              </w:rPr>
            </w:pPr>
          </w:p>
        </w:tc>
      </w:tr>
      <w:tr w:rsidR="0019422C" w:rsidRPr="000B1AB8" w14:paraId="55E2701D" w14:textId="77777777" w:rsidTr="006C030A">
        <w:tc>
          <w:tcPr>
            <w:tcW w:w="1129" w:type="dxa"/>
          </w:tcPr>
          <w:p w14:paraId="5EE4F427"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 xml:space="preserve">1(ii) </w:t>
            </w:r>
          </w:p>
        </w:tc>
        <w:tc>
          <w:tcPr>
            <w:tcW w:w="4881" w:type="dxa"/>
          </w:tcPr>
          <w:p w14:paraId="10776D8A"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Registered office address (if applicable)</w:t>
            </w:r>
          </w:p>
        </w:tc>
        <w:tc>
          <w:tcPr>
            <w:tcW w:w="3006" w:type="dxa"/>
          </w:tcPr>
          <w:p w14:paraId="50B1F3CA" w14:textId="77777777" w:rsidR="0019422C" w:rsidRPr="000B1AB8" w:rsidRDefault="0019422C" w:rsidP="006C030A">
            <w:pPr>
              <w:pStyle w:val="NormalWeb"/>
              <w:rPr>
                <w:rFonts w:ascii="Manrope3" w:hAnsi="Manrope3" w:cstheme="minorHAnsi"/>
                <w:sz w:val="22"/>
                <w:szCs w:val="22"/>
              </w:rPr>
            </w:pPr>
          </w:p>
        </w:tc>
      </w:tr>
      <w:tr w:rsidR="0019422C" w:rsidRPr="000B1AB8" w14:paraId="7BDC9ECF" w14:textId="77777777" w:rsidTr="006C030A">
        <w:tc>
          <w:tcPr>
            <w:tcW w:w="1129" w:type="dxa"/>
          </w:tcPr>
          <w:p w14:paraId="6AF3D94E"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1(iii)</w:t>
            </w:r>
          </w:p>
        </w:tc>
        <w:tc>
          <w:tcPr>
            <w:tcW w:w="4881" w:type="dxa"/>
          </w:tcPr>
          <w:p w14:paraId="27E47E32"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Registered website address (if applicable)</w:t>
            </w:r>
          </w:p>
        </w:tc>
        <w:tc>
          <w:tcPr>
            <w:tcW w:w="3006" w:type="dxa"/>
          </w:tcPr>
          <w:p w14:paraId="03CA1D8F" w14:textId="77777777" w:rsidR="0019422C" w:rsidRPr="000B1AB8" w:rsidRDefault="0019422C" w:rsidP="006C030A">
            <w:pPr>
              <w:pStyle w:val="NormalWeb"/>
              <w:rPr>
                <w:rFonts w:ascii="Manrope3" w:hAnsi="Manrope3" w:cstheme="minorHAnsi"/>
                <w:sz w:val="22"/>
                <w:szCs w:val="22"/>
              </w:rPr>
            </w:pPr>
          </w:p>
        </w:tc>
      </w:tr>
      <w:tr w:rsidR="0019422C" w:rsidRPr="000B1AB8" w14:paraId="5A762CCF" w14:textId="77777777" w:rsidTr="006C030A">
        <w:tc>
          <w:tcPr>
            <w:tcW w:w="1129" w:type="dxa"/>
          </w:tcPr>
          <w:p w14:paraId="59C55D50"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1(iv)</w:t>
            </w:r>
          </w:p>
        </w:tc>
        <w:tc>
          <w:tcPr>
            <w:tcW w:w="4881" w:type="dxa"/>
          </w:tcPr>
          <w:p w14:paraId="0399B87B" w14:textId="77777777" w:rsidR="0019422C" w:rsidRPr="000B1AB8" w:rsidRDefault="0019422C" w:rsidP="006C030A">
            <w:pPr>
              <w:pStyle w:val="NormalWeb"/>
              <w:spacing w:before="0" w:beforeAutospacing="0" w:after="0" w:afterAutospacing="0"/>
              <w:rPr>
                <w:rFonts w:ascii="Manrope3" w:hAnsi="Manrope3" w:cstheme="minorHAnsi"/>
                <w:sz w:val="22"/>
                <w:szCs w:val="22"/>
              </w:rPr>
            </w:pPr>
            <w:r w:rsidRPr="000B1AB8">
              <w:rPr>
                <w:rFonts w:ascii="Manrope3" w:hAnsi="Manrope3" w:cstheme="minorHAnsi"/>
                <w:sz w:val="22"/>
                <w:szCs w:val="22"/>
              </w:rPr>
              <w:t xml:space="preserve">Trading status </w:t>
            </w:r>
          </w:p>
          <w:p w14:paraId="3B47082C" w14:textId="77777777" w:rsidR="0019422C" w:rsidRPr="000B1AB8" w:rsidRDefault="0019422C" w:rsidP="006C030A">
            <w:pPr>
              <w:pStyle w:val="NormalWeb"/>
              <w:spacing w:before="0" w:beforeAutospacing="0" w:after="0" w:afterAutospacing="0"/>
              <w:rPr>
                <w:rFonts w:ascii="Manrope3" w:hAnsi="Manrope3" w:cstheme="minorHAnsi"/>
                <w:sz w:val="22"/>
                <w:szCs w:val="22"/>
              </w:rPr>
            </w:pPr>
            <w:r w:rsidRPr="000B1AB8">
              <w:rPr>
                <w:rFonts w:ascii="Manrope3" w:hAnsi="Manrope3" w:cstheme="minorHAnsi"/>
                <w:sz w:val="22"/>
                <w:szCs w:val="22"/>
              </w:rPr>
              <w:t xml:space="preserve">a) public limited company </w:t>
            </w:r>
          </w:p>
          <w:p w14:paraId="2F115062" w14:textId="77777777" w:rsidR="0019422C" w:rsidRPr="000B1AB8" w:rsidRDefault="0019422C" w:rsidP="006C030A">
            <w:pPr>
              <w:pStyle w:val="NormalWeb"/>
              <w:spacing w:before="0" w:beforeAutospacing="0" w:after="0" w:afterAutospacing="0"/>
              <w:rPr>
                <w:rFonts w:ascii="Manrope3" w:hAnsi="Manrope3" w:cstheme="minorHAnsi"/>
                <w:sz w:val="22"/>
                <w:szCs w:val="22"/>
              </w:rPr>
            </w:pPr>
            <w:r w:rsidRPr="000B1AB8">
              <w:rPr>
                <w:rFonts w:ascii="Manrope3" w:hAnsi="Manrope3" w:cstheme="minorHAnsi"/>
                <w:sz w:val="22"/>
                <w:szCs w:val="22"/>
              </w:rPr>
              <w:t xml:space="preserve">b) limited company </w:t>
            </w:r>
          </w:p>
          <w:p w14:paraId="4645959F" w14:textId="77777777" w:rsidR="0019422C" w:rsidRPr="000B1AB8" w:rsidRDefault="0019422C" w:rsidP="006C030A">
            <w:pPr>
              <w:pStyle w:val="NormalWeb"/>
              <w:spacing w:before="0" w:beforeAutospacing="0" w:after="0" w:afterAutospacing="0"/>
              <w:rPr>
                <w:rFonts w:ascii="Manrope3" w:hAnsi="Manrope3" w:cstheme="minorHAnsi"/>
                <w:sz w:val="22"/>
                <w:szCs w:val="22"/>
              </w:rPr>
            </w:pPr>
            <w:r w:rsidRPr="000B1AB8">
              <w:rPr>
                <w:rFonts w:ascii="Manrope3" w:hAnsi="Manrope3" w:cstheme="minorHAnsi"/>
                <w:sz w:val="22"/>
                <w:szCs w:val="22"/>
              </w:rPr>
              <w:t xml:space="preserve">c) limited liability partnership </w:t>
            </w:r>
          </w:p>
          <w:p w14:paraId="7689BC51" w14:textId="77777777" w:rsidR="0019422C" w:rsidRPr="000B1AB8" w:rsidRDefault="0019422C" w:rsidP="006C030A">
            <w:pPr>
              <w:pStyle w:val="NormalWeb"/>
              <w:spacing w:before="0" w:beforeAutospacing="0" w:after="0" w:afterAutospacing="0"/>
              <w:rPr>
                <w:rFonts w:ascii="Manrope3" w:hAnsi="Manrope3" w:cstheme="minorHAnsi"/>
                <w:sz w:val="22"/>
                <w:szCs w:val="22"/>
              </w:rPr>
            </w:pPr>
            <w:r w:rsidRPr="000B1AB8">
              <w:rPr>
                <w:rFonts w:ascii="Manrope3" w:hAnsi="Manrope3" w:cstheme="minorHAnsi"/>
                <w:sz w:val="22"/>
                <w:szCs w:val="22"/>
              </w:rPr>
              <w:t xml:space="preserve">d) other partnership </w:t>
            </w:r>
          </w:p>
          <w:p w14:paraId="1D0A5B2D" w14:textId="77777777" w:rsidR="0019422C" w:rsidRPr="000B1AB8" w:rsidRDefault="0019422C" w:rsidP="006C030A">
            <w:pPr>
              <w:pStyle w:val="NormalWeb"/>
              <w:spacing w:before="0" w:beforeAutospacing="0" w:after="0" w:afterAutospacing="0"/>
              <w:rPr>
                <w:rFonts w:ascii="Manrope3" w:hAnsi="Manrope3" w:cstheme="minorHAnsi"/>
                <w:sz w:val="22"/>
                <w:szCs w:val="22"/>
              </w:rPr>
            </w:pPr>
            <w:r w:rsidRPr="000B1AB8">
              <w:rPr>
                <w:rFonts w:ascii="Manrope3" w:hAnsi="Manrope3" w:cstheme="minorHAnsi"/>
                <w:sz w:val="22"/>
                <w:szCs w:val="22"/>
              </w:rPr>
              <w:t xml:space="preserve">e) sole trader </w:t>
            </w:r>
          </w:p>
          <w:p w14:paraId="3158889E" w14:textId="77777777" w:rsidR="0019422C" w:rsidRPr="000B1AB8" w:rsidRDefault="0019422C" w:rsidP="006C030A">
            <w:pPr>
              <w:pStyle w:val="NormalWeb"/>
              <w:spacing w:before="0" w:beforeAutospacing="0" w:after="0" w:afterAutospacing="0"/>
              <w:rPr>
                <w:rFonts w:ascii="Manrope3" w:hAnsi="Manrope3" w:cstheme="minorHAnsi"/>
                <w:sz w:val="22"/>
                <w:szCs w:val="22"/>
              </w:rPr>
            </w:pPr>
            <w:r w:rsidRPr="000B1AB8">
              <w:rPr>
                <w:rFonts w:ascii="Manrope3" w:hAnsi="Manrope3" w:cstheme="minorHAnsi"/>
                <w:sz w:val="22"/>
                <w:szCs w:val="22"/>
              </w:rPr>
              <w:t xml:space="preserve">f) third sector </w:t>
            </w:r>
          </w:p>
          <w:p w14:paraId="2C7DE2E0" w14:textId="77777777" w:rsidR="0019422C" w:rsidRPr="000B1AB8" w:rsidRDefault="0019422C" w:rsidP="006C030A">
            <w:pPr>
              <w:pStyle w:val="NormalWeb"/>
              <w:spacing w:before="0" w:beforeAutospacing="0" w:after="0" w:afterAutospacing="0"/>
              <w:rPr>
                <w:rFonts w:ascii="Manrope3" w:hAnsi="Manrope3" w:cstheme="minorHAnsi"/>
                <w:sz w:val="22"/>
                <w:szCs w:val="22"/>
              </w:rPr>
            </w:pPr>
            <w:r w:rsidRPr="000B1AB8">
              <w:rPr>
                <w:rFonts w:ascii="Manrope3" w:hAnsi="Manrope3" w:cstheme="minorHAnsi"/>
                <w:sz w:val="22"/>
                <w:szCs w:val="22"/>
              </w:rPr>
              <w:t>g) other (please specify your trading status)</w:t>
            </w:r>
          </w:p>
        </w:tc>
        <w:tc>
          <w:tcPr>
            <w:tcW w:w="3006" w:type="dxa"/>
          </w:tcPr>
          <w:p w14:paraId="74757E2B" w14:textId="77777777" w:rsidR="0019422C" w:rsidRPr="000B1AB8" w:rsidRDefault="0019422C" w:rsidP="006C030A">
            <w:pPr>
              <w:pStyle w:val="NormalWeb"/>
              <w:rPr>
                <w:rFonts w:ascii="Manrope3" w:hAnsi="Manrope3" w:cstheme="minorHAnsi"/>
                <w:sz w:val="22"/>
                <w:szCs w:val="22"/>
              </w:rPr>
            </w:pPr>
          </w:p>
        </w:tc>
      </w:tr>
      <w:tr w:rsidR="0019422C" w:rsidRPr="000B1AB8" w14:paraId="68D232B8" w14:textId="77777777" w:rsidTr="006C030A">
        <w:tc>
          <w:tcPr>
            <w:tcW w:w="1129" w:type="dxa"/>
          </w:tcPr>
          <w:p w14:paraId="02A1DE57"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1(v)</w:t>
            </w:r>
          </w:p>
        </w:tc>
        <w:tc>
          <w:tcPr>
            <w:tcW w:w="4881" w:type="dxa"/>
          </w:tcPr>
          <w:p w14:paraId="16DB5A9E"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Date of registration in country of origin</w:t>
            </w:r>
          </w:p>
        </w:tc>
        <w:tc>
          <w:tcPr>
            <w:tcW w:w="3006" w:type="dxa"/>
          </w:tcPr>
          <w:p w14:paraId="78301CEA" w14:textId="77777777" w:rsidR="0019422C" w:rsidRPr="000B1AB8" w:rsidRDefault="0019422C" w:rsidP="006C030A">
            <w:pPr>
              <w:pStyle w:val="NormalWeb"/>
              <w:rPr>
                <w:rFonts w:ascii="Manrope3" w:hAnsi="Manrope3" w:cstheme="minorHAnsi"/>
                <w:sz w:val="22"/>
                <w:szCs w:val="22"/>
              </w:rPr>
            </w:pPr>
          </w:p>
        </w:tc>
      </w:tr>
      <w:tr w:rsidR="0019422C" w:rsidRPr="000B1AB8" w14:paraId="7FAF8A53" w14:textId="77777777" w:rsidTr="006C030A">
        <w:tc>
          <w:tcPr>
            <w:tcW w:w="1129" w:type="dxa"/>
          </w:tcPr>
          <w:p w14:paraId="62F0A478"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1(vi)</w:t>
            </w:r>
          </w:p>
        </w:tc>
        <w:tc>
          <w:tcPr>
            <w:tcW w:w="4881" w:type="dxa"/>
          </w:tcPr>
          <w:p w14:paraId="44E27173"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Company registration number (if applicable)</w:t>
            </w:r>
          </w:p>
        </w:tc>
        <w:tc>
          <w:tcPr>
            <w:tcW w:w="3006" w:type="dxa"/>
          </w:tcPr>
          <w:p w14:paraId="3E272B29" w14:textId="77777777" w:rsidR="0019422C" w:rsidRPr="000B1AB8" w:rsidRDefault="0019422C" w:rsidP="006C030A">
            <w:pPr>
              <w:pStyle w:val="NormalWeb"/>
              <w:rPr>
                <w:rFonts w:ascii="Manrope3" w:hAnsi="Manrope3" w:cstheme="minorHAnsi"/>
                <w:sz w:val="22"/>
                <w:szCs w:val="22"/>
              </w:rPr>
            </w:pPr>
          </w:p>
        </w:tc>
      </w:tr>
      <w:tr w:rsidR="0019422C" w:rsidRPr="000B1AB8" w14:paraId="76373E80" w14:textId="77777777" w:rsidTr="006C030A">
        <w:tc>
          <w:tcPr>
            <w:tcW w:w="1129" w:type="dxa"/>
          </w:tcPr>
          <w:p w14:paraId="0C5A8878"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1(vii)</w:t>
            </w:r>
          </w:p>
        </w:tc>
        <w:tc>
          <w:tcPr>
            <w:tcW w:w="4881" w:type="dxa"/>
          </w:tcPr>
          <w:p w14:paraId="08320FE1"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Charity registration number (if applicable)</w:t>
            </w:r>
          </w:p>
        </w:tc>
        <w:tc>
          <w:tcPr>
            <w:tcW w:w="3006" w:type="dxa"/>
          </w:tcPr>
          <w:p w14:paraId="0397EBA1" w14:textId="77777777" w:rsidR="0019422C" w:rsidRPr="000B1AB8" w:rsidRDefault="0019422C" w:rsidP="006C030A">
            <w:pPr>
              <w:pStyle w:val="NormalWeb"/>
              <w:rPr>
                <w:rFonts w:ascii="Manrope3" w:hAnsi="Manrope3" w:cstheme="minorHAnsi"/>
                <w:sz w:val="22"/>
                <w:szCs w:val="22"/>
              </w:rPr>
            </w:pPr>
          </w:p>
        </w:tc>
      </w:tr>
      <w:tr w:rsidR="0019422C" w:rsidRPr="000B1AB8" w14:paraId="5807DA2D" w14:textId="77777777" w:rsidTr="006C030A">
        <w:tc>
          <w:tcPr>
            <w:tcW w:w="1129" w:type="dxa"/>
          </w:tcPr>
          <w:p w14:paraId="4065AB7D"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1(viii)</w:t>
            </w:r>
          </w:p>
        </w:tc>
        <w:tc>
          <w:tcPr>
            <w:tcW w:w="4881" w:type="dxa"/>
          </w:tcPr>
          <w:p w14:paraId="17709EF9"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Head office DUNS number (if applicable)</w:t>
            </w:r>
          </w:p>
        </w:tc>
        <w:tc>
          <w:tcPr>
            <w:tcW w:w="3006" w:type="dxa"/>
          </w:tcPr>
          <w:p w14:paraId="568F71A6" w14:textId="77777777" w:rsidR="0019422C" w:rsidRPr="000B1AB8" w:rsidRDefault="0019422C" w:rsidP="006C030A">
            <w:pPr>
              <w:pStyle w:val="NormalWeb"/>
              <w:rPr>
                <w:rFonts w:ascii="Manrope3" w:hAnsi="Manrope3" w:cstheme="minorHAnsi"/>
                <w:sz w:val="22"/>
                <w:szCs w:val="22"/>
              </w:rPr>
            </w:pPr>
          </w:p>
        </w:tc>
      </w:tr>
      <w:tr w:rsidR="0019422C" w:rsidRPr="000B1AB8" w14:paraId="228376A2" w14:textId="77777777" w:rsidTr="006C030A">
        <w:tc>
          <w:tcPr>
            <w:tcW w:w="1129" w:type="dxa"/>
          </w:tcPr>
          <w:p w14:paraId="4049C744"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1(ix)</w:t>
            </w:r>
          </w:p>
        </w:tc>
        <w:tc>
          <w:tcPr>
            <w:tcW w:w="4881" w:type="dxa"/>
          </w:tcPr>
          <w:p w14:paraId="696E4A27" w14:textId="77777777" w:rsidR="0019422C" w:rsidRPr="000B1AB8" w:rsidRDefault="0019422C" w:rsidP="006C030A">
            <w:pPr>
              <w:pStyle w:val="NormalWeb"/>
              <w:rPr>
                <w:rFonts w:ascii="Manrope3" w:hAnsi="Manrope3" w:cstheme="minorHAnsi"/>
                <w:sz w:val="22"/>
                <w:szCs w:val="22"/>
              </w:rPr>
            </w:pPr>
            <w:r w:rsidRPr="000B1AB8">
              <w:rPr>
                <w:rFonts w:ascii="Manrope3" w:hAnsi="Manrope3" w:cstheme="minorHAnsi"/>
                <w:sz w:val="22"/>
                <w:szCs w:val="22"/>
              </w:rPr>
              <w:t>Registered VAT number</w:t>
            </w:r>
          </w:p>
        </w:tc>
        <w:tc>
          <w:tcPr>
            <w:tcW w:w="3006" w:type="dxa"/>
          </w:tcPr>
          <w:p w14:paraId="471F9AD3" w14:textId="77777777" w:rsidR="0019422C" w:rsidRPr="000B1AB8" w:rsidRDefault="0019422C" w:rsidP="006C030A">
            <w:pPr>
              <w:pStyle w:val="NormalWeb"/>
              <w:rPr>
                <w:rFonts w:ascii="Manrope3" w:hAnsi="Manrope3" w:cstheme="minorHAnsi"/>
                <w:sz w:val="22"/>
                <w:szCs w:val="22"/>
              </w:rPr>
            </w:pPr>
          </w:p>
        </w:tc>
      </w:tr>
    </w:tbl>
    <w:p w14:paraId="51528411" w14:textId="77777777" w:rsidR="00C62B9B" w:rsidRDefault="00C62B9B" w:rsidP="00C62B9B">
      <w:pPr>
        <w:rPr>
          <w:rFonts w:ascii="Manrope3" w:hAnsi="Manrope3" w:cstheme="minorHAnsi"/>
          <w:bCs/>
          <w:color w:val="000000" w:themeColor="text1"/>
          <w:szCs w:val="22"/>
        </w:rPr>
      </w:pPr>
    </w:p>
    <w:p w14:paraId="3DFF3B58" w14:textId="7D9031EC" w:rsidR="0019422C" w:rsidRDefault="00C62B9B" w:rsidP="0019422C">
      <w:pPr>
        <w:rPr>
          <w:rFonts w:ascii="Manrope3" w:hAnsi="Manrope3" w:cstheme="minorHAnsi"/>
          <w:b/>
          <w:color w:val="000000" w:themeColor="text1"/>
          <w:szCs w:val="22"/>
          <w:u w:val="single"/>
        </w:rPr>
      </w:pPr>
      <w:r w:rsidRPr="00C62B9B">
        <w:rPr>
          <w:rFonts w:ascii="Manrope3" w:hAnsi="Manrope3" w:cstheme="minorHAnsi"/>
          <w:b/>
          <w:color w:val="000000" w:themeColor="text1"/>
          <w:szCs w:val="22"/>
        </w:rPr>
        <w:t>2. Approach and Methodology</w:t>
      </w:r>
      <w:r w:rsidR="007D4981">
        <w:rPr>
          <w:rFonts w:ascii="Manrope3" w:hAnsi="Manrope3" w:cstheme="minorHAnsi"/>
          <w:b/>
          <w:color w:val="000000" w:themeColor="text1"/>
          <w:szCs w:val="22"/>
        </w:rPr>
        <w:t xml:space="preserve"> </w:t>
      </w:r>
      <w:r>
        <w:rPr>
          <w:rFonts w:ascii="Manrope3" w:hAnsi="Manrope3" w:cstheme="minorHAnsi"/>
          <w:b/>
          <w:color w:val="000000" w:themeColor="text1"/>
          <w:szCs w:val="22"/>
        </w:rPr>
        <w:t>– 20%</w:t>
      </w:r>
    </w:p>
    <w:p w14:paraId="133E520A" w14:textId="77777777" w:rsidR="00C62B9B" w:rsidRPr="00C62B9B" w:rsidRDefault="00C62B9B" w:rsidP="0019422C">
      <w:pPr>
        <w:rPr>
          <w:rFonts w:ascii="Manrope3" w:hAnsi="Manrope3" w:cstheme="minorHAnsi"/>
          <w:b/>
          <w:color w:val="000000" w:themeColor="text1"/>
          <w:szCs w:val="22"/>
          <w:u w:val="single"/>
        </w:rPr>
      </w:pPr>
    </w:p>
    <w:p w14:paraId="03946A93" w14:textId="1205A4CE"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b/>
          <w:szCs w:val="22"/>
        </w:rPr>
      </w:pPr>
      <w:r w:rsidRPr="000B1AB8">
        <w:rPr>
          <w:rFonts w:ascii="Manrope3" w:hAnsi="Manrope3" w:cstheme="minorHAnsi"/>
          <w:b/>
          <w:szCs w:val="22"/>
        </w:rPr>
        <w:t>i).</w:t>
      </w:r>
      <w:r w:rsidRPr="000B1AB8">
        <w:rPr>
          <w:rFonts w:ascii="Manrope3" w:hAnsi="Manrope3" w:cstheme="minorHAnsi"/>
          <w:szCs w:val="22"/>
        </w:rPr>
        <w:t xml:space="preserve">     </w:t>
      </w:r>
      <w:r w:rsidR="00C62B9B" w:rsidRPr="0075733D">
        <w:rPr>
          <w:rFonts w:ascii="Manrope3" w:hAnsi="Manrope3" w:cstheme="minorHAnsi"/>
          <w:bCs/>
          <w:color w:val="000000" w:themeColor="text1"/>
          <w:szCs w:val="22"/>
        </w:rPr>
        <w:t>Describe your</w:t>
      </w:r>
      <w:r w:rsidR="00C62B9B">
        <w:rPr>
          <w:rFonts w:ascii="Manrope3" w:hAnsi="Manrope3" w:cstheme="minorHAnsi"/>
          <w:bCs/>
          <w:color w:val="000000" w:themeColor="text1"/>
          <w:szCs w:val="22"/>
        </w:rPr>
        <w:t xml:space="preserve"> overall</w:t>
      </w:r>
      <w:r w:rsidR="00C62B9B" w:rsidRPr="0075733D">
        <w:rPr>
          <w:rFonts w:ascii="Manrope3" w:hAnsi="Manrope3" w:cstheme="minorHAnsi"/>
          <w:bCs/>
          <w:color w:val="000000" w:themeColor="text1"/>
          <w:szCs w:val="22"/>
        </w:rPr>
        <w:t xml:space="preserve"> approach to the </w:t>
      </w:r>
      <w:r w:rsidR="007D4981">
        <w:rPr>
          <w:rFonts w:ascii="Manrope3" w:hAnsi="Manrope3" w:cstheme="minorHAnsi"/>
          <w:bCs/>
          <w:color w:val="000000" w:themeColor="text1"/>
          <w:szCs w:val="22"/>
        </w:rPr>
        <w:t>tender</w:t>
      </w:r>
      <w:r w:rsidR="00C62B9B" w:rsidRPr="0075733D">
        <w:rPr>
          <w:rFonts w:ascii="Manrope3" w:hAnsi="Manrope3" w:cstheme="minorHAnsi"/>
          <w:bCs/>
          <w:color w:val="000000" w:themeColor="text1"/>
          <w:szCs w:val="22"/>
        </w:rPr>
        <w:t xml:space="preserve"> – highlighting the data sources you expect to integrate into the Water Plan, any gaps you see in the evidence base</w:t>
      </w:r>
      <w:r w:rsidR="00C62B9B">
        <w:rPr>
          <w:rFonts w:ascii="Manrope3" w:hAnsi="Manrope3" w:cstheme="minorHAnsi"/>
          <w:bCs/>
          <w:color w:val="000000" w:themeColor="text1"/>
          <w:szCs w:val="22"/>
        </w:rPr>
        <w:t>, how outputs will be constructed with appropriate input from all relevant parties and in alignment with the emerging RSP structure, your</w:t>
      </w:r>
      <w:r w:rsidR="00C62B9B" w:rsidRPr="0075733D">
        <w:rPr>
          <w:rFonts w:ascii="Manrope3" w:hAnsi="Manrope3" w:cstheme="minorHAnsi"/>
          <w:bCs/>
          <w:color w:val="000000" w:themeColor="text1"/>
          <w:szCs w:val="22"/>
        </w:rPr>
        <w:t xml:space="preserve"> methodology for identifying and developing  potential interventions</w:t>
      </w:r>
      <w:r w:rsidR="00C62B9B">
        <w:rPr>
          <w:rFonts w:ascii="Manrope3" w:hAnsi="Manrope3" w:cstheme="minorHAnsi"/>
          <w:bCs/>
          <w:color w:val="000000" w:themeColor="text1"/>
          <w:szCs w:val="22"/>
        </w:rPr>
        <w:t xml:space="preserve">, and how these may be matched to delivery </w:t>
      </w:r>
      <w:r w:rsidR="00C62B9B" w:rsidRPr="000B1AB8">
        <w:rPr>
          <w:rFonts w:ascii="Manrope3" w:hAnsi="Manrope3" w:cstheme="minorHAnsi"/>
          <w:color w:val="000000" w:themeColor="text1"/>
          <w:szCs w:val="22"/>
        </w:rPr>
        <w:t>funding from varied</w:t>
      </w:r>
      <w:r w:rsidR="00C62B9B">
        <w:rPr>
          <w:rFonts w:ascii="Manrope3" w:hAnsi="Manrope3" w:cstheme="minorHAnsi"/>
          <w:color w:val="000000" w:themeColor="text1"/>
          <w:szCs w:val="22"/>
        </w:rPr>
        <w:t xml:space="preserve"> potential</w:t>
      </w:r>
      <w:r w:rsidR="00C62B9B" w:rsidRPr="000B1AB8">
        <w:rPr>
          <w:rFonts w:ascii="Manrope3" w:hAnsi="Manrope3" w:cstheme="minorHAnsi"/>
          <w:color w:val="000000" w:themeColor="text1"/>
          <w:szCs w:val="22"/>
        </w:rPr>
        <w:t xml:space="preserve"> partners,</w:t>
      </w:r>
      <w:r w:rsidR="00C62B9B">
        <w:rPr>
          <w:rFonts w:ascii="Manrope3" w:hAnsi="Manrope3" w:cstheme="minorHAnsi"/>
          <w:bCs/>
          <w:color w:val="000000" w:themeColor="text1"/>
          <w:szCs w:val="22"/>
        </w:rPr>
        <w:t xml:space="preserve"> </w:t>
      </w:r>
      <w:r w:rsidRPr="000B1AB8">
        <w:rPr>
          <w:rFonts w:ascii="Manrope3" w:hAnsi="Manrope3" w:cstheme="minorHAnsi"/>
          <w:b/>
          <w:szCs w:val="22"/>
        </w:rPr>
        <w:t xml:space="preserve"> (</w:t>
      </w:r>
      <w:r w:rsidR="00C62B9B">
        <w:rPr>
          <w:rFonts w:ascii="Manrope3" w:hAnsi="Manrope3" w:cstheme="minorHAnsi"/>
          <w:b/>
          <w:szCs w:val="22"/>
        </w:rPr>
        <w:t>20</w:t>
      </w:r>
      <w:r w:rsidRPr="000B1AB8">
        <w:rPr>
          <w:rFonts w:ascii="Manrope3" w:hAnsi="Manrope3" w:cstheme="minorHAnsi"/>
          <w:b/>
          <w:szCs w:val="22"/>
        </w:rPr>
        <w:t>%)</w:t>
      </w:r>
    </w:p>
    <w:p w14:paraId="6FC94771" w14:textId="77777777" w:rsidR="0019422C" w:rsidRPr="000B1AB8" w:rsidRDefault="0019422C" w:rsidP="0019422C">
      <w:pPr>
        <w:rPr>
          <w:rFonts w:ascii="Manrope3" w:hAnsi="Manrope3" w:cstheme="minorHAnsi"/>
          <w:szCs w:val="22"/>
        </w:rPr>
      </w:pPr>
    </w:p>
    <w:p w14:paraId="17C6A32E"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r w:rsidRPr="000B1AB8">
        <w:rPr>
          <w:rFonts w:ascii="Manrope3" w:hAnsi="Manrope3" w:cstheme="minorHAnsi"/>
          <w:szCs w:val="22"/>
        </w:rPr>
        <w:t>ANSWER FEEDBACK</w:t>
      </w:r>
    </w:p>
    <w:p w14:paraId="3A6EC931"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47294075"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149A9250"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08EBB752"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55E4775D"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38C41BED"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r w:rsidRPr="000B1AB8">
        <w:rPr>
          <w:rFonts w:ascii="Manrope3" w:hAnsi="Manrope3" w:cstheme="minorHAnsi"/>
          <w:szCs w:val="22"/>
        </w:rPr>
        <w:tab/>
      </w:r>
      <w:r w:rsidRPr="000B1AB8">
        <w:rPr>
          <w:rFonts w:ascii="Manrope3" w:hAnsi="Manrope3" w:cstheme="minorHAnsi"/>
          <w:szCs w:val="22"/>
        </w:rPr>
        <w:tab/>
      </w:r>
      <w:r w:rsidRPr="000B1AB8">
        <w:rPr>
          <w:rFonts w:ascii="Manrope3" w:hAnsi="Manrope3" w:cstheme="minorHAnsi"/>
          <w:szCs w:val="22"/>
        </w:rPr>
        <w:tab/>
      </w:r>
      <w:r w:rsidRPr="000B1AB8">
        <w:rPr>
          <w:rFonts w:ascii="Manrope3" w:hAnsi="Manrope3" w:cstheme="minorHAnsi"/>
          <w:szCs w:val="22"/>
        </w:rPr>
        <w:tab/>
      </w:r>
      <w:r w:rsidRPr="000B1AB8">
        <w:rPr>
          <w:rFonts w:ascii="Manrope3" w:hAnsi="Manrope3" w:cstheme="minorHAnsi"/>
          <w:szCs w:val="22"/>
        </w:rPr>
        <w:tab/>
      </w:r>
      <w:r w:rsidRPr="000B1AB8">
        <w:rPr>
          <w:rFonts w:ascii="Manrope3" w:hAnsi="Manrope3" w:cstheme="minorHAnsi"/>
          <w:szCs w:val="22"/>
        </w:rPr>
        <w:tab/>
      </w:r>
      <w:r w:rsidRPr="000B1AB8">
        <w:rPr>
          <w:rFonts w:ascii="Manrope3" w:hAnsi="Manrope3" w:cstheme="minorHAnsi"/>
          <w:szCs w:val="22"/>
        </w:rPr>
        <w:tab/>
      </w:r>
      <w:r w:rsidRPr="000B1AB8">
        <w:rPr>
          <w:rFonts w:ascii="Manrope3" w:hAnsi="Manrope3" w:cstheme="minorHAnsi"/>
          <w:szCs w:val="22"/>
        </w:rPr>
        <w:tab/>
      </w:r>
      <w:r w:rsidRPr="000B1AB8">
        <w:rPr>
          <w:rFonts w:ascii="Manrope3" w:hAnsi="Manrope3" w:cstheme="minorHAnsi"/>
          <w:szCs w:val="22"/>
        </w:rPr>
        <w:tab/>
      </w:r>
    </w:p>
    <w:p w14:paraId="34BE2CF8" w14:textId="77777777" w:rsidR="006E790F" w:rsidRPr="000B1AB8" w:rsidRDefault="006E790F" w:rsidP="006E790F">
      <w:pPr>
        <w:rPr>
          <w:rFonts w:ascii="Manrope3" w:hAnsi="Manrope3" w:cstheme="minorHAnsi"/>
          <w:b/>
          <w:szCs w:val="22"/>
        </w:rPr>
      </w:pPr>
    </w:p>
    <w:p w14:paraId="6733C1C9" w14:textId="7ECFFA4F" w:rsidR="0019422C" w:rsidRPr="000B1AB8" w:rsidRDefault="0019422C" w:rsidP="0019422C">
      <w:pPr>
        <w:rPr>
          <w:rFonts w:ascii="Manrope3" w:hAnsi="Manrope3" w:cstheme="minorHAnsi"/>
          <w:b/>
          <w:szCs w:val="22"/>
        </w:rPr>
      </w:pPr>
    </w:p>
    <w:p w14:paraId="479E1915" w14:textId="77777777" w:rsidR="0019422C" w:rsidRPr="000B1AB8" w:rsidRDefault="0019422C" w:rsidP="0019422C">
      <w:pPr>
        <w:rPr>
          <w:rFonts w:ascii="Manrope3" w:hAnsi="Manrope3" w:cstheme="minorHAnsi"/>
          <w:b/>
          <w:szCs w:val="22"/>
        </w:rPr>
      </w:pPr>
      <w:r w:rsidRPr="000B1AB8">
        <w:rPr>
          <w:rFonts w:ascii="Manrope3" w:hAnsi="Manrope3" w:cstheme="minorHAnsi"/>
          <w:b/>
          <w:szCs w:val="22"/>
        </w:rPr>
        <w:t>3. Track record and Experience in Clean Energy, Industrial, and Skills Sectors</w:t>
      </w:r>
    </w:p>
    <w:p w14:paraId="17350509" w14:textId="77777777" w:rsidR="0019422C" w:rsidRPr="000B1AB8" w:rsidRDefault="0019422C" w:rsidP="0019422C">
      <w:pPr>
        <w:rPr>
          <w:rFonts w:ascii="Manrope3" w:hAnsi="Manrope3" w:cstheme="minorHAnsi"/>
          <w:b/>
          <w:szCs w:val="22"/>
        </w:rPr>
      </w:pPr>
    </w:p>
    <w:p w14:paraId="680EEBE8" w14:textId="77777777" w:rsidR="0019422C" w:rsidRPr="000B1AB8" w:rsidRDefault="0019422C" w:rsidP="0019422C">
      <w:pPr>
        <w:rPr>
          <w:rFonts w:ascii="Manrope3" w:hAnsi="Manrope3" w:cstheme="minorHAnsi"/>
          <w:szCs w:val="22"/>
        </w:rPr>
      </w:pPr>
    </w:p>
    <w:p w14:paraId="1F7D019E" w14:textId="4692F332" w:rsidR="0019422C" w:rsidRPr="000B1AB8" w:rsidRDefault="00C62B9B" w:rsidP="0019422C">
      <w:pPr>
        <w:pBdr>
          <w:top w:val="single" w:sz="4" w:space="1" w:color="auto"/>
          <w:left w:val="single" w:sz="4" w:space="4" w:color="auto"/>
          <w:bottom w:val="single" w:sz="4" w:space="1" w:color="auto"/>
          <w:right w:val="single" w:sz="4" w:space="4" w:color="auto"/>
        </w:pBdr>
        <w:rPr>
          <w:rFonts w:ascii="Manrope3" w:hAnsi="Manrope3" w:cstheme="minorHAnsi"/>
          <w:b/>
          <w:szCs w:val="22"/>
        </w:rPr>
      </w:pPr>
      <w:r>
        <w:rPr>
          <w:rFonts w:ascii="Manrope3" w:hAnsi="Manrope3" w:cstheme="minorHAnsi"/>
          <w:b/>
          <w:szCs w:val="22"/>
        </w:rPr>
        <w:lastRenderedPageBreak/>
        <w:t xml:space="preserve">i) </w:t>
      </w:r>
      <w:r w:rsidRPr="00C62B9B">
        <w:rPr>
          <w:rFonts w:ascii="Manrope3" w:hAnsi="Manrope3" w:cstheme="minorHAnsi"/>
          <w:bCs/>
          <w:szCs w:val="22"/>
        </w:rPr>
        <w:t xml:space="preserve">Describe your track record and experience in </w:t>
      </w:r>
      <w:r w:rsidRPr="00C62B9B">
        <w:rPr>
          <w:rFonts w:ascii="Manrope3" w:hAnsi="Manrope3" w:cstheme="minorHAnsi"/>
          <w:bCs/>
          <w:color w:val="000000" w:themeColor="text1"/>
          <w:szCs w:val="22"/>
        </w:rPr>
        <w:t>the water sector, systems planning and analysis, and with planning and delivery relevant blue-green or built infrastructure interventions</w:t>
      </w:r>
      <w:r w:rsidRPr="00C62B9B">
        <w:rPr>
          <w:rFonts w:ascii="Manrope3" w:hAnsi="Manrope3" w:cstheme="minorHAnsi"/>
          <w:bCs/>
          <w:szCs w:val="22"/>
        </w:rPr>
        <w:t>, and explain how this would influence and inform your approach to delivery of this project.</w:t>
      </w:r>
      <w:r w:rsidRPr="00C62B9B">
        <w:rPr>
          <w:rFonts w:ascii="Manrope3" w:hAnsi="Manrope3" w:cstheme="minorHAnsi"/>
          <w:b/>
          <w:szCs w:val="22"/>
        </w:rPr>
        <w:t xml:space="preserve"> </w:t>
      </w:r>
      <w:r w:rsidR="0019422C" w:rsidRPr="000B1AB8">
        <w:rPr>
          <w:rFonts w:ascii="Manrope3" w:hAnsi="Manrope3" w:cstheme="minorHAnsi"/>
          <w:b/>
          <w:szCs w:val="22"/>
        </w:rPr>
        <w:t>(20%)</w:t>
      </w:r>
    </w:p>
    <w:p w14:paraId="19B3D82D" w14:textId="77777777" w:rsidR="0019422C" w:rsidRPr="000B1AB8" w:rsidRDefault="0019422C" w:rsidP="0019422C">
      <w:pPr>
        <w:rPr>
          <w:rFonts w:ascii="Manrope3" w:hAnsi="Manrope3" w:cstheme="minorHAnsi"/>
          <w:szCs w:val="22"/>
        </w:rPr>
      </w:pPr>
    </w:p>
    <w:p w14:paraId="2378FEA8"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r w:rsidRPr="000B1AB8">
        <w:rPr>
          <w:rFonts w:ascii="Manrope3" w:hAnsi="Manrope3" w:cstheme="minorHAnsi"/>
          <w:szCs w:val="22"/>
        </w:rPr>
        <w:t>ANSWER FEEDBACK</w:t>
      </w:r>
    </w:p>
    <w:p w14:paraId="73CE315E"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4848E825"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2FFEBD2B"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5AABD969"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0DC0733B"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2B1148FF"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512A18B5"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5702A8D3"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1C139506"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r w:rsidRPr="000B1AB8">
        <w:rPr>
          <w:rFonts w:ascii="Manrope3" w:hAnsi="Manrope3" w:cstheme="minorHAnsi"/>
          <w:szCs w:val="22"/>
        </w:rPr>
        <w:tab/>
      </w:r>
      <w:r w:rsidRPr="000B1AB8">
        <w:rPr>
          <w:rFonts w:ascii="Manrope3" w:hAnsi="Manrope3" w:cstheme="minorHAnsi"/>
          <w:szCs w:val="22"/>
        </w:rPr>
        <w:tab/>
      </w:r>
      <w:r w:rsidRPr="000B1AB8">
        <w:rPr>
          <w:rFonts w:ascii="Manrope3" w:hAnsi="Manrope3" w:cstheme="minorHAnsi"/>
          <w:szCs w:val="22"/>
        </w:rPr>
        <w:tab/>
      </w:r>
      <w:r w:rsidRPr="000B1AB8">
        <w:rPr>
          <w:rFonts w:ascii="Manrope3" w:hAnsi="Manrope3" w:cstheme="minorHAnsi"/>
          <w:szCs w:val="22"/>
        </w:rPr>
        <w:tab/>
      </w:r>
      <w:r w:rsidRPr="000B1AB8">
        <w:rPr>
          <w:rFonts w:ascii="Manrope3" w:hAnsi="Manrope3" w:cstheme="minorHAnsi"/>
          <w:szCs w:val="22"/>
        </w:rPr>
        <w:tab/>
      </w:r>
      <w:r w:rsidRPr="000B1AB8">
        <w:rPr>
          <w:rFonts w:ascii="Manrope3" w:hAnsi="Manrope3" w:cstheme="minorHAnsi"/>
          <w:szCs w:val="22"/>
        </w:rPr>
        <w:tab/>
      </w:r>
      <w:r w:rsidRPr="000B1AB8">
        <w:rPr>
          <w:rFonts w:ascii="Manrope3" w:hAnsi="Manrope3" w:cstheme="minorHAnsi"/>
          <w:szCs w:val="22"/>
        </w:rPr>
        <w:tab/>
      </w:r>
      <w:r w:rsidRPr="000B1AB8">
        <w:rPr>
          <w:rFonts w:ascii="Manrope3" w:hAnsi="Manrope3" w:cstheme="minorHAnsi"/>
          <w:szCs w:val="22"/>
        </w:rPr>
        <w:tab/>
      </w:r>
      <w:r w:rsidRPr="000B1AB8">
        <w:rPr>
          <w:rFonts w:ascii="Manrope3" w:hAnsi="Manrope3" w:cstheme="minorHAnsi"/>
          <w:szCs w:val="22"/>
        </w:rPr>
        <w:tab/>
      </w:r>
    </w:p>
    <w:p w14:paraId="3648D003" w14:textId="77777777" w:rsidR="0019422C" w:rsidRPr="000B1AB8" w:rsidRDefault="0019422C" w:rsidP="0019422C">
      <w:pPr>
        <w:rPr>
          <w:rFonts w:ascii="Manrope3" w:hAnsi="Manrope3" w:cstheme="minorHAnsi"/>
          <w:b/>
          <w:szCs w:val="22"/>
        </w:rPr>
      </w:pPr>
    </w:p>
    <w:p w14:paraId="2260CBD9" w14:textId="77777777" w:rsidR="0019422C" w:rsidRPr="000B1AB8" w:rsidRDefault="0019422C" w:rsidP="0019422C">
      <w:pPr>
        <w:rPr>
          <w:rFonts w:ascii="Manrope3" w:hAnsi="Manrope3" w:cstheme="minorHAnsi"/>
          <w:b/>
          <w:szCs w:val="22"/>
        </w:rPr>
      </w:pPr>
      <w:r w:rsidRPr="000B1AB8">
        <w:rPr>
          <w:rFonts w:ascii="Manrope3" w:hAnsi="Manrope3" w:cstheme="minorHAnsi"/>
          <w:b/>
          <w:szCs w:val="22"/>
        </w:rPr>
        <w:t>4. Qualifications and Expertise</w:t>
      </w:r>
      <w:r w:rsidRPr="000B1AB8" w:rsidDel="002D7AF9">
        <w:rPr>
          <w:rFonts w:ascii="Manrope3" w:hAnsi="Manrope3" w:cstheme="minorHAnsi"/>
          <w:b/>
          <w:szCs w:val="22"/>
        </w:rPr>
        <w:t xml:space="preserve"> </w:t>
      </w:r>
    </w:p>
    <w:p w14:paraId="7679059E" w14:textId="77777777" w:rsidR="0019422C" w:rsidRPr="000B1AB8" w:rsidRDefault="0019422C" w:rsidP="0019422C">
      <w:pPr>
        <w:rPr>
          <w:rFonts w:ascii="Manrope3" w:hAnsi="Manrope3" w:cstheme="minorHAnsi"/>
          <w:b/>
          <w:szCs w:val="22"/>
        </w:rPr>
      </w:pPr>
    </w:p>
    <w:p w14:paraId="1BD96AAC" w14:textId="5A469F2D" w:rsidR="0019422C" w:rsidRPr="000B1AB8" w:rsidRDefault="0019422C" w:rsidP="0019422C">
      <w:pPr>
        <w:pBdr>
          <w:top w:val="single" w:sz="4" w:space="1" w:color="auto"/>
          <w:left w:val="single" w:sz="4" w:space="4" w:color="auto"/>
          <w:bottom w:val="single" w:sz="4" w:space="2" w:color="auto"/>
          <w:right w:val="single" w:sz="4" w:space="4" w:color="auto"/>
        </w:pBdr>
        <w:rPr>
          <w:rFonts w:ascii="Manrope3" w:hAnsi="Manrope3" w:cstheme="minorHAnsi"/>
          <w:b/>
          <w:szCs w:val="22"/>
        </w:rPr>
      </w:pPr>
      <w:r w:rsidRPr="000B1AB8">
        <w:rPr>
          <w:rFonts w:ascii="Manrope3" w:hAnsi="Manrope3" w:cstheme="minorHAnsi"/>
          <w:b/>
          <w:szCs w:val="22"/>
        </w:rPr>
        <w:t xml:space="preserve">i). </w:t>
      </w:r>
      <w:r w:rsidRPr="00C62B9B">
        <w:rPr>
          <w:rFonts w:ascii="Manrope3" w:hAnsi="Manrope3" w:cstheme="minorHAnsi"/>
          <w:bCs/>
          <w:szCs w:val="22"/>
        </w:rPr>
        <w:t xml:space="preserve">Please evidence your relevant qualifications and skills </w:t>
      </w:r>
      <w:r w:rsidR="007D4981">
        <w:rPr>
          <w:rFonts w:ascii="Manrope3" w:hAnsi="Manrope3" w:cstheme="minorHAnsi"/>
          <w:bCs/>
          <w:szCs w:val="22"/>
        </w:rPr>
        <w:t>to fulfil</w:t>
      </w:r>
      <w:r w:rsidRPr="00C62B9B">
        <w:rPr>
          <w:rFonts w:ascii="Manrope3" w:hAnsi="Manrope3" w:cstheme="minorHAnsi"/>
          <w:bCs/>
          <w:szCs w:val="22"/>
        </w:rPr>
        <w:t xml:space="preserve"> this </w:t>
      </w:r>
      <w:r w:rsidR="007D4981">
        <w:rPr>
          <w:rFonts w:ascii="Manrope3" w:hAnsi="Manrope3" w:cstheme="minorHAnsi"/>
          <w:bCs/>
          <w:szCs w:val="22"/>
        </w:rPr>
        <w:t>tender</w:t>
      </w:r>
      <w:r w:rsidRPr="00C62B9B">
        <w:rPr>
          <w:rFonts w:ascii="Manrope3" w:hAnsi="Manrope3" w:cstheme="minorHAnsi"/>
          <w:bCs/>
          <w:szCs w:val="22"/>
        </w:rPr>
        <w:t>. Attach CVs/resumes for the consultant(s) who will take forward this work. (10%)</w:t>
      </w:r>
      <w:r w:rsidRPr="000B1AB8">
        <w:rPr>
          <w:rFonts w:ascii="Manrope3" w:hAnsi="Manrope3" w:cstheme="minorHAnsi"/>
          <w:b/>
          <w:szCs w:val="22"/>
        </w:rPr>
        <w:t xml:space="preserve"> </w:t>
      </w:r>
    </w:p>
    <w:p w14:paraId="7EDE0E17" w14:textId="77777777" w:rsidR="0019422C" w:rsidRPr="000B1AB8" w:rsidRDefault="0019422C" w:rsidP="0019422C">
      <w:pPr>
        <w:rPr>
          <w:rFonts w:ascii="Manrope3" w:hAnsi="Manrope3" w:cstheme="minorHAnsi"/>
          <w:szCs w:val="22"/>
        </w:rPr>
      </w:pPr>
    </w:p>
    <w:p w14:paraId="27CF7EBE"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r w:rsidRPr="000B1AB8">
        <w:rPr>
          <w:rFonts w:ascii="Manrope3" w:hAnsi="Manrope3" w:cstheme="minorHAnsi"/>
          <w:szCs w:val="22"/>
        </w:rPr>
        <w:t>ANSWER FEEDBACK</w:t>
      </w:r>
    </w:p>
    <w:p w14:paraId="5E3E1890"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0F41287A"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51BA93D4"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7DC61F1A"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34A428A6"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18B83A0E"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6E97E514"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543C20BB"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21C09880" w14:textId="77777777" w:rsidR="0019422C" w:rsidRPr="000B1AB8" w:rsidRDefault="0019422C" w:rsidP="0019422C">
      <w:pPr>
        <w:rPr>
          <w:rFonts w:ascii="Manrope3" w:hAnsi="Manrope3" w:cstheme="minorHAnsi"/>
          <w:b/>
          <w:szCs w:val="22"/>
        </w:rPr>
      </w:pPr>
      <w:r w:rsidRPr="000B1AB8">
        <w:rPr>
          <w:rFonts w:ascii="Manrope3" w:hAnsi="Manrope3" w:cstheme="minorHAnsi"/>
          <w:szCs w:val="22"/>
        </w:rPr>
        <w:tab/>
      </w:r>
      <w:r w:rsidRPr="000B1AB8">
        <w:rPr>
          <w:rFonts w:ascii="Manrope3" w:hAnsi="Manrope3" w:cstheme="minorHAnsi"/>
          <w:szCs w:val="22"/>
        </w:rPr>
        <w:tab/>
      </w:r>
      <w:r w:rsidRPr="000B1AB8">
        <w:rPr>
          <w:rFonts w:ascii="Manrope3" w:hAnsi="Manrope3" w:cstheme="minorHAnsi"/>
          <w:szCs w:val="22"/>
        </w:rPr>
        <w:tab/>
      </w:r>
      <w:r w:rsidRPr="000B1AB8">
        <w:rPr>
          <w:rFonts w:ascii="Manrope3" w:hAnsi="Manrope3" w:cstheme="minorHAnsi"/>
          <w:szCs w:val="22"/>
        </w:rPr>
        <w:tab/>
      </w:r>
      <w:r w:rsidRPr="000B1AB8">
        <w:rPr>
          <w:rFonts w:ascii="Manrope3" w:hAnsi="Manrope3" w:cstheme="minorHAnsi"/>
          <w:szCs w:val="22"/>
        </w:rPr>
        <w:tab/>
      </w:r>
    </w:p>
    <w:p w14:paraId="4DCC8D41" w14:textId="2E448E14" w:rsidR="0019422C" w:rsidRPr="000B1AB8" w:rsidRDefault="0019422C" w:rsidP="0019422C">
      <w:pPr>
        <w:rPr>
          <w:rFonts w:ascii="Manrope3" w:hAnsi="Manrope3" w:cstheme="minorHAnsi"/>
          <w:b/>
          <w:szCs w:val="22"/>
        </w:rPr>
      </w:pPr>
      <w:bookmarkStart w:id="12" w:name="OLE_LINK4"/>
      <w:bookmarkStart w:id="13" w:name="OLE_LINK5"/>
    </w:p>
    <w:p w14:paraId="3B53CD75" w14:textId="77777777" w:rsidR="0019422C" w:rsidRPr="000B1AB8" w:rsidRDefault="0019422C" w:rsidP="0019422C">
      <w:pPr>
        <w:rPr>
          <w:rFonts w:ascii="Manrope3" w:hAnsi="Manrope3" w:cstheme="minorHAnsi"/>
          <w:b/>
          <w:szCs w:val="22"/>
        </w:rPr>
      </w:pPr>
      <w:r w:rsidRPr="000B1AB8">
        <w:rPr>
          <w:rFonts w:ascii="Manrope3" w:hAnsi="Manrope3" w:cstheme="minorHAnsi"/>
          <w:b/>
          <w:szCs w:val="22"/>
        </w:rPr>
        <w:t xml:space="preserve">5. </w:t>
      </w:r>
      <w:r w:rsidRPr="000B1AB8">
        <w:rPr>
          <w:rFonts w:ascii="Manrope3" w:hAnsi="Manrope3" w:cstheme="minorHAnsi"/>
          <w:b/>
          <w:szCs w:val="22"/>
          <w:u w:val="single"/>
        </w:rPr>
        <w:t>Project Plan and Timetable</w:t>
      </w:r>
    </w:p>
    <w:p w14:paraId="18FDC8FD" w14:textId="77777777" w:rsidR="0019422C" w:rsidRPr="000B1AB8" w:rsidRDefault="0019422C" w:rsidP="0019422C">
      <w:pPr>
        <w:rPr>
          <w:rFonts w:ascii="Manrope3" w:hAnsi="Manrope3" w:cstheme="minorHAnsi"/>
          <w:szCs w:val="22"/>
        </w:rPr>
      </w:pPr>
    </w:p>
    <w:p w14:paraId="5B145053"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b/>
          <w:szCs w:val="22"/>
        </w:rPr>
      </w:pPr>
      <w:r w:rsidRPr="000B1AB8">
        <w:rPr>
          <w:rFonts w:ascii="Manrope3" w:hAnsi="Manrope3" w:cstheme="minorHAnsi"/>
          <w:b/>
          <w:szCs w:val="22"/>
        </w:rPr>
        <w:t xml:space="preserve">i). </w:t>
      </w:r>
      <w:r w:rsidRPr="00C62B9B">
        <w:rPr>
          <w:rFonts w:ascii="Manrope3" w:hAnsi="Manrope3" w:cstheme="minorHAnsi"/>
          <w:bCs/>
          <w:szCs w:val="22"/>
        </w:rPr>
        <w:t>Please provide your project plan as a Gantt chart here</w:t>
      </w:r>
      <w:r w:rsidRPr="000B1AB8">
        <w:rPr>
          <w:rFonts w:ascii="Manrope3" w:hAnsi="Manrope3" w:cstheme="minorHAnsi"/>
          <w:b/>
          <w:szCs w:val="22"/>
        </w:rPr>
        <w:t xml:space="preserve"> (10%)</w:t>
      </w:r>
    </w:p>
    <w:p w14:paraId="355A65C2" w14:textId="77777777" w:rsidR="0019422C" w:rsidRPr="000B1AB8" w:rsidRDefault="0019422C" w:rsidP="0019422C">
      <w:pPr>
        <w:rPr>
          <w:rFonts w:ascii="Manrope3" w:hAnsi="Manrope3" w:cstheme="minorHAnsi"/>
          <w:szCs w:val="22"/>
        </w:rPr>
      </w:pPr>
    </w:p>
    <w:p w14:paraId="67FE82A4"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r w:rsidRPr="000B1AB8">
        <w:rPr>
          <w:rFonts w:ascii="Manrope3" w:hAnsi="Manrope3" w:cstheme="minorHAnsi"/>
          <w:szCs w:val="22"/>
        </w:rPr>
        <w:t>ANSWER FEEDBACK</w:t>
      </w:r>
    </w:p>
    <w:p w14:paraId="29E6AC24"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11669D66"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28B10E00"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2B72D577"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6F740A4C"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bookmarkEnd w:id="12"/>
    <w:bookmarkEnd w:id="13"/>
    <w:p w14:paraId="51BBFE2B" w14:textId="77777777" w:rsidR="0019422C" w:rsidRPr="000B1AB8" w:rsidRDefault="0019422C" w:rsidP="0019422C">
      <w:pPr>
        <w:rPr>
          <w:rFonts w:ascii="Manrope3" w:hAnsi="Manrope3" w:cstheme="minorHAnsi"/>
          <w:szCs w:val="22"/>
        </w:rPr>
      </w:pPr>
    </w:p>
    <w:p w14:paraId="48E45C36" w14:textId="422B2872" w:rsidR="0019422C" w:rsidRPr="000B1AB8" w:rsidRDefault="0019422C" w:rsidP="0019422C">
      <w:pPr>
        <w:rPr>
          <w:rFonts w:ascii="Manrope3" w:hAnsi="Manrope3" w:cstheme="minorHAnsi"/>
          <w:b/>
          <w:szCs w:val="22"/>
        </w:rPr>
      </w:pPr>
      <w:r w:rsidRPr="000B1AB8">
        <w:rPr>
          <w:rFonts w:ascii="Manrope3" w:hAnsi="Manrope3" w:cstheme="minorHAnsi"/>
          <w:b/>
          <w:szCs w:val="22"/>
        </w:rPr>
        <w:t>6. Approach to Stakeholder Engagement and Coordination</w:t>
      </w:r>
    </w:p>
    <w:p w14:paraId="7BB24DDE" w14:textId="77777777" w:rsidR="0019422C" w:rsidRPr="000B1AB8" w:rsidRDefault="0019422C" w:rsidP="0019422C">
      <w:pPr>
        <w:rPr>
          <w:rFonts w:ascii="Manrope3" w:hAnsi="Manrope3" w:cstheme="minorHAnsi"/>
          <w:szCs w:val="22"/>
        </w:rPr>
      </w:pPr>
    </w:p>
    <w:p w14:paraId="02623E14" w14:textId="29140000" w:rsidR="0019422C" w:rsidRPr="00C62B9B"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b/>
          <w:bCs/>
          <w:szCs w:val="22"/>
        </w:rPr>
      </w:pPr>
      <w:r w:rsidRPr="000B1AB8">
        <w:rPr>
          <w:rFonts w:ascii="Manrope3" w:hAnsi="Manrope3" w:cstheme="minorHAnsi"/>
          <w:b/>
          <w:szCs w:val="22"/>
        </w:rPr>
        <w:t xml:space="preserve">i). </w:t>
      </w:r>
      <w:r w:rsidR="007D4981" w:rsidRPr="000B1AB8">
        <w:rPr>
          <w:rFonts w:ascii="Manrope3" w:hAnsi="Manrope3" w:cstheme="minorHAnsi"/>
          <w:color w:val="000000" w:themeColor="text1"/>
          <w:szCs w:val="22"/>
        </w:rPr>
        <w:t xml:space="preserve">Describe your approach to coordination of </w:t>
      </w:r>
      <w:r w:rsidR="007D4981" w:rsidRPr="0075733D">
        <w:rPr>
          <w:rFonts w:ascii="Manrope3" w:hAnsi="Manrope3" w:cstheme="minorHAnsi"/>
          <w:bCs/>
          <w:color w:val="000000" w:themeColor="text1"/>
          <w:szCs w:val="22"/>
        </w:rPr>
        <w:t xml:space="preserve">the </w:t>
      </w:r>
      <w:r w:rsidR="007D4981">
        <w:rPr>
          <w:rFonts w:ascii="Manrope3" w:hAnsi="Manrope3" w:cstheme="minorHAnsi"/>
          <w:bCs/>
          <w:color w:val="000000" w:themeColor="text1"/>
          <w:szCs w:val="22"/>
        </w:rPr>
        <w:t xml:space="preserve">varied </w:t>
      </w:r>
      <w:r w:rsidR="007D4981" w:rsidRPr="0075733D">
        <w:rPr>
          <w:rFonts w:ascii="Manrope3" w:hAnsi="Manrope3" w:cstheme="minorHAnsi"/>
          <w:bCs/>
          <w:color w:val="000000" w:themeColor="text1"/>
          <w:szCs w:val="22"/>
        </w:rPr>
        <w:t xml:space="preserve">range of organisations and individuals you may expect to consult and bring in to Water Plan development and </w:t>
      </w:r>
      <w:r w:rsidR="007D4981" w:rsidRPr="0075733D">
        <w:rPr>
          <w:rFonts w:ascii="Manrope3" w:hAnsi="Manrope3" w:cstheme="minorHAnsi"/>
          <w:bCs/>
          <w:color w:val="000000" w:themeColor="text1"/>
          <w:szCs w:val="22"/>
        </w:rPr>
        <w:lastRenderedPageBreak/>
        <w:t xml:space="preserve">forward </w:t>
      </w:r>
      <w:r w:rsidR="007D4981">
        <w:rPr>
          <w:rFonts w:ascii="Manrope3" w:hAnsi="Manrope3" w:cstheme="minorHAnsi"/>
          <w:bCs/>
          <w:color w:val="000000" w:themeColor="text1"/>
          <w:szCs w:val="22"/>
        </w:rPr>
        <w:t>working group</w:t>
      </w:r>
      <w:r w:rsidR="007D4981" w:rsidRPr="0075733D">
        <w:rPr>
          <w:rFonts w:ascii="Manrope3" w:hAnsi="Manrope3" w:cstheme="minorHAnsi"/>
          <w:bCs/>
          <w:color w:val="000000" w:themeColor="text1"/>
          <w:szCs w:val="22"/>
        </w:rPr>
        <w:t xml:space="preserve"> structure, </w:t>
      </w:r>
      <w:r w:rsidR="007D4981">
        <w:rPr>
          <w:rFonts w:ascii="Manrope3" w:hAnsi="Manrope3" w:cstheme="minorHAnsi"/>
          <w:bCs/>
          <w:color w:val="000000" w:themeColor="text1"/>
          <w:szCs w:val="22"/>
        </w:rPr>
        <w:t xml:space="preserve">along with your </w:t>
      </w:r>
      <w:r w:rsidR="007D4981" w:rsidRPr="0075733D">
        <w:rPr>
          <w:rFonts w:ascii="Manrope3" w:hAnsi="Manrope3" w:cstheme="minorHAnsi"/>
          <w:bCs/>
          <w:color w:val="000000" w:themeColor="text1"/>
          <w:szCs w:val="22"/>
        </w:rPr>
        <w:t>approach to harmonising expectations and outputs</w:t>
      </w:r>
      <w:r w:rsidR="007D4981">
        <w:rPr>
          <w:rFonts w:ascii="Manrope3" w:hAnsi="Manrope3" w:cstheme="minorHAnsi"/>
          <w:bCs/>
          <w:color w:val="000000" w:themeColor="text1"/>
          <w:szCs w:val="22"/>
        </w:rPr>
        <w:t>.</w:t>
      </w:r>
      <w:r w:rsidR="007D4981">
        <w:rPr>
          <w:rFonts w:ascii="Manrope3" w:hAnsi="Manrope3" w:cstheme="minorHAnsi"/>
          <w:b/>
          <w:bCs/>
          <w:color w:val="000000" w:themeColor="text1"/>
          <w:szCs w:val="22"/>
        </w:rPr>
        <w:t xml:space="preserve"> </w:t>
      </w:r>
      <w:r w:rsidR="00C62B9B">
        <w:rPr>
          <w:rFonts w:ascii="Manrope3" w:hAnsi="Manrope3" w:cstheme="minorHAnsi"/>
          <w:b/>
          <w:bCs/>
          <w:color w:val="000000" w:themeColor="text1"/>
          <w:szCs w:val="22"/>
        </w:rPr>
        <w:t>(15%)</w:t>
      </w:r>
    </w:p>
    <w:p w14:paraId="0DF445A2" w14:textId="77777777" w:rsidR="0019422C" w:rsidRPr="000B1AB8" w:rsidRDefault="0019422C" w:rsidP="0019422C">
      <w:pPr>
        <w:rPr>
          <w:rFonts w:ascii="Manrope3" w:hAnsi="Manrope3" w:cstheme="minorHAnsi"/>
          <w:szCs w:val="22"/>
        </w:rPr>
      </w:pPr>
    </w:p>
    <w:p w14:paraId="6F200C73"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r w:rsidRPr="000B1AB8">
        <w:rPr>
          <w:rFonts w:ascii="Manrope3" w:hAnsi="Manrope3" w:cstheme="minorHAnsi"/>
          <w:szCs w:val="22"/>
        </w:rPr>
        <w:t>ANSWER FEEDBACK</w:t>
      </w:r>
    </w:p>
    <w:p w14:paraId="3B8A9C40"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4F99227C"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40CCC3B7"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0A7D2710"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7E5053A5"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6AA5E20A"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78DD98A2"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68357A7B" w14:textId="77777777" w:rsidR="0019422C" w:rsidRPr="000B1AB8"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66A8B5CB" w14:textId="77777777" w:rsidR="0019422C" w:rsidRPr="000B1AB8" w:rsidRDefault="0019422C" w:rsidP="0019422C">
      <w:pPr>
        <w:rPr>
          <w:rFonts w:ascii="Manrope3" w:hAnsi="Manrope3" w:cstheme="minorHAnsi"/>
          <w:szCs w:val="22"/>
        </w:rPr>
      </w:pPr>
    </w:p>
    <w:p w14:paraId="71532946" w14:textId="77777777" w:rsidR="0019422C" w:rsidRPr="000B1AB8" w:rsidRDefault="0019422C" w:rsidP="0019422C">
      <w:pPr>
        <w:rPr>
          <w:rFonts w:ascii="Manrope3" w:hAnsi="Manrope3" w:cstheme="minorHAnsi"/>
          <w:szCs w:val="22"/>
        </w:rPr>
      </w:pPr>
    </w:p>
    <w:p w14:paraId="1E635E4A" w14:textId="77777777" w:rsidR="0019422C" w:rsidRPr="000B1AB8" w:rsidRDefault="0019422C" w:rsidP="0019422C">
      <w:pPr>
        <w:rPr>
          <w:rFonts w:ascii="Manrope3" w:hAnsi="Manrope3" w:cstheme="minorHAnsi"/>
          <w:szCs w:val="22"/>
        </w:rPr>
      </w:pPr>
    </w:p>
    <w:p w14:paraId="355795AE" w14:textId="24A9B033" w:rsidR="008D7C55" w:rsidRPr="000B1AB8" w:rsidRDefault="008D7C55" w:rsidP="002A451A">
      <w:pPr>
        <w:rPr>
          <w:rFonts w:ascii="Manrope3" w:hAnsi="Manrope3" w:cstheme="minorHAnsi"/>
          <w:bCs/>
          <w:sz w:val="22"/>
          <w:szCs w:val="22"/>
        </w:rPr>
      </w:pPr>
    </w:p>
    <w:sectPr w:rsidR="008D7C55" w:rsidRPr="000B1AB8" w:rsidSect="008D7C55">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Evans, Murray" w:date="2026-08-14T08:51:00Z" w:initials="ME">
    <w:p w14:paraId="2C533B36" w14:textId="77777777" w:rsidR="00A91012" w:rsidRDefault="00A91012" w:rsidP="00A91012">
      <w:pPr>
        <w:pStyle w:val="CommentText"/>
      </w:pPr>
      <w:r>
        <w:rPr>
          <w:rStyle w:val="CommentReference"/>
        </w:rPr>
        <w:annotationRef/>
      </w:r>
      <w:r>
        <w:t>In terms of UU infrastructure, this evidence base and investment process is already undertaken as part of the AMP cycle (WRMP, DWMP requirements etc.), however this point may be better articulated as providing evidence for regional growth and development to inform investment ahead of PR 29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533B3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9E8C96" w16cex:dateUtc="2026-08-14T07: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533B36" w16cid:durableId="569E8C9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EDCDD" w14:textId="77777777" w:rsidR="0023774A" w:rsidRDefault="0023774A">
      <w:r>
        <w:separator/>
      </w:r>
    </w:p>
  </w:endnote>
  <w:endnote w:type="continuationSeparator" w:id="0">
    <w:p w14:paraId="366D1301" w14:textId="77777777" w:rsidR="0023774A" w:rsidRDefault="00237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rope3">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rope">
    <w:altName w:val="Calibri"/>
    <w:charset w:val="00"/>
    <w:family w:val="auto"/>
    <w:pitch w:val="variable"/>
    <w:sig w:usb0="A00002B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B048" w14:textId="77777777" w:rsidR="008D0EB6" w:rsidRDefault="008D0EB6" w:rsidP="00E95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FA61DE" w14:textId="77777777" w:rsidR="008D0EB6" w:rsidRDefault="008D0EB6" w:rsidP="008F2927">
    <w:pPr>
      <w:pStyle w:val="Footer"/>
      <w:ind w:right="360"/>
    </w:pPr>
  </w:p>
  <w:p w14:paraId="758965D3" w14:textId="77777777" w:rsidR="008D0EB6" w:rsidRDefault="008D0E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0BFEE" w14:textId="77777777" w:rsidR="008D0EB6" w:rsidRDefault="008D0EB6" w:rsidP="00E95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7C7FE905" w14:textId="77777777" w:rsidR="008D0EB6" w:rsidRDefault="008D0EB6" w:rsidP="008F2927">
    <w:pPr>
      <w:pStyle w:val="Footer"/>
      <w:ind w:right="360"/>
    </w:pPr>
  </w:p>
  <w:p w14:paraId="521B63AB" w14:textId="77777777" w:rsidR="008D0EB6" w:rsidRDefault="008D0EB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8588" w14:textId="77777777" w:rsidR="008B1E23" w:rsidRDefault="008B1E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5159A" w14:textId="77777777" w:rsidR="0023774A" w:rsidRDefault="0023774A">
      <w:r>
        <w:separator/>
      </w:r>
    </w:p>
  </w:footnote>
  <w:footnote w:type="continuationSeparator" w:id="0">
    <w:p w14:paraId="5712A5BA" w14:textId="77777777" w:rsidR="0023774A" w:rsidRDefault="00237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7E029" w14:textId="77777777" w:rsidR="008B1E23" w:rsidRDefault="008B1E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507D" w14:textId="43912589" w:rsidR="008D0EB6" w:rsidRDefault="00000000" w:rsidP="00604C6C">
    <w:pPr>
      <w:pStyle w:val="Header"/>
      <w:jc w:val="center"/>
    </w:pPr>
    <w:sdt>
      <w:sdtPr>
        <w:id w:val="1689481572"/>
        <w:docPartObj>
          <w:docPartGallery w:val="Watermarks"/>
          <w:docPartUnique/>
        </w:docPartObj>
      </w:sdtPr>
      <w:sdtContent>
        <w:r>
          <w:rPr>
            <w:noProof/>
          </w:rPr>
          <w:pict w14:anchorId="7EC684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63CFC">
      <w:rPr>
        <w:noProof/>
      </w:rPr>
      <w:drawing>
        <wp:anchor distT="0" distB="0" distL="114300" distR="114300" simplePos="0" relativeHeight="251657216" behindDoc="1" locked="0" layoutInCell="1" allowOverlap="1" wp14:anchorId="25259783" wp14:editId="5EC52A14">
          <wp:simplePos x="0" y="0"/>
          <wp:positionH relativeFrom="column">
            <wp:posOffset>-19050</wp:posOffset>
          </wp:positionH>
          <wp:positionV relativeFrom="paragraph">
            <wp:posOffset>-268605</wp:posOffset>
          </wp:positionV>
          <wp:extent cx="1609725" cy="916305"/>
          <wp:effectExtent l="0" t="0" r="9525" b="0"/>
          <wp:wrapTight wrapText="bothSides">
            <wp:wrapPolygon edited="0">
              <wp:start x="0" y="0"/>
              <wp:lineTo x="0" y="20208"/>
              <wp:lineTo x="12525" y="21106"/>
              <wp:lineTo x="15337" y="21106"/>
              <wp:lineTo x="21472" y="20208"/>
              <wp:lineTo x="21472" y="14819"/>
              <wp:lineTo x="16615" y="14370"/>
              <wp:lineTo x="21217" y="12574"/>
              <wp:lineTo x="20961" y="8532"/>
              <wp:lineTo x="13804" y="7185"/>
              <wp:lineTo x="20194" y="5389"/>
              <wp:lineTo x="20450" y="898"/>
              <wp:lineTo x="15593" y="0"/>
              <wp:lineTo x="0" y="0"/>
            </wp:wrapPolygon>
          </wp:wrapTight>
          <wp:docPr id="1110184296"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84296" name="Picture 1" descr="A black background with blue text&#10;&#10;Description automatically generated"/>
                  <pic:cNvPicPr/>
                </pic:nvPicPr>
                <pic:blipFill>
                  <a:blip r:embed="rId1"/>
                  <a:stretch>
                    <a:fillRect/>
                  </a:stretch>
                </pic:blipFill>
                <pic:spPr>
                  <a:xfrm>
                    <a:off x="0" y="0"/>
                    <a:ext cx="1609725" cy="916305"/>
                  </a:xfrm>
                  <a:prstGeom prst="rect">
                    <a:avLst/>
                  </a:prstGeom>
                </pic:spPr>
              </pic:pic>
            </a:graphicData>
          </a:graphic>
          <wp14:sizeRelH relativeFrom="margin">
            <wp14:pctWidth>0</wp14:pctWidth>
          </wp14:sizeRelH>
          <wp14:sizeRelV relativeFrom="margin">
            <wp14:pctHeight>0</wp14:pctHeight>
          </wp14:sizeRelV>
        </wp:anchor>
      </w:drawing>
    </w:r>
  </w:p>
  <w:p w14:paraId="7DEBA3D2" w14:textId="77777777" w:rsidR="008D0EB6" w:rsidRDefault="008D0E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4531" w14:textId="77777777" w:rsidR="008B1E23" w:rsidRDefault="008B1E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E0BE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060B10"/>
    <w:multiLevelType w:val="multilevel"/>
    <w:tmpl w:val="1862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75D45"/>
    <w:multiLevelType w:val="hybridMultilevel"/>
    <w:tmpl w:val="C0A4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F3972"/>
    <w:multiLevelType w:val="multilevel"/>
    <w:tmpl w:val="2CE8376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CD7C95"/>
    <w:multiLevelType w:val="multilevel"/>
    <w:tmpl w:val="4AA85F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826EF1"/>
    <w:multiLevelType w:val="multilevel"/>
    <w:tmpl w:val="BE98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4A0683"/>
    <w:multiLevelType w:val="multilevel"/>
    <w:tmpl w:val="EE8C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D3648F"/>
    <w:multiLevelType w:val="hybridMultilevel"/>
    <w:tmpl w:val="405A07A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37A378A"/>
    <w:multiLevelType w:val="hybridMultilevel"/>
    <w:tmpl w:val="8EEC9E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D20A31"/>
    <w:multiLevelType w:val="multilevel"/>
    <w:tmpl w:val="40F09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A54A8"/>
    <w:multiLevelType w:val="multilevel"/>
    <w:tmpl w:val="140C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05304C"/>
    <w:multiLevelType w:val="multilevel"/>
    <w:tmpl w:val="0F64D7B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9E4078"/>
    <w:multiLevelType w:val="hybridMultilevel"/>
    <w:tmpl w:val="20A001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33634EF"/>
    <w:multiLevelType w:val="multilevel"/>
    <w:tmpl w:val="DFA8D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6F6CED"/>
    <w:multiLevelType w:val="multilevel"/>
    <w:tmpl w:val="23A4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8D1D64"/>
    <w:multiLevelType w:val="hybridMultilevel"/>
    <w:tmpl w:val="DD50F1EA"/>
    <w:lvl w:ilvl="0" w:tplc="486A6846">
      <w:start w:val="2"/>
      <w:numFmt w:val="bullet"/>
      <w:lvlText w:val=""/>
      <w:lvlJc w:val="left"/>
      <w:pPr>
        <w:tabs>
          <w:tab w:val="num" w:pos="2160"/>
        </w:tabs>
        <w:ind w:left="2160" w:hanging="720"/>
      </w:pPr>
      <w:rPr>
        <w:rFonts w:ascii="Symbol" w:eastAsia="Times New Roman" w:hAnsi="Symbol" w:hint="default"/>
      </w:rPr>
    </w:lvl>
    <w:lvl w:ilvl="1" w:tplc="08090003" w:tentative="1">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48855B42"/>
    <w:multiLevelType w:val="multilevel"/>
    <w:tmpl w:val="64CC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AC277C"/>
    <w:multiLevelType w:val="multilevel"/>
    <w:tmpl w:val="D8DA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B15A8C"/>
    <w:multiLevelType w:val="hybridMultilevel"/>
    <w:tmpl w:val="DD3A75E0"/>
    <w:lvl w:ilvl="0" w:tplc="0809000F">
      <w:start w:val="1"/>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05F06E3"/>
    <w:multiLevelType w:val="multilevel"/>
    <w:tmpl w:val="E32A5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BE41A1"/>
    <w:multiLevelType w:val="multilevel"/>
    <w:tmpl w:val="13A4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F93F5E"/>
    <w:multiLevelType w:val="hybridMultilevel"/>
    <w:tmpl w:val="62F007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ACA3FDF"/>
    <w:multiLevelType w:val="hybridMultilevel"/>
    <w:tmpl w:val="D8AE3A98"/>
    <w:lvl w:ilvl="0" w:tplc="0409000F">
      <w:start w:val="1"/>
      <w:numFmt w:val="decimal"/>
      <w:lvlText w:val="%1."/>
      <w:lvlJc w:val="left"/>
      <w:pPr>
        <w:tabs>
          <w:tab w:val="num" w:pos="960"/>
        </w:tabs>
        <w:ind w:left="9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8FC5AAF"/>
    <w:multiLevelType w:val="multilevel"/>
    <w:tmpl w:val="4E963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760E49"/>
    <w:multiLevelType w:val="multilevel"/>
    <w:tmpl w:val="83B67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D232FA"/>
    <w:multiLevelType w:val="multilevel"/>
    <w:tmpl w:val="9A44B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1C4407"/>
    <w:multiLevelType w:val="multilevel"/>
    <w:tmpl w:val="FFF04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54280C"/>
    <w:multiLevelType w:val="multilevel"/>
    <w:tmpl w:val="0C78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A95523"/>
    <w:multiLevelType w:val="multilevel"/>
    <w:tmpl w:val="F04E7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737D27"/>
    <w:multiLevelType w:val="multilevel"/>
    <w:tmpl w:val="1F3CB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1824535">
    <w:abstractNumId w:val="15"/>
  </w:num>
  <w:num w:numId="2" w16cid:durableId="1915048162">
    <w:abstractNumId w:val="18"/>
  </w:num>
  <w:num w:numId="3" w16cid:durableId="2060206294">
    <w:abstractNumId w:val="21"/>
  </w:num>
  <w:num w:numId="4" w16cid:durableId="49308290">
    <w:abstractNumId w:val="22"/>
  </w:num>
  <w:num w:numId="5" w16cid:durableId="1025669940">
    <w:abstractNumId w:val="7"/>
  </w:num>
  <w:num w:numId="6" w16cid:durableId="1389113024">
    <w:abstractNumId w:val="3"/>
  </w:num>
  <w:num w:numId="7" w16cid:durableId="737020688">
    <w:abstractNumId w:val="11"/>
  </w:num>
  <w:num w:numId="8" w16cid:durableId="299844448">
    <w:abstractNumId w:val="4"/>
  </w:num>
  <w:num w:numId="9" w16cid:durableId="1582373337">
    <w:abstractNumId w:val="2"/>
  </w:num>
  <w:num w:numId="10" w16cid:durableId="1157956466">
    <w:abstractNumId w:val="8"/>
  </w:num>
  <w:num w:numId="11" w16cid:durableId="349766072">
    <w:abstractNumId w:val="0"/>
  </w:num>
  <w:num w:numId="12" w16cid:durableId="109592340">
    <w:abstractNumId w:val="27"/>
  </w:num>
  <w:num w:numId="13" w16cid:durableId="718826931">
    <w:abstractNumId w:val="6"/>
  </w:num>
  <w:num w:numId="14" w16cid:durableId="414908854">
    <w:abstractNumId w:val="14"/>
  </w:num>
  <w:num w:numId="15" w16cid:durableId="1293901014">
    <w:abstractNumId w:val="19"/>
  </w:num>
  <w:num w:numId="16" w16cid:durableId="1174416105">
    <w:abstractNumId w:val="13"/>
  </w:num>
  <w:num w:numId="17" w16cid:durableId="1807621810">
    <w:abstractNumId w:val="25"/>
  </w:num>
  <w:num w:numId="18" w16cid:durableId="288899035">
    <w:abstractNumId w:val="16"/>
  </w:num>
  <w:num w:numId="19" w16cid:durableId="1402633334">
    <w:abstractNumId w:val="26"/>
  </w:num>
  <w:num w:numId="20" w16cid:durableId="1630473930">
    <w:abstractNumId w:val="5"/>
  </w:num>
  <w:num w:numId="21" w16cid:durableId="345837062">
    <w:abstractNumId w:val="28"/>
  </w:num>
  <w:num w:numId="22" w16cid:durableId="1553274604">
    <w:abstractNumId w:val="17"/>
  </w:num>
  <w:num w:numId="23" w16cid:durableId="1931312733">
    <w:abstractNumId w:val="24"/>
  </w:num>
  <w:num w:numId="24" w16cid:durableId="1086614072">
    <w:abstractNumId w:val="9"/>
  </w:num>
  <w:num w:numId="25" w16cid:durableId="1685277391">
    <w:abstractNumId w:val="23"/>
  </w:num>
  <w:num w:numId="26" w16cid:durableId="1291520485">
    <w:abstractNumId w:val="10"/>
  </w:num>
  <w:num w:numId="27" w16cid:durableId="1506507534">
    <w:abstractNumId w:val="20"/>
  </w:num>
  <w:num w:numId="28" w16cid:durableId="2112243443">
    <w:abstractNumId w:val="29"/>
  </w:num>
  <w:num w:numId="29" w16cid:durableId="9574944">
    <w:abstractNumId w:val="1"/>
  </w:num>
  <w:num w:numId="30" w16cid:durableId="1907832833">
    <w:abstractNumId w:val="12"/>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vans, Murray">
    <w15:presenceInfo w15:providerId="AD" w15:userId="S::Murray.Evans@uuplc.co.uk::89132da0-f39b-4dc0-9f8a-a886f51310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DC2"/>
    <w:rsid w:val="00000CBC"/>
    <w:rsid w:val="00005DCD"/>
    <w:rsid w:val="00006DC5"/>
    <w:rsid w:val="000100D1"/>
    <w:rsid w:val="00011366"/>
    <w:rsid w:val="00012782"/>
    <w:rsid w:val="00012D6F"/>
    <w:rsid w:val="00013E29"/>
    <w:rsid w:val="00014FC9"/>
    <w:rsid w:val="00022728"/>
    <w:rsid w:val="00026930"/>
    <w:rsid w:val="00032C1D"/>
    <w:rsid w:val="000346BE"/>
    <w:rsid w:val="00035752"/>
    <w:rsid w:val="00035CEA"/>
    <w:rsid w:val="00040DFE"/>
    <w:rsid w:val="00043211"/>
    <w:rsid w:val="0004452F"/>
    <w:rsid w:val="00046C42"/>
    <w:rsid w:val="00046D3C"/>
    <w:rsid w:val="000535E5"/>
    <w:rsid w:val="00054845"/>
    <w:rsid w:val="00060413"/>
    <w:rsid w:val="00062E26"/>
    <w:rsid w:val="00063CFC"/>
    <w:rsid w:val="00073342"/>
    <w:rsid w:val="00080D0E"/>
    <w:rsid w:val="00085655"/>
    <w:rsid w:val="000874FC"/>
    <w:rsid w:val="00087C39"/>
    <w:rsid w:val="00087D48"/>
    <w:rsid w:val="000923E6"/>
    <w:rsid w:val="000924E4"/>
    <w:rsid w:val="00092984"/>
    <w:rsid w:val="00096CA6"/>
    <w:rsid w:val="000A25F8"/>
    <w:rsid w:val="000A5933"/>
    <w:rsid w:val="000A799B"/>
    <w:rsid w:val="000B0499"/>
    <w:rsid w:val="000B1AB8"/>
    <w:rsid w:val="000B700A"/>
    <w:rsid w:val="000C1689"/>
    <w:rsid w:val="000C19EF"/>
    <w:rsid w:val="000D064E"/>
    <w:rsid w:val="000D323D"/>
    <w:rsid w:val="000D5CF7"/>
    <w:rsid w:val="000E0A12"/>
    <w:rsid w:val="000E1C7C"/>
    <w:rsid w:val="000F1683"/>
    <w:rsid w:val="000F25FB"/>
    <w:rsid w:val="00104884"/>
    <w:rsid w:val="00107DB7"/>
    <w:rsid w:val="001116CA"/>
    <w:rsid w:val="00112D00"/>
    <w:rsid w:val="001138EA"/>
    <w:rsid w:val="001153E7"/>
    <w:rsid w:val="0011568A"/>
    <w:rsid w:val="00117185"/>
    <w:rsid w:val="00123B7D"/>
    <w:rsid w:val="0013103C"/>
    <w:rsid w:val="0013256D"/>
    <w:rsid w:val="00134CBC"/>
    <w:rsid w:val="0014002A"/>
    <w:rsid w:val="0014196E"/>
    <w:rsid w:val="00145EBF"/>
    <w:rsid w:val="001473E5"/>
    <w:rsid w:val="00154405"/>
    <w:rsid w:val="00155BD4"/>
    <w:rsid w:val="00161D57"/>
    <w:rsid w:val="001623C5"/>
    <w:rsid w:val="00164BFA"/>
    <w:rsid w:val="00165145"/>
    <w:rsid w:val="00170619"/>
    <w:rsid w:val="00170B11"/>
    <w:rsid w:val="0017135E"/>
    <w:rsid w:val="00172F6F"/>
    <w:rsid w:val="00176553"/>
    <w:rsid w:val="00176BAF"/>
    <w:rsid w:val="0018037C"/>
    <w:rsid w:val="00180462"/>
    <w:rsid w:val="00182FFA"/>
    <w:rsid w:val="0018463E"/>
    <w:rsid w:val="001847E2"/>
    <w:rsid w:val="00185F56"/>
    <w:rsid w:val="0019422C"/>
    <w:rsid w:val="00196E15"/>
    <w:rsid w:val="00197BD6"/>
    <w:rsid w:val="001A0B89"/>
    <w:rsid w:val="001A18EF"/>
    <w:rsid w:val="001A5525"/>
    <w:rsid w:val="001A5890"/>
    <w:rsid w:val="001B2A9A"/>
    <w:rsid w:val="001B374D"/>
    <w:rsid w:val="001B4A4E"/>
    <w:rsid w:val="001B6030"/>
    <w:rsid w:val="001D5CD1"/>
    <w:rsid w:val="001E1A2C"/>
    <w:rsid w:val="001E2EF9"/>
    <w:rsid w:val="001E300F"/>
    <w:rsid w:val="001E3D41"/>
    <w:rsid w:val="001E46F4"/>
    <w:rsid w:val="001E7E4C"/>
    <w:rsid w:val="001F2814"/>
    <w:rsid w:val="001F46AA"/>
    <w:rsid w:val="001F6ECD"/>
    <w:rsid w:val="002010D0"/>
    <w:rsid w:val="0020287E"/>
    <w:rsid w:val="00210ABE"/>
    <w:rsid w:val="00211F15"/>
    <w:rsid w:val="00212106"/>
    <w:rsid w:val="00217312"/>
    <w:rsid w:val="00225967"/>
    <w:rsid w:val="00225AB0"/>
    <w:rsid w:val="002263CD"/>
    <w:rsid w:val="002265D5"/>
    <w:rsid w:val="00231080"/>
    <w:rsid w:val="0023774A"/>
    <w:rsid w:val="00237C0F"/>
    <w:rsid w:val="00242B4B"/>
    <w:rsid w:val="00251A08"/>
    <w:rsid w:val="00252B96"/>
    <w:rsid w:val="0025770C"/>
    <w:rsid w:val="00257964"/>
    <w:rsid w:val="00260633"/>
    <w:rsid w:val="00263B23"/>
    <w:rsid w:val="00263E6A"/>
    <w:rsid w:val="00265A97"/>
    <w:rsid w:val="00276DAA"/>
    <w:rsid w:val="00282E3D"/>
    <w:rsid w:val="00283929"/>
    <w:rsid w:val="00293A24"/>
    <w:rsid w:val="002964C4"/>
    <w:rsid w:val="002972E2"/>
    <w:rsid w:val="002A16CC"/>
    <w:rsid w:val="002A3400"/>
    <w:rsid w:val="002A451A"/>
    <w:rsid w:val="002A49DE"/>
    <w:rsid w:val="002A6A40"/>
    <w:rsid w:val="002B32C3"/>
    <w:rsid w:val="002B5986"/>
    <w:rsid w:val="002B6092"/>
    <w:rsid w:val="002B7F56"/>
    <w:rsid w:val="002C179E"/>
    <w:rsid w:val="002C4F47"/>
    <w:rsid w:val="002C7020"/>
    <w:rsid w:val="002D3161"/>
    <w:rsid w:val="002D7531"/>
    <w:rsid w:val="002E73ED"/>
    <w:rsid w:val="002F52B9"/>
    <w:rsid w:val="002F5779"/>
    <w:rsid w:val="002F6183"/>
    <w:rsid w:val="00303307"/>
    <w:rsid w:val="00303CFB"/>
    <w:rsid w:val="00305C24"/>
    <w:rsid w:val="00314121"/>
    <w:rsid w:val="00314C06"/>
    <w:rsid w:val="003159A7"/>
    <w:rsid w:val="00320CCE"/>
    <w:rsid w:val="0032184E"/>
    <w:rsid w:val="0033047D"/>
    <w:rsid w:val="00333D67"/>
    <w:rsid w:val="00340DE4"/>
    <w:rsid w:val="003442AD"/>
    <w:rsid w:val="003468B0"/>
    <w:rsid w:val="003478D8"/>
    <w:rsid w:val="00347D6F"/>
    <w:rsid w:val="00352693"/>
    <w:rsid w:val="0035272A"/>
    <w:rsid w:val="00356158"/>
    <w:rsid w:val="003617F6"/>
    <w:rsid w:val="00380B65"/>
    <w:rsid w:val="00392FF9"/>
    <w:rsid w:val="003A0C93"/>
    <w:rsid w:val="003A2693"/>
    <w:rsid w:val="003A32BE"/>
    <w:rsid w:val="003A48D6"/>
    <w:rsid w:val="003B338D"/>
    <w:rsid w:val="003B5036"/>
    <w:rsid w:val="003B622B"/>
    <w:rsid w:val="003B770D"/>
    <w:rsid w:val="003C3CE3"/>
    <w:rsid w:val="003C48F8"/>
    <w:rsid w:val="003C7EAC"/>
    <w:rsid w:val="003D06E6"/>
    <w:rsid w:val="003D1486"/>
    <w:rsid w:val="003D53BF"/>
    <w:rsid w:val="003E5803"/>
    <w:rsid w:val="003E7ABA"/>
    <w:rsid w:val="003F42C4"/>
    <w:rsid w:val="003F4E2F"/>
    <w:rsid w:val="003F50AA"/>
    <w:rsid w:val="003F6E50"/>
    <w:rsid w:val="0040299D"/>
    <w:rsid w:val="004046A8"/>
    <w:rsid w:val="00406886"/>
    <w:rsid w:val="0040733C"/>
    <w:rsid w:val="00410884"/>
    <w:rsid w:val="00412A10"/>
    <w:rsid w:val="00433747"/>
    <w:rsid w:val="00433FDB"/>
    <w:rsid w:val="00440446"/>
    <w:rsid w:val="004437A0"/>
    <w:rsid w:val="004462B1"/>
    <w:rsid w:val="004551D8"/>
    <w:rsid w:val="0045765A"/>
    <w:rsid w:val="0046343B"/>
    <w:rsid w:val="0046476F"/>
    <w:rsid w:val="004702C6"/>
    <w:rsid w:val="00470BBC"/>
    <w:rsid w:val="004725E4"/>
    <w:rsid w:val="00474D82"/>
    <w:rsid w:val="00476694"/>
    <w:rsid w:val="0048565D"/>
    <w:rsid w:val="00485C88"/>
    <w:rsid w:val="004863A8"/>
    <w:rsid w:val="004906FC"/>
    <w:rsid w:val="00493FB4"/>
    <w:rsid w:val="0049625D"/>
    <w:rsid w:val="00496FED"/>
    <w:rsid w:val="004A0B0A"/>
    <w:rsid w:val="004A1CA2"/>
    <w:rsid w:val="004A50C1"/>
    <w:rsid w:val="004B06EA"/>
    <w:rsid w:val="004B09B2"/>
    <w:rsid w:val="004B4609"/>
    <w:rsid w:val="004C5D92"/>
    <w:rsid w:val="004C6C91"/>
    <w:rsid w:val="004E6DDB"/>
    <w:rsid w:val="004F047C"/>
    <w:rsid w:val="004F2551"/>
    <w:rsid w:val="004F2652"/>
    <w:rsid w:val="004F46D9"/>
    <w:rsid w:val="004F4949"/>
    <w:rsid w:val="00501495"/>
    <w:rsid w:val="005114DC"/>
    <w:rsid w:val="00511A5A"/>
    <w:rsid w:val="00511DEF"/>
    <w:rsid w:val="00513EF4"/>
    <w:rsid w:val="00520930"/>
    <w:rsid w:val="00522BB6"/>
    <w:rsid w:val="005346D5"/>
    <w:rsid w:val="00536DA6"/>
    <w:rsid w:val="00537A4B"/>
    <w:rsid w:val="00546530"/>
    <w:rsid w:val="00557259"/>
    <w:rsid w:val="00557A18"/>
    <w:rsid w:val="00557DA5"/>
    <w:rsid w:val="00560A83"/>
    <w:rsid w:val="005657CF"/>
    <w:rsid w:val="00570D26"/>
    <w:rsid w:val="00576226"/>
    <w:rsid w:val="00577422"/>
    <w:rsid w:val="00586114"/>
    <w:rsid w:val="0058709C"/>
    <w:rsid w:val="00590144"/>
    <w:rsid w:val="00594650"/>
    <w:rsid w:val="005979E4"/>
    <w:rsid w:val="005A227D"/>
    <w:rsid w:val="005A22B0"/>
    <w:rsid w:val="005A4EAE"/>
    <w:rsid w:val="005A53AA"/>
    <w:rsid w:val="005B371D"/>
    <w:rsid w:val="005B65D1"/>
    <w:rsid w:val="005D26A9"/>
    <w:rsid w:val="005D2ABC"/>
    <w:rsid w:val="005D6195"/>
    <w:rsid w:val="005D6ABD"/>
    <w:rsid w:val="005E0175"/>
    <w:rsid w:val="005E0631"/>
    <w:rsid w:val="005F3181"/>
    <w:rsid w:val="006028C4"/>
    <w:rsid w:val="00604C6C"/>
    <w:rsid w:val="0061259B"/>
    <w:rsid w:val="0061275F"/>
    <w:rsid w:val="00612E6C"/>
    <w:rsid w:val="00613D3F"/>
    <w:rsid w:val="00613D72"/>
    <w:rsid w:val="0061570A"/>
    <w:rsid w:val="00622A64"/>
    <w:rsid w:val="00622B9B"/>
    <w:rsid w:val="00630057"/>
    <w:rsid w:val="00632546"/>
    <w:rsid w:val="00637E38"/>
    <w:rsid w:val="006446D6"/>
    <w:rsid w:val="006457D8"/>
    <w:rsid w:val="00646358"/>
    <w:rsid w:val="00646D92"/>
    <w:rsid w:val="00647A81"/>
    <w:rsid w:val="00652F40"/>
    <w:rsid w:val="00653D5A"/>
    <w:rsid w:val="0066123D"/>
    <w:rsid w:val="006612B8"/>
    <w:rsid w:val="006618EF"/>
    <w:rsid w:val="006623CD"/>
    <w:rsid w:val="006654D8"/>
    <w:rsid w:val="0066574E"/>
    <w:rsid w:val="0067112B"/>
    <w:rsid w:val="0067113B"/>
    <w:rsid w:val="00671AA8"/>
    <w:rsid w:val="00672D6C"/>
    <w:rsid w:val="0067580B"/>
    <w:rsid w:val="006807F8"/>
    <w:rsid w:val="00681007"/>
    <w:rsid w:val="00681415"/>
    <w:rsid w:val="006840AF"/>
    <w:rsid w:val="00684662"/>
    <w:rsid w:val="0068567D"/>
    <w:rsid w:val="00686071"/>
    <w:rsid w:val="00690B95"/>
    <w:rsid w:val="0069263E"/>
    <w:rsid w:val="006A5224"/>
    <w:rsid w:val="006A7773"/>
    <w:rsid w:val="006B57C6"/>
    <w:rsid w:val="006B5E70"/>
    <w:rsid w:val="006B6CE1"/>
    <w:rsid w:val="006B7C19"/>
    <w:rsid w:val="006B7E00"/>
    <w:rsid w:val="006C07F2"/>
    <w:rsid w:val="006C3F28"/>
    <w:rsid w:val="006C4B83"/>
    <w:rsid w:val="006D3C14"/>
    <w:rsid w:val="006E001C"/>
    <w:rsid w:val="006E0E41"/>
    <w:rsid w:val="006E2EFD"/>
    <w:rsid w:val="006E4DEF"/>
    <w:rsid w:val="006E5000"/>
    <w:rsid w:val="006E790F"/>
    <w:rsid w:val="006E7CAE"/>
    <w:rsid w:val="006F0315"/>
    <w:rsid w:val="006F0591"/>
    <w:rsid w:val="006F0D77"/>
    <w:rsid w:val="006F19D8"/>
    <w:rsid w:val="006F2D04"/>
    <w:rsid w:val="006F318D"/>
    <w:rsid w:val="00702770"/>
    <w:rsid w:val="0070438A"/>
    <w:rsid w:val="0070522A"/>
    <w:rsid w:val="00705AF4"/>
    <w:rsid w:val="007062F6"/>
    <w:rsid w:val="0071787A"/>
    <w:rsid w:val="007230CC"/>
    <w:rsid w:val="0072563E"/>
    <w:rsid w:val="0073050D"/>
    <w:rsid w:val="00743279"/>
    <w:rsid w:val="00746D8F"/>
    <w:rsid w:val="00747867"/>
    <w:rsid w:val="0075007C"/>
    <w:rsid w:val="007535D6"/>
    <w:rsid w:val="00756157"/>
    <w:rsid w:val="0075733D"/>
    <w:rsid w:val="007606CF"/>
    <w:rsid w:val="0076100F"/>
    <w:rsid w:val="007666DD"/>
    <w:rsid w:val="00766CCC"/>
    <w:rsid w:val="0077253B"/>
    <w:rsid w:val="00775767"/>
    <w:rsid w:val="00784AA4"/>
    <w:rsid w:val="00784EB7"/>
    <w:rsid w:val="00790291"/>
    <w:rsid w:val="00790695"/>
    <w:rsid w:val="00792AB1"/>
    <w:rsid w:val="00794156"/>
    <w:rsid w:val="00795431"/>
    <w:rsid w:val="007A1037"/>
    <w:rsid w:val="007A3B1F"/>
    <w:rsid w:val="007A7D7F"/>
    <w:rsid w:val="007B42F4"/>
    <w:rsid w:val="007B683A"/>
    <w:rsid w:val="007B6EA5"/>
    <w:rsid w:val="007B7A9E"/>
    <w:rsid w:val="007C2F22"/>
    <w:rsid w:val="007C33EB"/>
    <w:rsid w:val="007C4028"/>
    <w:rsid w:val="007C5A6B"/>
    <w:rsid w:val="007C6633"/>
    <w:rsid w:val="007D2A1B"/>
    <w:rsid w:val="007D4981"/>
    <w:rsid w:val="007D6717"/>
    <w:rsid w:val="007E075E"/>
    <w:rsid w:val="007E391C"/>
    <w:rsid w:val="007E685F"/>
    <w:rsid w:val="007F1DD7"/>
    <w:rsid w:val="007F26A7"/>
    <w:rsid w:val="007F63A1"/>
    <w:rsid w:val="007F7D8C"/>
    <w:rsid w:val="008010F9"/>
    <w:rsid w:val="00802997"/>
    <w:rsid w:val="008047B1"/>
    <w:rsid w:val="00811F12"/>
    <w:rsid w:val="00816442"/>
    <w:rsid w:val="00820C81"/>
    <w:rsid w:val="00821718"/>
    <w:rsid w:val="0082191D"/>
    <w:rsid w:val="00821B0A"/>
    <w:rsid w:val="00822C5C"/>
    <w:rsid w:val="00826238"/>
    <w:rsid w:val="008321B8"/>
    <w:rsid w:val="00832C20"/>
    <w:rsid w:val="00832C3C"/>
    <w:rsid w:val="008330EE"/>
    <w:rsid w:val="00835BE7"/>
    <w:rsid w:val="008362EF"/>
    <w:rsid w:val="008372AD"/>
    <w:rsid w:val="00841E81"/>
    <w:rsid w:val="008527C9"/>
    <w:rsid w:val="00867831"/>
    <w:rsid w:val="00871260"/>
    <w:rsid w:val="008739B6"/>
    <w:rsid w:val="00874073"/>
    <w:rsid w:val="00874444"/>
    <w:rsid w:val="00881432"/>
    <w:rsid w:val="008859C0"/>
    <w:rsid w:val="008911B9"/>
    <w:rsid w:val="00893E5D"/>
    <w:rsid w:val="00894608"/>
    <w:rsid w:val="00894BA2"/>
    <w:rsid w:val="00897E2B"/>
    <w:rsid w:val="00897F8C"/>
    <w:rsid w:val="008A103E"/>
    <w:rsid w:val="008A4793"/>
    <w:rsid w:val="008A61FF"/>
    <w:rsid w:val="008A7398"/>
    <w:rsid w:val="008B1BF3"/>
    <w:rsid w:val="008B1E23"/>
    <w:rsid w:val="008B345C"/>
    <w:rsid w:val="008B490F"/>
    <w:rsid w:val="008B5B63"/>
    <w:rsid w:val="008B635A"/>
    <w:rsid w:val="008B67AE"/>
    <w:rsid w:val="008C1215"/>
    <w:rsid w:val="008C3E67"/>
    <w:rsid w:val="008C422D"/>
    <w:rsid w:val="008C65C1"/>
    <w:rsid w:val="008D0EB6"/>
    <w:rsid w:val="008D27B4"/>
    <w:rsid w:val="008D7C55"/>
    <w:rsid w:val="008E0139"/>
    <w:rsid w:val="008E4F57"/>
    <w:rsid w:val="008F0D8F"/>
    <w:rsid w:val="008F2927"/>
    <w:rsid w:val="008F7016"/>
    <w:rsid w:val="00900675"/>
    <w:rsid w:val="0090075D"/>
    <w:rsid w:val="00903BFE"/>
    <w:rsid w:val="00904021"/>
    <w:rsid w:val="009054E7"/>
    <w:rsid w:val="009071D9"/>
    <w:rsid w:val="00913E0B"/>
    <w:rsid w:val="00922748"/>
    <w:rsid w:val="009313FB"/>
    <w:rsid w:val="0093443B"/>
    <w:rsid w:val="0093634C"/>
    <w:rsid w:val="009364B2"/>
    <w:rsid w:val="00940C5A"/>
    <w:rsid w:val="00941423"/>
    <w:rsid w:val="00941F66"/>
    <w:rsid w:val="00942101"/>
    <w:rsid w:val="00942F6B"/>
    <w:rsid w:val="00943B3D"/>
    <w:rsid w:val="00945B18"/>
    <w:rsid w:val="0094799F"/>
    <w:rsid w:val="00951F98"/>
    <w:rsid w:val="00952CBA"/>
    <w:rsid w:val="00960630"/>
    <w:rsid w:val="00964C5C"/>
    <w:rsid w:val="009675C4"/>
    <w:rsid w:val="00973843"/>
    <w:rsid w:val="00974938"/>
    <w:rsid w:val="009765EF"/>
    <w:rsid w:val="0098153B"/>
    <w:rsid w:val="009902C3"/>
    <w:rsid w:val="009A0A2E"/>
    <w:rsid w:val="009A7EED"/>
    <w:rsid w:val="009B33AD"/>
    <w:rsid w:val="009B53E7"/>
    <w:rsid w:val="009B7B6F"/>
    <w:rsid w:val="009C2B6B"/>
    <w:rsid w:val="009D44A7"/>
    <w:rsid w:val="009D5F09"/>
    <w:rsid w:val="009E02F6"/>
    <w:rsid w:val="009E5F0D"/>
    <w:rsid w:val="009F4CB9"/>
    <w:rsid w:val="009F6791"/>
    <w:rsid w:val="009F6EE4"/>
    <w:rsid w:val="009F7378"/>
    <w:rsid w:val="009F7FCE"/>
    <w:rsid w:val="00A013E9"/>
    <w:rsid w:val="00A018AA"/>
    <w:rsid w:val="00A032D5"/>
    <w:rsid w:val="00A165F8"/>
    <w:rsid w:val="00A209FE"/>
    <w:rsid w:val="00A23798"/>
    <w:rsid w:val="00A242FF"/>
    <w:rsid w:val="00A2506F"/>
    <w:rsid w:val="00A310F7"/>
    <w:rsid w:val="00A32235"/>
    <w:rsid w:val="00A325D2"/>
    <w:rsid w:val="00A36A1F"/>
    <w:rsid w:val="00A40F11"/>
    <w:rsid w:val="00A4198B"/>
    <w:rsid w:val="00A42B50"/>
    <w:rsid w:val="00A42BE6"/>
    <w:rsid w:val="00A46547"/>
    <w:rsid w:val="00A50732"/>
    <w:rsid w:val="00A56A0E"/>
    <w:rsid w:val="00A573B8"/>
    <w:rsid w:val="00A61503"/>
    <w:rsid w:val="00A71B18"/>
    <w:rsid w:val="00A72382"/>
    <w:rsid w:val="00A7252D"/>
    <w:rsid w:val="00A7272E"/>
    <w:rsid w:val="00A76392"/>
    <w:rsid w:val="00A776D5"/>
    <w:rsid w:val="00A82828"/>
    <w:rsid w:val="00A84110"/>
    <w:rsid w:val="00A859A8"/>
    <w:rsid w:val="00A85FF1"/>
    <w:rsid w:val="00A91012"/>
    <w:rsid w:val="00A944DC"/>
    <w:rsid w:val="00A95DFB"/>
    <w:rsid w:val="00A975DA"/>
    <w:rsid w:val="00AA1FF0"/>
    <w:rsid w:val="00AA253A"/>
    <w:rsid w:val="00AA2AB6"/>
    <w:rsid w:val="00AA4210"/>
    <w:rsid w:val="00AA6AC1"/>
    <w:rsid w:val="00AA7494"/>
    <w:rsid w:val="00AB1298"/>
    <w:rsid w:val="00AB290D"/>
    <w:rsid w:val="00AB39CC"/>
    <w:rsid w:val="00AB4AEF"/>
    <w:rsid w:val="00AB4BEC"/>
    <w:rsid w:val="00AC284D"/>
    <w:rsid w:val="00AC3C53"/>
    <w:rsid w:val="00AC5EE9"/>
    <w:rsid w:val="00AC74F3"/>
    <w:rsid w:val="00AD1B02"/>
    <w:rsid w:val="00AE0429"/>
    <w:rsid w:val="00AE0F1F"/>
    <w:rsid w:val="00AE4C23"/>
    <w:rsid w:val="00AE6912"/>
    <w:rsid w:val="00AF3AAA"/>
    <w:rsid w:val="00AF3C1A"/>
    <w:rsid w:val="00AF58F5"/>
    <w:rsid w:val="00AF66EF"/>
    <w:rsid w:val="00B04D7F"/>
    <w:rsid w:val="00B05ED4"/>
    <w:rsid w:val="00B06804"/>
    <w:rsid w:val="00B07271"/>
    <w:rsid w:val="00B073B4"/>
    <w:rsid w:val="00B12608"/>
    <w:rsid w:val="00B133B6"/>
    <w:rsid w:val="00B171E3"/>
    <w:rsid w:val="00B26500"/>
    <w:rsid w:val="00B30368"/>
    <w:rsid w:val="00B31518"/>
    <w:rsid w:val="00B34A01"/>
    <w:rsid w:val="00B40320"/>
    <w:rsid w:val="00B40357"/>
    <w:rsid w:val="00B418F6"/>
    <w:rsid w:val="00B43A52"/>
    <w:rsid w:val="00B44ACF"/>
    <w:rsid w:val="00B44D07"/>
    <w:rsid w:val="00B456FC"/>
    <w:rsid w:val="00B52D0E"/>
    <w:rsid w:val="00B538CE"/>
    <w:rsid w:val="00B605E2"/>
    <w:rsid w:val="00B66212"/>
    <w:rsid w:val="00B67F4D"/>
    <w:rsid w:val="00B70C6D"/>
    <w:rsid w:val="00B710BE"/>
    <w:rsid w:val="00B7116E"/>
    <w:rsid w:val="00B72F7F"/>
    <w:rsid w:val="00B7322A"/>
    <w:rsid w:val="00B743E3"/>
    <w:rsid w:val="00B80C2C"/>
    <w:rsid w:val="00B81D51"/>
    <w:rsid w:val="00B8370C"/>
    <w:rsid w:val="00B8403A"/>
    <w:rsid w:val="00B84E8A"/>
    <w:rsid w:val="00B87205"/>
    <w:rsid w:val="00B901A4"/>
    <w:rsid w:val="00B91962"/>
    <w:rsid w:val="00B937FC"/>
    <w:rsid w:val="00B96CB9"/>
    <w:rsid w:val="00BA28D7"/>
    <w:rsid w:val="00BA3980"/>
    <w:rsid w:val="00BA67C8"/>
    <w:rsid w:val="00BA6A93"/>
    <w:rsid w:val="00BA7556"/>
    <w:rsid w:val="00BB09FC"/>
    <w:rsid w:val="00BB21F4"/>
    <w:rsid w:val="00BB2AAB"/>
    <w:rsid w:val="00BB2CBA"/>
    <w:rsid w:val="00BB39E5"/>
    <w:rsid w:val="00BB5F43"/>
    <w:rsid w:val="00BC2F5B"/>
    <w:rsid w:val="00BC5091"/>
    <w:rsid w:val="00BC51FF"/>
    <w:rsid w:val="00BD0648"/>
    <w:rsid w:val="00BD1A4C"/>
    <w:rsid w:val="00BD77E5"/>
    <w:rsid w:val="00BD7ABC"/>
    <w:rsid w:val="00BE7152"/>
    <w:rsid w:val="00BE7B3E"/>
    <w:rsid w:val="00BF23C9"/>
    <w:rsid w:val="00BF2554"/>
    <w:rsid w:val="00BF2D16"/>
    <w:rsid w:val="00C01CB4"/>
    <w:rsid w:val="00C03545"/>
    <w:rsid w:val="00C04259"/>
    <w:rsid w:val="00C12CD4"/>
    <w:rsid w:val="00C17A9C"/>
    <w:rsid w:val="00C2038D"/>
    <w:rsid w:val="00C246A4"/>
    <w:rsid w:val="00C24F95"/>
    <w:rsid w:val="00C258D0"/>
    <w:rsid w:val="00C34FED"/>
    <w:rsid w:val="00C37644"/>
    <w:rsid w:val="00C41F45"/>
    <w:rsid w:val="00C42050"/>
    <w:rsid w:val="00C43E19"/>
    <w:rsid w:val="00C4476F"/>
    <w:rsid w:val="00C45773"/>
    <w:rsid w:val="00C5139F"/>
    <w:rsid w:val="00C5425D"/>
    <w:rsid w:val="00C62A47"/>
    <w:rsid w:val="00C62B9B"/>
    <w:rsid w:val="00C648CF"/>
    <w:rsid w:val="00C654A2"/>
    <w:rsid w:val="00C678EC"/>
    <w:rsid w:val="00C72CAA"/>
    <w:rsid w:val="00C74FE1"/>
    <w:rsid w:val="00C76185"/>
    <w:rsid w:val="00C80947"/>
    <w:rsid w:val="00C8393C"/>
    <w:rsid w:val="00C8568E"/>
    <w:rsid w:val="00C87EC4"/>
    <w:rsid w:val="00C92798"/>
    <w:rsid w:val="00C9394E"/>
    <w:rsid w:val="00C94BCF"/>
    <w:rsid w:val="00C95ADB"/>
    <w:rsid w:val="00C97270"/>
    <w:rsid w:val="00CA0084"/>
    <w:rsid w:val="00CA3D57"/>
    <w:rsid w:val="00CA5564"/>
    <w:rsid w:val="00CA7D1F"/>
    <w:rsid w:val="00CB1C57"/>
    <w:rsid w:val="00CB377E"/>
    <w:rsid w:val="00CB37C9"/>
    <w:rsid w:val="00CB572A"/>
    <w:rsid w:val="00CB5F8C"/>
    <w:rsid w:val="00CB6DE5"/>
    <w:rsid w:val="00CC21D8"/>
    <w:rsid w:val="00CC2D73"/>
    <w:rsid w:val="00CC47BD"/>
    <w:rsid w:val="00CC5648"/>
    <w:rsid w:val="00CC6C51"/>
    <w:rsid w:val="00CD1902"/>
    <w:rsid w:val="00CD31B0"/>
    <w:rsid w:val="00CD31EB"/>
    <w:rsid w:val="00CE0266"/>
    <w:rsid w:val="00CE3006"/>
    <w:rsid w:val="00CF0C05"/>
    <w:rsid w:val="00CF4847"/>
    <w:rsid w:val="00CF73BB"/>
    <w:rsid w:val="00CF76C5"/>
    <w:rsid w:val="00D012E2"/>
    <w:rsid w:val="00D018F8"/>
    <w:rsid w:val="00D07F9A"/>
    <w:rsid w:val="00D1762D"/>
    <w:rsid w:val="00D20AC9"/>
    <w:rsid w:val="00D20DD7"/>
    <w:rsid w:val="00D2164F"/>
    <w:rsid w:val="00D33067"/>
    <w:rsid w:val="00D37316"/>
    <w:rsid w:val="00D3763D"/>
    <w:rsid w:val="00D476F6"/>
    <w:rsid w:val="00D50A3A"/>
    <w:rsid w:val="00D5222A"/>
    <w:rsid w:val="00D534AC"/>
    <w:rsid w:val="00D56B17"/>
    <w:rsid w:val="00D74749"/>
    <w:rsid w:val="00D74F2D"/>
    <w:rsid w:val="00D77BCF"/>
    <w:rsid w:val="00D80489"/>
    <w:rsid w:val="00D8585C"/>
    <w:rsid w:val="00D90E63"/>
    <w:rsid w:val="00D94BEE"/>
    <w:rsid w:val="00D95B74"/>
    <w:rsid w:val="00D96667"/>
    <w:rsid w:val="00D97A33"/>
    <w:rsid w:val="00DA2125"/>
    <w:rsid w:val="00DA2DFB"/>
    <w:rsid w:val="00DA59F0"/>
    <w:rsid w:val="00DC3E20"/>
    <w:rsid w:val="00DC66A5"/>
    <w:rsid w:val="00DC6F98"/>
    <w:rsid w:val="00DD325C"/>
    <w:rsid w:val="00DD61DE"/>
    <w:rsid w:val="00DD6F60"/>
    <w:rsid w:val="00DD776E"/>
    <w:rsid w:val="00DE1ADC"/>
    <w:rsid w:val="00DF0154"/>
    <w:rsid w:val="00DF3E98"/>
    <w:rsid w:val="00DF6C80"/>
    <w:rsid w:val="00E00C40"/>
    <w:rsid w:val="00E077CA"/>
    <w:rsid w:val="00E07DD2"/>
    <w:rsid w:val="00E152A9"/>
    <w:rsid w:val="00E16469"/>
    <w:rsid w:val="00E17C8A"/>
    <w:rsid w:val="00E21CED"/>
    <w:rsid w:val="00E2363C"/>
    <w:rsid w:val="00E23743"/>
    <w:rsid w:val="00E30F6F"/>
    <w:rsid w:val="00E33A0C"/>
    <w:rsid w:val="00E3473D"/>
    <w:rsid w:val="00E3620A"/>
    <w:rsid w:val="00E363A2"/>
    <w:rsid w:val="00E3735E"/>
    <w:rsid w:val="00E4225E"/>
    <w:rsid w:val="00E45201"/>
    <w:rsid w:val="00E46F24"/>
    <w:rsid w:val="00E52C9C"/>
    <w:rsid w:val="00E5357B"/>
    <w:rsid w:val="00E53A46"/>
    <w:rsid w:val="00E54F54"/>
    <w:rsid w:val="00E562D2"/>
    <w:rsid w:val="00E56E10"/>
    <w:rsid w:val="00E60B7D"/>
    <w:rsid w:val="00E6286F"/>
    <w:rsid w:val="00E62FEC"/>
    <w:rsid w:val="00E6387F"/>
    <w:rsid w:val="00E642C1"/>
    <w:rsid w:val="00E6462F"/>
    <w:rsid w:val="00E64C4D"/>
    <w:rsid w:val="00E64F40"/>
    <w:rsid w:val="00E65654"/>
    <w:rsid w:val="00E65D3D"/>
    <w:rsid w:val="00E66711"/>
    <w:rsid w:val="00E72643"/>
    <w:rsid w:val="00E733A0"/>
    <w:rsid w:val="00E8040A"/>
    <w:rsid w:val="00E806C5"/>
    <w:rsid w:val="00E82252"/>
    <w:rsid w:val="00E82CBD"/>
    <w:rsid w:val="00E91A08"/>
    <w:rsid w:val="00E949E0"/>
    <w:rsid w:val="00E95F95"/>
    <w:rsid w:val="00EA029B"/>
    <w:rsid w:val="00EA25D3"/>
    <w:rsid w:val="00EB0CFB"/>
    <w:rsid w:val="00EB147E"/>
    <w:rsid w:val="00EB2497"/>
    <w:rsid w:val="00EB3D4B"/>
    <w:rsid w:val="00EB4CB3"/>
    <w:rsid w:val="00EB5312"/>
    <w:rsid w:val="00EB68B7"/>
    <w:rsid w:val="00EC014F"/>
    <w:rsid w:val="00EC1450"/>
    <w:rsid w:val="00EC21DA"/>
    <w:rsid w:val="00EC7EC6"/>
    <w:rsid w:val="00ED314E"/>
    <w:rsid w:val="00ED440F"/>
    <w:rsid w:val="00EE0EA9"/>
    <w:rsid w:val="00EE1CF7"/>
    <w:rsid w:val="00EE342F"/>
    <w:rsid w:val="00EE6308"/>
    <w:rsid w:val="00EE6EB9"/>
    <w:rsid w:val="00EF0812"/>
    <w:rsid w:val="00EF0BA2"/>
    <w:rsid w:val="00EF2F4B"/>
    <w:rsid w:val="00EF3F1B"/>
    <w:rsid w:val="00EF56CC"/>
    <w:rsid w:val="00F002FE"/>
    <w:rsid w:val="00F106B4"/>
    <w:rsid w:val="00F11800"/>
    <w:rsid w:val="00F11890"/>
    <w:rsid w:val="00F12CF3"/>
    <w:rsid w:val="00F226EF"/>
    <w:rsid w:val="00F2381E"/>
    <w:rsid w:val="00F2513B"/>
    <w:rsid w:val="00F25401"/>
    <w:rsid w:val="00F31498"/>
    <w:rsid w:val="00F35D1D"/>
    <w:rsid w:val="00F36DD8"/>
    <w:rsid w:val="00F42F6F"/>
    <w:rsid w:val="00F43758"/>
    <w:rsid w:val="00F54DC2"/>
    <w:rsid w:val="00F55982"/>
    <w:rsid w:val="00F5683E"/>
    <w:rsid w:val="00F61267"/>
    <w:rsid w:val="00F617BA"/>
    <w:rsid w:val="00F62F5A"/>
    <w:rsid w:val="00F70B2B"/>
    <w:rsid w:val="00F71867"/>
    <w:rsid w:val="00F71C73"/>
    <w:rsid w:val="00F72B89"/>
    <w:rsid w:val="00F7314E"/>
    <w:rsid w:val="00F7416D"/>
    <w:rsid w:val="00F762C9"/>
    <w:rsid w:val="00F85010"/>
    <w:rsid w:val="00F87226"/>
    <w:rsid w:val="00F95FB2"/>
    <w:rsid w:val="00F96A09"/>
    <w:rsid w:val="00F97181"/>
    <w:rsid w:val="00F97AE2"/>
    <w:rsid w:val="00FA04BA"/>
    <w:rsid w:val="00FA0ABB"/>
    <w:rsid w:val="00FA5C8D"/>
    <w:rsid w:val="00FA7D50"/>
    <w:rsid w:val="00FB047D"/>
    <w:rsid w:val="00FB3480"/>
    <w:rsid w:val="00FB421F"/>
    <w:rsid w:val="00FB49B4"/>
    <w:rsid w:val="00FC2AE3"/>
    <w:rsid w:val="00FD058A"/>
    <w:rsid w:val="00FE1444"/>
    <w:rsid w:val="00FE38C8"/>
    <w:rsid w:val="00FE5828"/>
    <w:rsid w:val="00FE6429"/>
    <w:rsid w:val="00FF510D"/>
    <w:rsid w:val="00FF6A11"/>
    <w:rsid w:val="2AB7BCBE"/>
    <w:rsid w:val="47D371C1"/>
    <w:rsid w:val="5113B244"/>
    <w:rsid w:val="587E373A"/>
    <w:rsid w:val="58A1856B"/>
    <w:rsid w:val="5E81DC6F"/>
    <w:rsid w:val="6295135C"/>
    <w:rsid w:val="713B0E00"/>
    <w:rsid w:val="7EF55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1DB5DD"/>
  <w15:docId w15:val="{5955E46F-03A4-4148-909A-831E297F8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DC2"/>
    <w:rPr>
      <w:rFonts w:ascii="Times New Roman" w:eastAsia="Times New Roman" w:hAnsi="Times New Roman"/>
      <w:sz w:val="24"/>
      <w:szCs w:val="24"/>
    </w:rPr>
  </w:style>
  <w:style w:type="paragraph" w:styleId="Heading1">
    <w:name w:val="heading 1"/>
    <w:basedOn w:val="Normal"/>
    <w:next w:val="Normal"/>
    <w:link w:val="Heading1Char"/>
    <w:qFormat/>
    <w:locked/>
    <w:rsid w:val="006C07F2"/>
    <w:pPr>
      <w:keepNext/>
      <w:keepLines/>
      <w:spacing w:before="480"/>
      <w:outlineLvl w:val="0"/>
    </w:pPr>
    <w:rPr>
      <w:rFonts w:ascii="Manrope3" w:eastAsiaTheme="majorEastAsia" w:hAnsi="Manrope3" w:cstheme="minorHAnsi"/>
      <w:b/>
      <w:bCs/>
      <w:sz w:val="22"/>
      <w:szCs w:val="22"/>
      <w:u w:val="single"/>
    </w:rPr>
  </w:style>
  <w:style w:type="paragraph" w:styleId="Heading2">
    <w:name w:val="heading 2"/>
    <w:basedOn w:val="Normal"/>
    <w:next w:val="Normal"/>
    <w:link w:val="Heading2Char"/>
    <w:semiHidden/>
    <w:unhideWhenUsed/>
    <w:qFormat/>
    <w:locked/>
    <w:rsid w:val="00C5139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locked/>
    <w:rsid w:val="00C5139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locked/>
    <w:rsid w:val="00EC014F"/>
    <w:pPr>
      <w:keepNext/>
      <w:widowControl w:val="0"/>
      <w:tabs>
        <w:tab w:val="left" w:pos="720"/>
        <w:tab w:val="left" w:pos="1440"/>
        <w:tab w:val="left" w:pos="1710"/>
        <w:tab w:val="left" w:pos="1890"/>
        <w:tab w:val="left" w:pos="207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outlineLvl w:val="3"/>
    </w:pPr>
    <w:rPr>
      <w:rFonts w:ascii="Arial" w:hAnsi="Arial" w:cs="Arial"/>
      <w:b/>
      <w:bCs/>
      <w:sz w:val="19"/>
      <w:szCs w:val="20"/>
      <w:lang w:eastAsia="en-US"/>
    </w:rPr>
  </w:style>
  <w:style w:type="paragraph" w:styleId="Heading5">
    <w:name w:val="heading 5"/>
    <w:basedOn w:val="Normal"/>
    <w:next w:val="Normal"/>
    <w:link w:val="Heading5Char"/>
    <w:unhideWhenUsed/>
    <w:qFormat/>
    <w:locked/>
    <w:rsid w:val="00C5139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locked/>
    <w:rsid w:val="00C5139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locked/>
    <w:rsid w:val="00C5139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locked/>
    <w:rsid w:val="00C5139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D776E"/>
    <w:pPr>
      <w:jc w:val="both"/>
    </w:pPr>
    <w:rPr>
      <w:b/>
      <w:sz w:val="20"/>
      <w:szCs w:val="20"/>
      <w:u w:val="single"/>
      <w:lang w:eastAsia="en-US"/>
    </w:rPr>
  </w:style>
  <w:style w:type="character" w:customStyle="1" w:styleId="BodyTextChar">
    <w:name w:val="Body Text Char"/>
    <w:basedOn w:val="DefaultParagraphFont"/>
    <w:link w:val="BodyText"/>
    <w:uiPriority w:val="99"/>
    <w:locked/>
    <w:rsid w:val="00DD776E"/>
    <w:rPr>
      <w:rFonts w:ascii="Times New Roman" w:hAnsi="Times New Roman" w:cs="Times New Roman"/>
      <w:b/>
      <w:sz w:val="20"/>
      <w:szCs w:val="20"/>
      <w:u w:val="single"/>
    </w:rPr>
  </w:style>
  <w:style w:type="paragraph" w:styleId="Title">
    <w:name w:val="Title"/>
    <w:basedOn w:val="Normal"/>
    <w:link w:val="TitleChar"/>
    <w:uiPriority w:val="99"/>
    <w:qFormat/>
    <w:rsid w:val="00867831"/>
    <w:pPr>
      <w:pBdr>
        <w:top w:val="single" w:sz="4" w:space="1" w:color="auto"/>
        <w:left w:val="single" w:sz="4" w:space="4" w:color="auto"/>
        <w:bottom w:val="single" w:sz="4" w:space="1" w:color="auto"/>
        <w:right w:val="single" w:sz="4" w:space="4" w:color="auto"/>
      </w:pBdr>
      <w:jc w:val="center"/>
    </w:pPr>
    <w:rPr>
      <w:b/>
      <w:szCs w:val="20"/>
      <w:lang w:eastAsia="en-US"/>
    </w:rPr>
  </w:style>
  <w:style w:type="character" w:customStyle="1" w:styleId="TitleChar">
    <w:name w:val="Title Char"/>
    <w:basedOn w:val="DefaultParagraphFont"/>
    <w:link w:val="Title"/>
    <w:uiPriority w:val="99"/>
    <w:locked/>
    <w:rsid w:val="00867831"/>
    <w:rPr>
      <w:rFonts w:ascii="Times New Roman" w:hAnsi="Times New Roman" w:cs="Times New Roman"/>
      <w:b/>
      <w:sz w:val="20"/>
      <w:szCs w:val="20"/>
    </w:rPr>
  </w:style>
  <w:style w:type="character" w:styleId="Hyperlink">
    <w:name w:val="Hyperlink"/>
    <w:basedOn w:val="DefaultParagraphFont"/>
    <w:uiPriority w:val="99"/>
    <w:rsid w:val="00867831"/>
    <w:rPr>
      <w:rFonts w:cs="Times New Roman"/>
      <w:color w:val="0000FF"/>
      <w:u w:val="single"/>
    </w:rPr>
  </w:style>
  <w:style w:type="paragraph" w:styleId="ListParagraph">
    <w:name w:val="List Paragraph"/>
    <w:basedOn w:val="Normal"/>
    <w:uiPriority w:val="34"/>
    <w:qFormat/>
    <w:rsid w:val="0048565D"/>
    <w:pPr>
      <w:ind w:left="720"/>
      <w:contextualSpacing/>
    </w:pPr>
  </w:style>
  <w:style w:type="table" w:styleId="TableGrid">
    <w:name w:val="Table Grid"/>
    <w:basedOn w:val="TableNormal"/>
    <w:uiPriority w:val="39"/>
    <w:rsid w:val="00557A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8F2927"/>
    <w:pPr>
      <w:tabs>
        <w:tab w:val="center" w:pos="4153"/>
        <w:tab w:val="right" w:pos="8306"/>
      </w:tabs>
    </w:pPr>
  </w:style>
  <w:style w:type="character" w:customStyle="1" w:styleId="FooterChar">
    <w:name w:val="Footer Char"/>
    <w:basedOn w:val="DefaultParagraphFont"/>
    <w:link w:val="Footer"/>
    <w:uiPriority w:val="99"/>
    <w:semiHidden/>
    <w:locked/>
    <w:rsid w:val="00E82252"/>
    <w:rPr>
      <w:rFonts w:ascii="Times New Roman" w:hAnsi="Times New Roman" w:cs="Times New Roman"/>
      <w:sz w:val="24"/>
      <w:szCs w:val="24"/>
    </w:rPr>
  </w:style>
  <w:style w:type="character" w:styleId="PageNumber">
    <w:name w:val="page number"/>
    <w:basedOn w:val="DefaultParagraphFont"/>
    <w:uiPriority w:val="99"/>
    <w:rsid w:val="008F2927"/>
    <w:rPr>
      <w:rFonts w:cs="Times New Roman"/>
    </w:rPr>
  </w:style>
  <w:style w:type="paragraph" w:customStyle="1" w:styleId="Default">
    <w:name w:val="Default"/>
    <w:rsid w:val="004863A8"/>
    <w:pPr>
      <w:widowControl w:val="0"/>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22"/>
    <w:qFormat/>
    <w:locked/>
    <w:rsid w:val="00BD7ABC"/>
    <w:rPr>
      <w:b/>
      <w:bCs/>
    </w:rPr>
  </w:style>
  <w:style w:type="paragraph" w:styleId="BodyText3">
    <w:name w:val="Body Text 3"/>
    <w:basedOn w:val="Normal"/>
    <w:link w:val="BodyText3Char"/>
    <w:uiPriority w:val="99"/>
    <w:semiHidden/>
    <w:unhideWhenUsed/>
    <w:rsid w:val="00EC014F"/>
    <w:pPr>
      <w:spacing w:after="120"/>
    </w:pPr>
    <w:rPr>
      <w:sz w:val="16"/>
      <w:szCs w:val="16"/>
    </w:rPr>
  </w:style>
  <w:style w:type="character" w:customStyle="1" w:styleId="BodyText3Char">
    <w:name w:val="Body Text 3 Char"/>
    <w:basedOn w:val="DefaultParagraphFont"/>
    <w:link w:val="BodyText3"/>
    <w:uiPriority w:val="99"/>
    <w:semiHidden/>
    <w:rsid w:val="00EC014F"/>
    <w:rPr>
      <w:rFonts w:ascii="Times New Roman" w:eastAsia="Times New Roman" w:hAnsi="Times New Roman"/>
      <w:sz w:val="16"/>
      <w:szCs w:val="16"/>
    </w:rPr>
  </w:style>
  <w:style w:type="paragraph" w:styleId="BodyTextIndent">
    <w:name w:val="Body Text Indent"/>
    <w:basedOn w:val="Normal"/>
    <w:link w:val="BodyTextIndentChar"/>
    <w:uiPriority w:val="99"/>
    <w:semiHidden/>
    <w:unhideWhenUsed/>
    <w:rsid w:val="00EC014F"/>
    <w:pPr>
      <w:spacing w:after="120"/>
      <w:ind w:left="283"/>
    </w:pPr>
  </w:style>
  <w:style w:type="character" w:customStyle="1" w:styleId="BodyTextIndentChar">
    <w:name w:val="Body Text Indent Char"/>
    <w:basedOn w:val="DefaultParagraphFont"/>
    <w:link w:val="BodyTextIndent"/>
    <w:uiPriority w:val="99"/>
    <w:semiHidden/>
    <w:rsid w:val="00EC014F"/>
    <w:rPr>
      <w:rFonts w:ascii="Times New Roman" w:eastAsia="Times New Roman" w:hAnsi="Times New Roman"/>
      <w:sz w:val="24"/>
      <w:szCs w:val="24"/>
    </w:rPr>
  </w:style>
  <w:style w:type="character" w:customStyle="1" w:styleId="Heading4Char">
    <w:name w:val="Heading 4 Char"/>
    <w:basedOn w:val="DefaultParagraphFont"/>
    <w:link w:val="Heading4"/>
    <w:rsid w:val="00EC014F"/>
    <w:rPr>
      <w:rFonts w:ascii="Arial" w:eastAsia="Times New Roman" w:hAnsi="Arial" w:cs="Arial"/>
      <w:b/>
      <w:bCs/>
      <w:sz w:val="19"/>
      <w:szCs w:val="20"/>
      <w:lang w:eastAsia="en-US"/>
    </w:rPr>
  </w:style>
  <w:style w:type="paragraph" w:styleId="Header">
    <w:name w:val="header"/>
    <w:basedOn w:val="Normal"/>
    <w:link w:val="HeaderChar"/>
    <w:uiPriority w:val="99"/>
    <w:rsid w:val="00EC014F"/>
    <w:pPr>
      <w:tabs>
        <w:tab w:val="center" w:pos="4320"/>
        <w:tab w:val="right" w:pos="8640"/>
      </w:tabs>
    </w:pPr>
  </w:style>
  <w:style w:type="character" w:customStyle="1" w:styleId="HeaderChar">
    <w:name w:val="Header Char"/>
    <w:basedOn w:val="DefaultParagraphFont"/>
    <w:link w:val="Header"/>
    <w:uiPriority w:val="99"/>
    <w:rsid w:val="00EC014F"/>
    <w:rPr>
      <w:rFonts w:ascii="Times New Roman" w:eastAsia="Times New Roman" w:hAnsi="Times New Roman"/>
      <w:sz w:val="24"/>
      <w:szCs w:val="24"/>
    </w:rPr>
  </w:style>
  <w:style w:type="paragraph" w:styleId="NormalWeb">
    <w:name w:val="Normal (Web)"/>
    <w:basedOn w:val="Normal"/>
    <w:uiPriority w:val="99"/>
    <w:unhideWhenUsed/>
    <w:rsid w:val="006B57C6"/>
    <w:pPr>
      <w:spacing w:before="100" w:beforeAutospacing="1" w:after="100" w:afterAutospacing="1"/>
    </w:pPr>
  </w:style>
  <w:style w:type="character" w:customStyle="1" w:styleId="Heading1Char">
    <w:name w:val="Heading 1 Char"/>
    <w:basedOn w:val="DefaultParagraphFont"/>
    <w:link w:val="Heading1"/>
    <w:rsid w:val="006C07F2"/>
    <w:rPr>
      <w:rFonts w:ascii="Manrope3" w:eastAsiaTheme="majorEastAsia" w:hAnsi="Manrope3" w:cstheme="minorHAnsi"/>
      <w:b/>
      <w:bCs/>
      <w:u w:val="single"/>
    </w:rPr>
  </w:style>
  <w:style w:type="character" w:customStyle="1" w:styleId="Heading2Char">
    <w:name w:val="Heading 2 Char"/>
    <w:basedOn w:val="DefaultParagraphFont"/>
    <w:link w:val="Heading2"/>
    <w:semiHidden/>
    <w:rsid w:val="00C5139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C5139F"/>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rsid w:val="00C5139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C5139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C5139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C5139F"/>
    <w:rPr>
      <w:rFonts w:asciiTheme="majorHAnsi" w:eastAsiaTheme="majorEastAsia" w:hAnsiTheme="majorHAnsi" w:cstheme="majorBidi"/>
      <w:color w:val="404040" w:themeColor="text1" w:themeTint="BF"/>
      <w:sz w:val="20"/>
      <w:szCs w:val="20"/>
    </w:rPr>
  </w:style>
  <w:style w:type="paragraph" w:styleId="BodyText2">
    <w:name w:val="Body Text 2"/>
    <w:basedOn w:val="Normal"/>
    <w:link w:val="BodyText2Char"/>
    <w:uiPriority w:val="99"/>
    <w:semiHidden/>
    <w:unhideWhenUsed/>
    <w:rsid w:val="00C5139F"/>
    <w:pPr>
      <w:spacing w:after="120" w:line="480" w:lineRule="auto"/>
    </w:pPr>
  </w:style>
  <w:style w:type="character" w:customStyle="1" w:styleId="BodyText2Char">
    <w:name w:val="Body Text 2 Char"/>
    <w:basedOn w:val="DefaultParagraphFont"/>
    <w:link w:val="BodyText2"/>
    <w:uiPriority w:val="99"/>
    <w:semiHidden/>
    <w:rsid w:val="00C5139F"/>
    <w:rPr>
      <w:rFonts w:ascii="Times New Roman" w:eastAsia="Times New Roman" w:hAnsi="Times New Roman"/>
      <w:sz w:val="24"/>
      <w:szCs w:val="24"/>
    </w:rPr>
  </w:style>
  <w:style w:type="paragraph" w:styleId="BodyTextIndent2">
    <w:name w:val="Body Text Indent 2"/>
    <w:basedOn w:val="Normal"/>
    <w:link w:val="BodyTextIndent2Char"/>
    <w:uiPriority w:val="99"/>
    <w:semiHidden/>
    <w:unhideWhenUsed/>
    <w:rsid w:val="00C5139F"/>
    <w:pPr>
      <w:spacing w:after="120" w:line="480" w:lineRule="auto"/>
      <w:ind w:left="283"/>
    </w:pPr>
  </w:style>
  <w:style w:type="character" w:customStyle="1" w:styleId="BodyTextIndent2Char">
    <w:name w:val="Body Text Indent 2 Char"/>
    <w:basedOn w:val="DefaultParagraphFont"/>
    <w:link w:val="BodyTextIndent2"/>
    <w:uiPriority w:val="99"/>
    <w:semiHidden/>
    <w:rsid w:val="00C5139F"/>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C5139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5139F"/>
    <w:rPr>
      <w:rFonts w:ascii="Times New Roman" w:eastAsia="Times New Roman" w:hAnsi="Times New Roman"/>
      <w:sz w:val="16"/>
      <w:szCs w:val="16"/>
    </w:rPr>
  </w:style>
  <w:style w:type="paragraph" w:customStyle="1" w:styleId="1">
    <w:name w:val="1."/>
    <w:basedOn w:val="Normal"/>
    <w:uiPriority w:val="99"/>
    <w:rsid w:val="00C5139F"/>
    <w:pPr>
      <w:tabs>
        <w:tab w:val="left" w:pos="1440"/>
      </w:tabs>
      <w:ind w:left="864" w:hanging="864"/>
    </w:pPr>
    <w:rPr>
      <w:b/>
      <w:bCs/>
      <w:i/>
      <w:iCs/>
      <w:lang w:eastAsia="en-US"/>
    </w:rPr>
  </w:style>
  <w:style w:type="paragraph" w:styleId="BlockText">
    <w:name w:val="Block Text"/>
    <w:basedOn w:val="Normal"/>
    <w:uiPriority w:val="99"/>
    <w:rsid w:val="00C5139F"/>
    <w:pPr>
      <w:tabs>
        <w:tab w:val="left" w:pos="0"/>
      </w:tabs>
      <w:suppressAutoHyphens/>
      <w:ind w:left="1418" w:right="803" w:hanging="698"/>
      <w:jc w:val="both"/>
    </w:pPr>
    <w:rPr>
      <w:rFonts w:ascii="Arial" w:hAnsi="Arial" w:cs="Arial"/>
      <w:lang w:eastAsia="en-US"/>
    </w:rPr>
  </w:style>
  <w:style w:type="paragraph" w:customStyle="1" w:styleId="Sectionheading">
    <w:name w:val="Section heading"/>
    <w:basedOn w:val="Normal"/>
    <w:uiPriority w:val="99"/>
    <w:rsid w:val="00C5139F"/>
    <w:pPr>
      <w:suppressAutoHyphens/>
      <w:spacing w:line="360" w:lineRule="auto"/>
      <w:jc w:val="both"/>
    </w:pPr>
    <w:rPr>
      <w:b/>
      <w:bCs/>
      <w:u w:val="single"/>
      <w:lang w:eastAsia="en-US"/>
    </w:rPr>
  </w:style>
  <w:style w:type="paragraph" w:customStyle="1" w:styleId="Conditionhead">
    <w:name w:val="Condition head"/>
    <w:basedOn w:val="Normal"/>
    <w:uiPriority w:val="99"/>
    <w:rsid w:val="00C5139F"/>
    <w:pPr>
      <w:tabs>
        <w:tab w:val="left" w:pos="-720"/>
      </w:tabs>
      <w:suppressAutoHyphens/>
      <w:spacing w:line="360" w:lineRule="auto"/>
      <w:jc w:val="both"/>
    </w:pPr>
    <w:rPr>
      <w:b/>
      <w:bCs/>
      <w:lang w:eastAsia="en-US"/>
    </w:rPr>
  </w:style>
  <w:style w:type="paragraph" w:customStyle="1" w:styleId="MarginText">
    <w:name w:val="Margin Text"/>
    <w:basedOn w:val="BodyText"/>
    <w:uiPriority w:val="99"/>
    <w:rsid w:val="00C5139F"/>
    <w:pPr>
      <w:overflowPunct w:val="0"/>
      <w:autoSpaceDE w:val="0"/>
      <w:autoSpaceDN w:val="0"/>
      <w:adjustRightInd w:val="0"/>
      <w:spacing w:after="240" w:line="360" w:lineRule="auto"/>
      <w:textAlignment w:val="baseline"/>
    </w:pPr>
    <w:rPr>
      <w:b w:val="0"/>
      <w:sz w:val="22"/>
      <w:szCs w:val="22"/>
      <w:u w:val="none"/>
    </w:rPr>
  </w:style>
  <w:style w:type="paragraph" w:styleId="BalloonText">
    <w:name w:val="Balloon Text"/>
    <w:basedOn w:val="Normal"/>
    <w:link w:val="BalloonTextChar"/>
    <w:uiPriority w:val="99"/>
    <w:semiHidden/>
    <w:unhideWhenUsed/>
    <w:rsid w:val="00DC6F98"/>
    <w:rPr>
      <w:rFonts w:ascii="Tahoma" w:hAnsi="Tahoma" w:cs="Tahoma"/>
      <w:sz w:val="16"/>
      <w:szCs w:val="16"/>
    </w:rPr>
  </w:style>
  <w:style w:type="character" w:customStyle="1" w:styleId="BalloonTextChar">
    <w:name w:val="Balloon Text Char"/>
    <w:basedOn w:val="DefaultParagraphFont"/>
    <w:link w:val="BalloonText"/>
    <w:uiPriority w:val="99"/>
    <w:semiHidden/>
    <w:rsid w:val="00DC6F98"/>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945B18"/>
    <w:rPr>
      <w:color w:val="800080" w:themeColor="followedHyperlink"/>
      <w:u w:val="single"/>
    </w:rPr>
  </w:style>
  <w:style w:type="character" w:styleId="CommentReference">
    <w:name w:val="annotation reference"/>
    <w:basedOn w:val="DefaultParagraphFont"/>
    <w:uiPriority w:val="99"/>
    <w:semiHidden/>
    <w:unhideWhenUsed/>
    <w:rsid w:val="00871260"/>
    <w:rPr>
      <w:sz w:val="16"/>
      <w:szCs w:val="16"/>
    </w:rPr>
  </w:style>
  <w:style w:type="paragraph" w:styleId="CommentText">
    <w:name w:val="annotation text"/>
    <w:basedOn w:val="Normal"/>
    <w:link w:val="CommentTextChar"/>
    <w:uiPriority w:val="99"/>
    <w:unhideWhenUsed/>
    <w:rsid w:val="00871260"/>
    <w:rPr>
      <w:sz w:val="20"/>
      <w:szCs w:val="20"/>
    </w:rPr>
  </w:style>
  <w:style w:type="character" w:customStyle="1" w:styleId="CommentTextChar">
    <w:name w:val="Comment Text Char"/>
    <w:basedOn w:val="DefaultParagraphFont"/>
    <w:link w:val="CommentText"/>
    <w:uiPriority w:val="99"/>
    <w:rsid w:val="00871260"/>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71260"/>
    <w:rPr>
      <w:b/>
      <w:bCs/>
    </w:rPr>
  </w:style>
  <w:style w:type="character" w:customStyle="1" w:styleId="CommentSubjectChar">
    <w:name w:val="Comment Subject Char"/>
    <w:basedOn w:val="CommentTextChar"/>
    <w:link w:val="CommentSubject"/>
    <w:uiPriority w:val="99"/>
    <w:semiHidden/>
    <w:rsid w:val="00871260"/>
    <w:rPr>
      <w:rFonts w:ascii="Times New Roman" w:eastAsia="Times New Roman" w:hAnsi="Times New Roman"/>
      <w:b/>
      <w:bCs/>
      <w:sz w:val="20"/>
      <w:szCs w:val="20"/>
    </w:rPr>
  </w:style>
  <w:style w:type="character" w:styleId="UnresolvedMention">
    <w:name w:val="Unresolved Mention"/>
    <w:basedOn w:val="DefaultParagraphFont"/>
    <w:uiPriority w:val="99"/>
    <w:semiHidden/>
    <w:unhideWhenUsed/>
    <w:rsid w:val="00AF66EF"/>
    <w:rPr>
      <w:color w:val="605E5C"/>
      <w:shd w:val="clear" w:color="auto" w:fill="E1DFDD"/>
    </w:rPr>
  </w:style>
  <w:style w:type="paragraph" w:styleId="TOCHeading">
    <w:name w:val="TOC Heading"/>
    <w:basedOn w:val="Heading1"/>
    <w:next w:val="Normal"/>
    <w:uiPriority w:val="39"/>
    <w:unhideWhenUsed/>
    <w:qFormat/>
    <w:rsid w:val="008D0EB6"/>
    <w:pPr>
      <w:spacing w:before="240" w:line="259" w:lineRule="auto"/>
      <w:outlineLvl w:val="9"/>
    </w:pPr>
    <w:rPr>
      <w:b w:val="0"/>
      <w:bCs w:val="0"/>
      <w:sz w:val="32"/>
      <w:szCs w:val="32"/>
      <w:lang w:val="en-US" w:eastAsia="en-US"/>
    </w:rPr>
  </w:style>
  <w:style w:type="paragraph" w:styleId="TOC1">
    <w:name w:val="toc 1"/>
    <w:basedOn w:val="Normal"/>
    <w:next w:val="Normal"/>
    <w:autoRedefine/>
    <w:uiPriority w:val="39"/>
    <w:locked/>
    <w:rsid w:val="008D0EB6"/>
    <w:pPr>
      <w:spacing w:after="100"/>
    </w:pPr>
  </w:style>
  <w:style w:type="paragraph" w:styleId="Revision">
    <w:name w:val="Revision"/>
    <w:hidden/>
    <w:uiPriority w:val="99"/>
    <w:semiHidden/>
    <w:rsid w:val="00225AB0"/>
    <w:rPr>
      <w:rFonts w:ascii="Times New Roman" w:eastAsia="Times New Roman" w:hAnsi="Times New Roman"/>
      <w:sz w:val="24"/>
      <w:szCs w:val="24"/>
    </w:rPr>
  </w:style>
  <w:style w:type="paragraph" w:customStyle="1" w:styleId="font-claude-response-body">
    <w:name w:val="font-claude-response-body"/>
    <w:basedOn w:val="Normal"/>
    <w:rsid w:val="00B8403A"/>
    <w:pPr>
      <w:spacing w:before="100" w:beforeAutospacing="1" w:after="100" w:afterAutospacing="1"/>
    </w:pPr>
  </w:style>
  <w:style w:type="paragraph" w:customStyle="1" w:styleId="whitespace-normal">
    <w:name w:val="whitespace-normal"/>
    <w:basedOn w:val="Normal"/>
    <w:rsid w:val="00B8403A"/>
    <w:pPr>
      <w:spacing w:before="100" w:beforeAutospacing="1" w:after="100" w:afterAutospacing="1"/>
    </w:pPr>
  </w:style>
  <w:style w:type="paragraph" w:styleId="ListBullet">
    <w:name w:val="List Bullet"/>
    <w:basedOn w:val="Normal"/>
    <w:uiPriority w:val="99"/>
    <w:unhideWhenUsed/>
    <w:rsid w:val="00ED314E"/>
    <w:pPr>
      <w:numPr>
        <w:numId w:val="11"/>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FootnoteText">
    <w:name w:val="footnote text"/>
    <w:basedOn w:val="Normal"/>
    <w:link w:val="FootnoteTextChar"/>
    <w:uiPriority w:val="99"/>
    <w:unhideWhenUsed/>
    <w:rsid w:val="0019422C"/>
    <w:rPr>
      <w:rFonts w:ascii="Manrope" w:hAnsi="Manrope"/>
      <w:sz w:val="20"/>
      <w:szCs w:val="20"/>
    </w:rPr>
  </w:style>
  <w:style w:type="character" w:customStyle="1" w:styleId="FootnoteTextChar">
    <w:name w:val="Footnote Text Char"/>
    <w:basedOn w:val="DefaultParagraphFont"/>
    <w:link w:val="FootnoteText"/>
    <w:uiPriority w:val="99"/>
    <w:rsid w:val="0019422C"/>
    <w:rPr>
      <w:rFonts w:ascii="Manrope" w:eastAsia="Times New Roman" w:hAnsi="Manrope"/>
      <w:sz w:val="20"/>
      <w:szCs w:val="20"/>
    </w:rPr>
  </w:style>
  <w:style w:type="character" w:styleId="FootnoteReference">
    <w:name w:val="footnote reference"/>
    <w:basedOn w:val="DefaultParagraphFont"/>
    <w:uiPriority w:val="99"/>
    <w:semiHidden/>
    <w:unhideWhenUsed/>
    <w:rsid w:val="0019422C"/>
    <w:rPr>
      <w:vertAlign w:val="superscript"/>
    </w:rPr>
  </w:style>
  <w:style w:type="paragraph" w:customStyle="1" w:styleId="TableParagraph">
    <w:name w:val="Table Paragraph"/>
    <w:basedOn w:val="Normal"/>
    <w:uiPriority w:val="1"/>
    <w:qFormat/>
    <w:rsid w:val="0019422C"/>
    <w:pPr>
      <w:widowControl w:val="0"/>
      <w:autoSpaceDE w:val="0"/>
      <w:autoSpaceDN w:val="0"/>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39">
      <w:bodyDiv w:val="1"/>
      <w:marLeft w:val="0"/>
      <w:marRight w:val="0"/>
      <w:marTop w:val="0"/>
      <w:marBottom w:val="0"/>
      <w:divBdr>
        <w:top w:val="none" w:sz="0" w:space="0" w:color="auto"/>
        <w:left w:val="none" w:sz="0" w:space="0" w:color="auto"/>
        <w:bottom w:val="none" w:sz="0" w:space="0" w:color="auto"/>
        <w:right w:val="none" w:sz="0" w:space="0" w:color="auto"/>
      </w:divBdr>
    </w:div>
    <w:div w:id="26830696">
      <w:bodyDiv w:val="1"/>
      <w:marLeft w:val="0"/>
      <w:marRight w:val="0"/>
      <w:marTop w:val="0"/>
      <w:marBottom w:val="0"/>
      <w:divBdr>
        <w:top w:val="none" w:sz="0" w:space="0" w:color="auto"/>
        <w:left w:val="none" w:sz="0" w:space="0" w:color="auto"/>
        <w:bottom w:val="none" w:sz="0" w:space="0" w:color="auto"/>
        <w:right w:val="none" w:sz="0" w:space="0" w:color="auto"/>
      </w:divBdr>
    </w:div>
    <w:div w:id="38633236">
      <w:bodyDiv w:val="1"/>
      <w:marLeft w:val="0"/>
      <w:marRight w:val="0"/>
      <w:marTop w:val="0"/>
      <w:marBottom w:val="0"/>
      <w:divBdr>
        <w:top w:val="none" w:sz="0" w:space="0" w:color="auto"/>
        <w:left w:val="none" w:sz="0" w:space="0" w:color="auto"/>
        <w:bottom w:val="none" w:sz="0" w:space="0" w:color="auto"/>
        <w:right w:val="none" w:sz="0" w:space="0" w:color="auto"/>
      </w:divBdr>
    </w:div>
    <w:div w:id="57901055">
      <w:bodyDiv w:val="1"/>
      <w:marLeft w:val="0"/>
      <w:marRight w:val="0"/>
      <w:marTop w:val="0"/>
      <w:marBottom w:val="0"/>
      <w:divBdr>
        <w:top w:val="none" w:sz="0" w:space="0" w:color="auto"/>
        <w:left w:val="none" w:sz="0" w:space="0" w:color="auto"/>
        <w:bottom w:val="none" w:sz="0" w:space="0" w:color="auto"/>
        <w:right w:val="none" w:sz="0" w:space="0" w:color="auto"/>
      </w:divBdr>
    </w:div>
    <w:div w:id="66848671">
      <w:bodyDiv w:val="1"/>
      <w:marLeft w:val="0"/>
      <w:marRight w:val="0"/>
      <w:marTop w:val="0"/>
      <w:marBottom w:val="0"/>
      <w:divBdr>
        <w:top w:val="none" w:sz="0" w:space="0" w:color="auto"/>
        <w:left w:val="none" w:sz="0" w:space="0" w:color="auto"/>
        <w:bottom w:val="none" w:sz="0" w:space="0" w:color="auto"/>
        <w:right w:val="none" w:sz="0" w:space="0" w:color="auto"/>
      </w:divBdr>
      <w:divsChild>
        <w:div w:id="474033569">
          <w:marLeft w:val="0"/>
          <w:marRight w:val="0"/>
          <w:marTop w:val="0"/>
          <w:marBottom w:val="0"/>
          <w:divBdr>
            <w:top w:val="none" w:sz="0" w:space="0" w:color="auto"/>
            <w:left w:val="none" w:sz="0" w:space="0" w:color="auto"/>
            <w:bottom w:val="none" w:sz="0" w:space="0" w:color="auto"/>
            <w:right w:val="none" w:sz="0" w:space="0" w:color="auto"/>
          </w:divBdr>
          <w:divsChild>
            <w:div w:id="2082210940">
              <w:marLeft w:val="0"/>
              <w:marRight w:val="0"/>
              <w:marTop w:val="0"/>
              <w:marBottom w:val="0"/>
              <w:divBdr>
                <w:top w:val="none" w:sz="0" w:space="0" w:color="auto"/>
                <w:left w:val="none" w:sz="0" w:space="0" w:color="auto"/>
                <w:bottom w:val="none" w:sz="0" w:space="0" w:color="auto"/>
                <w:right w:val="none" w:sz="0" w:space="0" w:color="auto"/>
              </w:divBdr>
              <w:divsChild>
                <w:div w:id="249313157">
                  <w:marLeft w:val="0"/>
                  <w:marRight w:val="0"/>
                  <w:marTop w:val="0"/>
                  <w:marBottom w:val="0"/>
                  <w:divBdr>
                    <w:top w:val="none" w:sz="0" w:space="0" w:color="auto"/>
                    <w:left w:val="none" w:sz="0" w:space="0" w:color="auto"/>
                    <w:bottom w:val="none" w:sz="0" w:space="0" w:color="auto"/>
                    <w:right w:val="none" w:sz="0" w:space="0" w:color="auto"/>
                  </w:divBdr>
                  <w:divsChild>
                    <w:div w:id="821197803">
                      <w:marLeft w:val="0"/>
                      <w:marRight w:val="0"/>
                      <w:marTop w:val="0"/>
                      <w:marBottom w:val="0"/>
                      <w:divBdr>
                        <w:top w:val="none" w:sz="0" w:space="0" w:color="auto"/>
                        <w:left w:val="none" w:sz="0" w:space="0" w:color="auto"/>
                        <w:bottom w:val="none" w:sz="0" w:space="0" w:color="auto"/>
                        <w:right w:val="none" w:sz="0" w:space="0" w:color="auto"/>
                      </w:divBdr>
                      <w:divsChild>
                        <w:div w:id="1996302790">
                          <w:marLeft w:val="0"/>
                          <w:marRight w:val="0"/>
                          <w:marTop w:val="0"/>
                          <w:marBottom w:val="0"/>
                          <w:divBdr>
                            <w:top w:val="none" w:sz="0" w:space="0" w:color="auto"/>
                            <w:left w:val="none" w:sz="0" w:space="0" w:color="auto"/>
                            <w:bottom w:val="none" w:sz="0" w:space="0" w:color="auto"/>
                            <w:right w:val="none" w:sz="0" w:space="0" w:color="auto"/>
                          </w:divBdr>
                          <w:divsChild>
                            <w:div w:id="202251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08545">
      <w:bodyDiv w:val="1"/>
      <w:marLeft w:val="0"/>
      <w:marRight w:val="0"/>
      <w:marTop w:val="0"/>
      <w:marBottom w:val="0"/>
      <w:divBdr>
        <w:top w:val="none" w:sz="0" w:space="0" w:color="auto"/>
        <w:left w:val="none" w:sz="0" w:space="0" w:color="auto"/>
        <w:bottom w:val="none" w:sz="0" w:space="0" w:color="auto"/>
        <w:right w:val="none" w:sz="0" w:space="0" w:color="auto"/>
      </w:divBdr>
    </w:div>
    <w:div w:id="198668840">
      <w:bodyDiv w:val="1"/>
      <w:marLeft w:val="0"/>
      <w:marRight w:val="0"/>
      <w:marTop w:val="0"/>
      <w:marBottom w:val="0"/>
      <w:divBdr>
        <w:top w:val="none" w:sz="0" w:space="0" w:color="auto"/>
        <w:left w:val="none" w:sz="0" w:space="0" w:color="auto"/>
        <w:bottom w:val="none" w:sz="0" w:space="0" w:color="auto"/>
        <w:right w:val="none" w:sz="0" w:space="0" w:color="auto"/>
      </w:divBdr>
    </w:div>
    <w:div w:id="300158712">
      <w:bodyDiv w:val="1"/>
      <w:marLeft w:val="0"/>
      <w:marRight w:val="0"/>
      <w:marTop w:val="0"/>
      <w:marBottom w:val="0"/>
      <w:divBdr>
        <w:top w:val="none" w:sz="0" w:space="0" w:color="auto"/>
        <w:left w:val="none" w:sz="0" w:space="0" w:color="auto"/>
        <w:bottom w:val="none" w:sz="0" w:space="0" w:color="auto"/>
        <w:right w:val="none" w:sz="0" w:space="0" w:color="auto"/>
      </w:divBdr>
    </w:div>
    <w:div w:id="343291915">
      <w:bodyDiv w:val="1"/>
      <w:marLeft w:val="0"/>
      <w:marRight w:val="0"/>
      <w:marTop w:val="0"/>
      <w:marBottom w:val="0"/>
      <w:divBdr>
        <w:top w:val="none" w:sz="0" w:space="0" w:color="auto"/>
        <w:left w:val="none" w:sz="0" w:space="0" w:color="auto"/>
        <w:bottom w:val="none" w:sz="0" w:space="0" w:color="auto"/>
        <w:right w:val="none" w:sz="0" w:space="0" w:color="auto"/>
      </w:divBdr>
    </w:div>
    <w:div w:id="352077619">
      <w:bodyDiv w:val="1"/>
      <w:marLeft w:val="0"/>
      <w:marRight w:val="0"/>
      <w:marTop w:val="0"/>
      <w:marBottom w:val="0"/>
      <w:divBdr>
        <w:top w:val="none" w:sz="0" w:space="0" w:color="auto"/>
        <w:left w:val="none" w:sz="0" w:space="0" w:color="auto"/>
        <w:bottom w:val="none" w:sz="0" w:space="0" w:color="auto"/>
        <w:right w:val="none" w:sz="0" w:space="0" w:color="auto"/>
      </w:divBdr>
    </w:div>
    <w:div w:id="447817734">
      <w:bodyDiv w:val="1"/>
      <w:marLeft w:val="0"/>
      <w:marRight w:val="0"/>
      <w:marTop w:val="0"/>
      <w:marBottom w:val="0"/>
      <w:divBdr>
        <w:top w:val="none" w:sz="0" w:space="0" w:color="auto"/>
        <w:left w:val="none" w:sz="0" w:space="0" w:color="auto"/>
        <w:bottom w:val="none" w:sz="0" w:space="0" w:color="auto"/>
        <w:right w:val="none" w:sz="0" w:space="0" w:color="auto"/>
      </w:divBdr>
    </w:div>
    <w:div w:id="462160154">
      <w:bodyDiv w:val="1"/>
      <w:marLeft w:val="0"/>
      <w:marRight w:val="0"/>
      <w:marTop w:val="0"/>
      <w:marBottom w:val="0"/>
      <w:divBdr>
        <w:top w:val="none" w:sz="0" w:space="0" w:color="auto"/>
        <w:left w:val="none" w:sz="0" w:space="0" w:color="auto"/>
        <w:bottom w:val="none" w:sz="0" w:space="0" w:color="auto"/>
        <w:right w:val="none" w:sz="0" w:space="0" w:color="auto"/>
      </w:divBdr>
    </w:div>
    <w:div w:id="480537853">
      <w:bodyDiv w:val="1"/>
      <w:marLeft w:val="0"/>
      <w:marRight w:val="0"/>
      <w:marTop w:val="0"/>
      <w:marBottom w:val="0"/>
      <w:divBdr>
        <w:top w:val="none" w:sz="0" w:space="0" w:color="auto"/>
        <w:left w:val="none" w:sz="0" w:space="0" w:color="auto"/>
        <w:bottom w:val="none" w:sz="0" w:space="0" w:color="auto"/>
        <w:right w:val="none" w:sz="0" w:space="0" w:color="auto"/>
      </w:divBdr>
    </w:div>
    <w:div w:id="587233819">
      <w:bodyDiv w:val="1"/>
      <w:marLeft w:val="0"/>
      <w:marRight w:val="0"/>
      <w:marTop w:val="0"/>
      <w:marBottom w:val="0"/>
      <w:divBdr>
        <w:top w:val="none" w:sz="0" w:space="0" w:color="auto"/>
        <w:left w:val="none" w:sz="0" w:space="0" w:color="auto"/>
        <w:bottom w:val="none" w:sz="0" w:space="0" w:color="auto"/>
        <w:right w:val="none" w:sz="0" w:space="0" w:color="auto"/>
      </w:divBdr>
    </w:div>
    <w:div w:id="685641536">
      <w:bodyDiv w:val="1"/>
      <w:marLeft w:val="0"/>
      <w:marRight w:val="0"/>
      <w:marTop w:val="0"/>
      <w:marBottom w:val="0"/>
      <w:divBdr>
        <w:top w:val="none" w:sz="0" w:space="0" w:color="auto"/>
        <w:left w:val="none" w:sz="0" w:space="0" w:color="auto"/>
        <w:bottom w:val="none" w:sz="0" w:space="0" w:color="auto"/>
        <w:right w:val="none" w:sz="0" w:space="0" w:color="auto"/>
      </w:divBdr>
    </w:div>
    <w:div w:id="686250773">
      <w:bodyDiv w:val="1"/>
      <w:marLeft w:val="0"/>
      <w:marRight w:val="0"/>
      <w:marTop w:val="0"/>
      <w:marBottom w:val="0"/>
      <w:divBdr>
        <w:top w:val="none" w:sz="0" w:space="0" w:color="auto"/>
        <w:left w:val="none" w:sz="0" w:space="0" w:color="auto"/>
        <w:bottom w:val="none" w:sz="0" w:space="0" w:color="auto"/>
        <w:right w:val="none" w:sz="0" w:space="0" w:color="auto"/>
      </w:divBdr>
    </w:div>
    <w:div w:id="718552905">
      <w:bodyDiv w:val="1"/>
      <w:marLeft w:val="0"/>
      <w:marRight w:val="0"/>
      <w:marTop w:val="0"/>
      <w:marBottom w:val="0"/>
      <w:divBdr>
        <w:top w:val="none" w:sz="0" w:space="0" w:color="auto"/>
        <w:left w:val="none" w:sz="0" w:space="0" w:color="auto"/>
        <w:bottom w:val="none" w:sz="0" w:space="0" w:color="auto"/>
        <w:right w:val="none" w:sz="0" w:space="0" w:color="auto"/>
      </w:divBdr>
    </w:div>
    <w:div w:id="741415402">
      <w:bodyDiv w:val="1"/>
      <w:marLeft w:val="0"/>
      <w:marRight w:val="0"/>
      <w:marTop w:val="0"/>
      <w:marBottom w:val="0"/>
      <w:divBdr>
        <w:top w:val="none" w:sz="0" w:space="0" w:color="auto"/>
        <w:left w:val="none" w:sz="0" w:space="0" w:color="auto"/>
        <w:bottom w:val="none" w:sz="0" w:space="0" w:color="auto"/>
        <w:right w:val="none" w:sz="0" w:space="0" w:color="auto"/>
      </w:divBdr>
    </w:div>
    <w:div w:id="750153379">
      <w:bodyDiv w:val="1"/>
      <w:marLeft w:val="0"/>
      <w:marRight w:val="0"/>
      <w:marTop w:val="0"/>
      <w:marBottom w:val="0"/>
      <w:divBdr>
        <w:top w:val="none" w:sz="0" w:space="0" w:color="auto"/>
        <w:left w:val="none" w:sz="0" w:space="0" w:color="auto"/>
        <w:bottom w:val="none" w:sz="0" w:space="0" w:color="auto"/>
        <w:right w:val="none" w:sz="0" w:space="0" w:color="auto"/>
      </w:divBdr>
    </w:div>
    <w:div w:id="861673505">
      <w:bodyDiv w:val="1"/>
      <w:marLeft w:val="0"/>
      <w:marRight w:val="0"/>
      <w:marTop w:val="0"/>
      <w:marBottom w:val="0"/>
      <w:divBdr>
        <w:top w:val="none" w:sz="0" w:space="0" w:color="auto"/>
        <w:left w:val="none" w:sz="0" w:space="0" w:color="auto"/>
        <w:bottom w:val="none" w:sz="0" w:space="0" w:color="auto"/>
        <w:right w:val="none" w:sz="0" w:space="0" w:color="auto"/>
      </w:divBdr>
    </w:div>
    <w:div w:id="878206559">
      <w:bodyDiv w:val="1"/>
      <w:marLeft w:val="0"/>
      <w:marRight w:val="0"/>
      <w:marTop w:val="0"/>
      <w:marBottom w:val="0"/>
      <w:divBdr>
        <w:top w:val="none" w:sz="0" w:space="0" w:color="auto"/>
        <w:left w:val="none" w:sz="0" w:space="0" w:color="auto"/>
        <w:bottom w:val="none" w:sz="0" w:space="0" w:color="auto"/>
        <w:right w:val="none" w:sz="0" w:space="0" w:color="auto"/>
      </w:divBdr>
    </w:div>
    <w:div w:id="947859031">
      <w:bodyDiv w:val="1"/>
      <w:marLeft w:val="0"/>
      <w:marRight w:val="0"/>
      <w:marTop w:val="0"/>
      <w:marBottom w:val="0"/>
      <w:divBdr>
        <w:top w:val="none" w:sz="0" w:space="0" w:color="auto"/>
        <w:left w:val="none" w:sz="0" w:space="0" w:color="auto"/>
        <w:bottom w:val="none" w:sz="0" w:space="0" w:color="auto"/>
        <w:right w:val="none" w:sz="0" w:space="0" w:color="auto"/>
      </w:divBdr>
    </w:div>
    <w:div w:id="1019545445">
      <w:bodyDiv w:val="1"/>
      <w:marLeft w:val="0"/>
      <w:marRight w:val="0"/>
      <w:marTop w:val="0"/>
      <w:marBottom w:val="0"/>
      <w:divBdr>
        <w:top w:val="none" w:sz="0" w:space="0" w:color="auto"/>
        <w:left w:val="none" w:sz="0" w:space="0" w:color="auto"/>
        <w:bottom w:val="none" w:sz="0" w:space="0" w:color="auto"/>
        <w:right w:val="none" w:sz="0" w:space="0" w:color="auto"/>
      </w:divBdr>
    </w:div>
    <w:div w:id="1037437383">
      <w:bodyDiv w:val="1"/>
      <w:marLeft w:val="0"/>
      <w:marRight w:val="0"/>
      <w:marTop w:val="0"/>
      <w:marBottom w:val="0"/>
      <w:divBdr>
        <w:top w:val="none" w:sz="0" w:space="0" w:color="auto"/>
        <w:left w:val="none" w:sz="0" w:space="0" w:color="auto"/>
        <w:bottom w:val="none" w:sz="0" w:space="0" w:color="auto"/>
        <w:right w:val="none" w:sz="0" w:space="0" w:color="auto"/>
      </w:divBdr>
    </w:div>
    <w:div w:id="1162090016">
      <w:bodyDiv w:val="1"/>
      <w:marLeft w:val="0"/>
      <w:marRight w:val="0"/>
      <w:marTop w:val="0"/>
      <w:marBottom w:val="0"/>
      <w:divBdr>
        <w:top w:val="none" w:sz="0" w:space="0" w:color="auto"/>
        <w:left w:val="none" w:sz="0" w:space="0" w:color="auto"/>
        <w:bottom w:val="none" w:sz="0" w:space="0" w:color="auto"/>
        <w:right w:val="none" w:sz="0" w:space="0" w:color="auto"/>
      </w:divBdr>
    </w:div>
    <w:div w:id="1191257968">
      <w:bodyDiv w:val="1"/>
      <w:marLeft w:val="0"/>
      <w:marRight w:val="0"/>
      <w:marTop w:val="0"/>
      <w:marBottom w:val="0"/>
      <w:divBdr>
        <w:top w:val="none" w:sz="0" w:space="0" w:color="auto"/>
        <w:left w:val="none" w:sz="0" w:space="0" w:color="auto"/>
        <w:bottom w:val="none" w:sz="0" w:space="0" w:color="auto"/>
        <w:right w:val="none" w:sz="0" w:space="0" w:color="auto"/>
      </w:divBdr>
    </w:div>
    <w:div w:id="1324240062">
      <w:bodyDiv w:val="1"/>
      <w:marLeft w:val="0"/>
      <w:marRight w:val="0"/>
      <w:marTop w:val="0"/>
      <w:marBottom w:val="0"/>
      <w:divBdr>
        <w:top w:val="none" w:sz="0" w:space="0" w:color="auto"/>
        <w:left w:val="none" w:sz="0" w:space="0" w:color="auto"/>
        <w:bottom w:val="none" w:sz="0" w:space="0" w:color="auto"/>
        <w:right w:val="none" w:sz="0" w:space="0" w:color="auto"/>
      </w:divBdr>
    </w:div>
    <w:div w:id="1330477753">
      <w:bodyDiv w:val="1"/>
      <w:marLeft w:val="0"/>
      <w:marRight w:val="0"/>
      <w:marTop w:val="0"/>
      <w:marBottom w:val="0"/>
      <w:divBdr>
        <w:top w:val="none" w:sz="0" w:space="0" w:color="auto"/>
        <w:left w:val="none" w:sz="0" w:space="0" w:color="auto"/>
        <w:bottom w:val="none" w:sz="0" w:space="0" w:color="auto"/>
        <w:right w:val="none" w:sz="0" w:space="0" w:color="auto"/>
      </w:divBdr>
    </w:div>
    <w:div w:id="1369063122">
      <w:bodyDiv w:val="1"/>
      <w:marLeft w:val="0"/>
      <w:marRight w:val="0"/>
      <w:marTop w:val="0"/>
      <w:marBottom w:val="0"/>
      <w:divBdr>
        <w:top w:val="none" w:sz="0" w:space="0" w:color="auto"/>
        <w:left w:val="none" w:sz="0" w:space="0" w:color="auto"/>
        <w:bottom w:val="none" w:sz="0" w:space="0" w:color="auto"/>
        <w:right w:val="none" w:sz="0" w:space="0" w:color="auto"/>
      </w:divBdr>
    </w:div>
    <w:div w:id="1378822751">
      <w:bodyDiv w:val="1"/>
      <w:marLeft w:val="0"/>
      <w:marRight w:val="0"/>
      <w:marTop w:val="0"/>
      <w:marBottom w:val="0"/>
      <w:divBdr>
        <w:top w:val="none" w:sz="0" w:space="0" w:color="auto"/>
        <w:left w:val="none" w:sz="0" w:space="0" w:color="auto"/>
        <w:bottom w:val="none" w:sz="0" w:space="0" w:color="auto"/>
        <w:right w:val="none" w:sz="0" w:space="0" w:color="auto"/>
      </w:divBdr>
    </w:div>
    <w:div w:id="1421634200">
      <w:marLeft w:val="0"/>
      <w:marRight w:val="0"/>
      <w:marTop w:val="0"/>
      <w:marBottom w:val="0"/>
      <w:divBdr>
        <w:top w:val="none" w:sz="0" w:space="0" w:color="auto"/>
        <w:left w:val="none" w:sz="0" w:space="0" w:color="auto"/>
        <w:bottom w:val="none" w:sz="0" w:space="0" w:color="auto"/>
        <w:right w:val="none" w:sz="0" w:space="0" w:color="auto"/>
      </w:divBdr>
      <w:divsChild>
        <w:div w:id="1421634194">
          <w:marLeft w:val="0"/>
          <w:marRight w:val="0"/>
          <w:marTop w:val="0"/>
          <w:marBottom w:val="0"/>
          <w:divBdr>
            <w:top w:val="none" w:sz="0" w:space="0" w:color="auto"/>
            <w:left w:val="none" w:sz="0" w:space="0" w:color="auto"/>
            <w:bottom w:val="none" w:sz="0" w:space="0" w:color="auto"/>
            <w:right w:val="none" w:sz="0" w:space="0" w:color="auto"/>
          </w:divBdr>
          <w:divsChild>
            <w:div w:id="1421634197">
              <w:marLeft w:val="3030"/>
              <w:marRight w:val="225"/>
              <w:marTop w:val="0"/>
              <w:marBottom w:val="300"/>
              <w:divBdr>
                <w:top w:val="none" w:sz="0" w:space="0" w:color="auto"/>
                <w:left w:val="none" w:sz="0" w:space="0" w:color="auto"/>
                <w:bottom w:val="none" w:sz="0" w:space="0" w:color="auto"/>
                <w:right w:val="none" w:sz="0" w:space="0" w:color="auto"/>
              </w:divBdr>
              <w:divsChild>
                <w:div w:id="1421634195">
                  <w:marLeft w:val="0"/>
                  <w:marRight w:val="0"/>
                  <w:marTop w:val="0"/>
                  <w:marBottom w:val="0"/>
                  <w:divBdr>
                    <w:top w:val="none" w:sz="0" w:space="0" w:color="auto"/>
                    <w:left w:val="none" w:sz="0" w:space="0" w:color="auto"/>
                    <w:bottom w:val="none" w:sz="0" w:space="0" w:color="auto"/>
                    <w:right w:val="none" w:sz="0" w:space="0" w:color="auto"/>
                  </w:divBdr>
                  <w:divsChild>
                    <w:div w:id="1421634196">
                      <w:marLeft w:val="0"/>
                      <w:marRight w:val="0"/>
                      <w:marTop w:val="0"/>
                      <w:marBottom w:val="300"/>
                      <w:divBdr>
                        <w:top w:val="none" w:sz="0" w:space="0" w:color="auto"/>
                        <w:left w:val="none" w:sz="0" w:space="0" w:color="auto"/>
                        <w:bottom w:val="none" w:sz="0" w:space="0" w:color="auto"/>
                        <w:right w:val="none" w:sz="0" w:space="0" w:color="auto"/>
                      </w:divBdr>
                      <w:divsChild>
                        <w:div w:id="1421634199">
                          <w:marLeft w:val="0"/>
                          <w:marRight w:val="0"/>
                          <w:marTop w:val="0"/>
                          <w:marBottom w:val="0"/>
                          <w:divBdr>
                            <w:top w:val="none" w:sz="0" w:space="0" w:color="auto"/>
                            <w:left w:val="none" w:sz="0" w:space="0" w:color="auto"/>
                            <w:bottom w:val="none" w:sz="0" w:space="0" w:color="auto"/>
                            <w:right w:val="none" w:sz="0" w:space="0" w:color="auto"/>
                          </w:divBdr>
                          <w:divsChild>
                            <w:div w:id="142163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634201">
      <w:marLeft w:val="0"/>
      <w:marRight w:val="0"/>
      <w:marTop w:val="0"/>
      <w:marBottom w:val="0"/>
      <w:divBdr>
        <w:top w:val="none" w:sz="0" w:space="0" w:color="auto"/>
        <w:left w:val="none" w:sz="0" w:space="0" w:color="auto"/>
        <w:bottom w:val="none" w:sz="0" w:space="0" w:color="auto"/>
        <w:right w:val="none" w:sz="0" w:space="0" w:color="auto"/>
      </w:divBdr>
    </w:div>
    <w:div w:id="1421634202">
      <w:marLeft w:val="0"/>
      <w:marRight w:val="0"/>
      <w:marTop w:val="0"/>
      <w:marBottom w:val="0"/>
      <w:divBdr>
        <w:top w:val="none" w:sz="0" w:space="0" w:color="auto"/>
        <w:left w:val="none" w:sz="0" w:space="0" w:color="auto"/>
        <w:bottom w:val="none" w:sz="0" w:space="0" w:color="auto"/>
        <w:right w:val="none" w:sz="0" w:space="0" w:color="auto"/>
      </w:divBdr>
    </w:div>
    <w:div w:id="1423332907">
      <w:bodyDiv w:val="1"/>
      <w:marLeft w:val="0"/>
      <w:marRight w:val="0"/>
      <w:marTop w:val="0"/>
      <w:marBottom w:val="0"/>
      <w:divBdr>
        <w:top w:val="none" w:sz="0" w:space="0" w:color="auto"/>
        <w:left w:val="none" w:sz="0" w:space="0" w:color="auto"/>
        <w:bottom w:val="none" w:sz="0" w:space="0" w:color="auto"/>
        <w:right w:val="none" w:sz="0" w:space="0" w:color="auto"/>
      </w:divBdr>
    </w:div>
    <w:div w:id="1434207800">
      <w:bodyDiv w:val="1"/>
      <w:marLeft w:val="0"/>
      <w:marRight w:val="0"/>
      <w:marTop w:val="0"/>
      <w:marBottom w:val="0"/>
      <w:divBdr>
        <w:top w:val="none" w:sz="0" w:space="0" w:color="auto"/>
        <w:left w:val="none" w:sz="0" w:space="0" w:color="auto"/>
        <w:bottom w:val="none" w:sz="0" w:space="0" w:color="auto"/>
        <w:right w:val="none" w:sz="0" w:space="0" w:color="auto"/>
      </w:divBdr>
    </w:div>
    <w:div w:id="1539968690">
      <w:bodyDiv w:val="1"/>
      <w:marLeft w:val="0"/>
      <w:marRight w:val="0"/>
      <w:marTop w:val="0"/>
      <w:marBottom w:val="0"/>
      <w:divBdr>
        <w:top w:val="none" w:sz="0" w:space="0" w:color="auto"/>
        <w:left w:val="none" w:sz="0" w:space="0" w:color="auto"/>
        <w:bottom w:val="none" w:sz="0" w:space="0" w:color="auto"/>
        <w:right w:val="none" w:sz="0" w:space="0" w:color="auto"/>
      </w:divBdr>
    </w:div>
    <w:div w:id="1591425070">
      <w:bodyDiv w:val="1"/>
      <w:marLeft w:val="0"/>
      <w:marRight w:val="0"/>
      <w:marTop w:val="0"/>
      <w:marBottom w:val="0"/>
      <w:divBdr>
        <w:top w:val="none" w:sz="0" w:space="0" w:color="auto"/>
        <w:left w:val="none" w:sz="0" w:space="0" w:color="auto"/>
        <w:bottom w:val="none" w:sz="0" w:space="0" w:color="auto"/>
        <w:right w:val="none" w:sz="0" w:space="0" w:color="auto"/>
      </w:divBdr>
    </w:div>
    <w:div w:id="1652949083">
      <w:bodyDiv w:val="1"/>
      <w:marLeft w:val="0"/>
      <w:marRight w:val="0"/>
      <w:marTop w:val="0"/>
      <w:marBottom w:val="0"/>
      <w:divBdr>
        <w:top w:val="none" w:sz="0" w:space="0" w:color="auto"/>
        <w:left w:val="none" w:sz="0" w:space="0" w:color="auto"/>
        <w:bottom w:val="none" w:sz="0" w:space="0" w:color="auto"/>
        <w:right w:val="none" w:sz="0" w:space="0" w:color="auto"/>
      </w:divBdr>
    </w:div>
    <w:div w:id="1664813531">
      <w:bodyDiv w:val="1"/>
      <w:marLeft w:val="0"/>
      <w:marRight w:val="0"/>
      <w:marTop w:val="0"/>
      <w:marBottom w:val="0"/>
      <w:divBdr>
        <w:top w:val="none" w:sz="0" w:space="0" w:color="auto"/>
        <w:left w:val="none" w:sz="0" w:space="0" w:color="auto"/>
        <w:bottom w:val="none" w:sz="0" w:space="0" w:color="auto"/>
        <w:right w:val="none" w:sz="0" w:space="0" w:color="auto"/>
      </w:divBdr>
    </w:div>
    <w:div w:id="1678849479">
      <w:bodyDiv w:val="1"/>
      <w:marLeft w:val="0"/>
      <w:marRight w:val="0"/>
      <w:marTop w:val="0"/>
      <w:marBottom w:val="0"/>
      <w:divBdr>
        <w:top w:val="none" w:sz="0" w:space="0" w:color="auto"/>
        <w:left w:val="none" w:sz="0" w:space="0" w:color="auto"/>
        <w:bottom w:val="none" w:sz="0" w:space="0" w:color="auto"/>
        <w:right w:val="none" w:sz="0" w:space="0" w:color="auto"/>
      </w:divBdr>
    </w:div>
    <w:div w:id="1679232852">
      <w:bodyDiv w:val="1"/>
      <w:marLeft w:val="0"/>
      <w:marRight w:val="0"/>
      <w:marTop w:val="0"/>
      <w:marBottom w:val="0"/>
      <w:divBdr>
        <w:top w:val="none" w:sz="0" w:space="0" w:color="auto"/>
        <w:left w:val="none" w:sz="0" w:space="0" w:color="auto"/>
        <w:bottom w:val="none" w:sz="0" w:space="0" w:color="auto"/>
        <w:right w:val="none" w:sz="0" w:space="0" w:color="auto"/>
      </w:divBdr>
    </w:div>
    <w:div w:id="1886867399">
      <w:bodyDiv w:val="1"/>
      <w:marLeft w:val="0"/>
      <w:marRight w:val="0"/>
      <w:marTop w:val="0"/>
      <w:marBottom w:val="0"/>
      <w:divBdr>
        <w:top w:val="none" w:sz="0" w:space="0" w:color="auto"/>
        <w:left w:val="none" w:sz="0" w:space="0" w:color="auto"/>
        <w:bottom w:val="none" w:sz="0" w:space="0" w:color="auto"/>
        <w:right w:val="none" w:sz="0" w:space="0" w:color="auto"/>
      </w:divBdr>
    </w:div>
    <w:div w:id="1888836986">
      <w:bodyDiv w:val="1"/>
      <w:marLeft w:val="0"/>
      <w:marRight w:val="0"/>
      <w:marTop w:val="0"/>
      <w:marBottom w:val="0"/>
      <w:divBdr>
        <w:top w:val="none" w:sz="0" w:space="0" w:color="auto"/>
        <w:left w:val="none" w:sz="0" w:space="0" w:color="auto"/>
        <w:bottom w:val="none" w:sz="0" w:space="0" w:color="auto"/>
        <w:right w:val="none" w:sz="0" w:space="0" w:color="auto"/>
      </w:divBdr>
    </w:div>
    <w:div w:id="1896163971">
      <w:bodyDiv w:val="1"/>
      <w:marLeft w:val="0"/>
      <w:marRight w:val="0"/>
      <w:marTop w:val="0"/>
      <w:marBottom w:val="0"/>
      <w:divBdr>
        <w:top w:val="none" w:sz="0" w:space="0" w:color="auto"/>
        <w:left w:val="none" w:sz="0" w:space="0" w:color="auto"/>
        <w:bottom w:val="none" w:sz="0" w:space="0" w:color="auto"/>
        <w:right w:val="none" w:sz="0" w:space="0" w:color="auto"/>
      </w:divBdr>
    </w:div>
    <w:div w:id="1905918280">
      <w:bodyDiv w:val="1"/>
      <w:marLeft w:val="0"/>
      <w:marRight w:val="0"/>
      <w:marTop w:val="0"/>
      <w:marBottom w:val="0"/>
      <w:divBdr>
        <w:top w:val="none" w:sz="0" w:space="0" w:color="auto"/>
        <w:left w:val="none" w:sz="0" w:space="0" w:color="auto"/>
        <w:bottom w:val="none" w:sz="0" w:space="0" w:color="auto"/>
        <w:right w:val="none" w:sz="0" w:space="0" w:color="auto"/>
      </w:divBdr>
    </w:div>
    <w:div w:id="1992785675">
      <w:bodyDiv w:val="1"/>
      <w:marLeft w:val="0"/>
      <w:marRight w:val="0"/>
      <w:marTop w:val="0"/>
      <w:marBottom w:val="0"/>
      <w:divBdr>
        <w:top w:val="none" w:sz="0" w:space="0" w:color="auto"/>
        <w:left w:val="none" w:sz="0" w:space="0" w:color="auto"/>
        <w:bottom w:val="none" w:sz="0" w:space="0" w:color="auto"/>
        <w:right w:val="none" w:sz="0" w:space="0" w:color="auto"/>
      </w:divBdr>
    </w:div>
    <w:div w:id="200581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00724a64-7f4b-4bd9-89c3-029a92ed7a1f" xsi:nil="true"/>
    <lcf76f155ced4ddcb4097134ff3c332f xmlns="b2096179-a894-4804-add7-7b022120af2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72CA689133BB42924CBB54C7E9EC05" ma:contentTypeVersion="14" ma:contentTypeDescription="Create a new document." ma:contentTypeScope="" ma:versionID="5bf74b5f2bde7eb57d7a11307a7f348a">
  <xsd:schema xmlns:xsd="http://www.w3.org/2001/XMLSchema" xmlns:xs="http://www.w3.org/2001/XMLSchema" xmlns:p="http://schemas.microsoft.com/office/2006/metadata/properties" xmlns:ns2="b2096179-a894-4804-add7-7b022120af26" xmlns:ns3="00724a64-7f4b-4bd9-89c3-029a92ed7a1f" targetNamespace="http://schemas.microsoft.com/office/2006/metadata/properties" ma:root="true" ma:fieldsID="7d170e87854701aa8c103b556ab3008f" ns2:_="" ns3:_="">
    <xsd:import namespace="b2096179-a894-4804-add7-7b022120af26"/>
    <xsd:import namespace="00724a64-7f4b-4bd9-89c3-029a92ed7a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096179-a894-4804-add7-7b022120a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36c8a3b-38cc-47de-80e8-b1aec7cc1b5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724a64-7f4b-4bd9-89c3-029a92ed7a1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869c5bb-ab97-4739-9547-b1d05221c2f5}" ma:internalName="TaxCatchAll" ma:showField="CatchAllData" ma:web="00724a64-7f4b-4bd9-89c3-029a92ed7a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4EDF14-5DD7-4E01-9F8B-345DAAB92012}">
  <ds:schemaRefs>
    <ds:schemaRef ds:uri="http://schemas.openxmlformats.org/officeDocument/2006/bibliography"/>
  </ds:schemaRefs>
</ds:datastoreItem>
</file>

<file path=customXml/itemProps2.xml><?xml version="1.0" encoding="utf-8"?>
<ds:datastoreItem xmlns:ds="http://schemas.openxmlformats.org/officeDocument/2006/customXml" ds:itemID="{43843B06-0464-4541-90FD-808D462F4E03}">
  <ds:schemaRefs>
    <ds:schemaRef ds:uri="http://schemas.microsoft.com/office/2006/metadata/properties"/>
    <ds:schemaRef ds:uri="http://schemas.microsoft.com/office/infopath/2007/PartnerControls"/>
    <ds:schemaRef ds:uri="00724a64-7f4b-4bd9-89c3-029a92ed7a1f"/>
    <ds:schemaRef ds:uri="b2096179-a894-4804-add7-7b022120af26"/>
  </ds:schemaRefs>
</ds:datastoreItem>
</file>

<file path=customXml/itemProps3.xml><?xml version="1.0" encoding="utf-8"?>
<ds:datastoreItem xmlns:ds="http://schemas.openxmlformats.org/officeDocument/2006/customXml" ds:itemID="{039443DD-6E3C-4167-A771-5F0ECD4EE6CF}">
  <ds:schemaRefs>
    <ds:schemaRef ds:uri="http://schemas.microsoft.com/sharepoint/v3/contenttype/forms"/>
  </ds:schemaRefs>
</ds:datastoreItem>
</file>

<file path=customXml/itemProps4.xml><?xml version="1.0" encoding="utf-8"?>
<ds:datastoreItem xmlns:ds="http://schemas.openxmlformats.org/officeDocument/2006/customXml" ds:itemID="{DB78BD6A-4B2B-4F75-BBE1-02487F035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096179-a894-4804-add7-7b022120af26"/>
    <ds:schemaRef ds:uri="00724a64-7f4b-4bd9-89c3-029a92ed7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6276</Words>
  <Characters>39289</Characters>
  <Application>Microsoft Office Word</Application>
  <DocSecurity>0</DocSecurity>
  <Lines>741</Lines>
  <Paragraphs>241</Paragraphs>
  <ScaleCrop>false</ScaleCrop>
  <HeadingPairs>
    <vt:vector size="2" baseType="variant">
      <vt:variant>
        <vt:lpstr>Title</vt:lpstr>
      </vt:variant>
      <vt:variant>
        <vt:i4>1</vt:i4>
      </vt:variant>
    </vt:vector>
  </HeadingPairs>
  <TitlesOfParts>
    <vt:vector size="1" baseType="lpstr">
      <vt:lpstr>INVITATION TO TENDER</vt:lpstr>
    </vt:vector>
  </TitlesOfParts>
  <Company>TOSHIBA</Company>
  <LinksUpToDate>false</LinksUpToDate>
  <CharactersWithSpaces>45324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TENDER</dc:title>
  <dc:creator>keilah</dc:creator>
  <cp:lastModifiedBy>Michael Wolffe</cp:lastModifiedBy>
  <cp:revision>2</cp:revision>
  <cp:lastPrinted>2013-03-25T17:51:00Z</cp:lastPrinted>
  <dcterms:created xsi:type="dcterms:W3CDTF">2026-09-02T15:53:00Z</dcterms:created>
  <dcterms:modified xsi:type="dcterms:W3CDTF">2026-09-02T15:53:00Z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0x010100DE72CA689133BB42924CBB54C7E9EC05</vt:lpwstr>
  </property>
  <property fmtid="{D5CDD505-2E9C-101B-9397-08002B2CF9AE}" pid="3" name="Order">
    <vt:r8>23200</vt:r8>
  </property>
  <property fmtid="{D5CDD505-2E9C-101B-9397-08002B2CF9AE}" pid="4" name="MediaServiceImageTags">
    <vt:lpwstr/>
  </property>
  <property fmtid="{D5CDD505-2E9C-101B-9397-08002B2CF9AE}" pid="5" name="MSIP_Label_4ee4b35a-a472-4650-bb84-ba939c2919ef_Enabled">
    <vt:lpwstr>true</vt:lpwstr>
  </property>
  <property fmtid="{D5CDD505-2E9C-101B-9397-08002B2CF9AE}" pid="6" name="MSIP_Label_4ee4b35a-a472-4650-bb84-ba939c2919ef_SetDate">
    <vt:lpwstr>2026-08-14T07:41:04Z</vt:lpwstr>
  </property>
  <property fmtid="{D5CDD505-2E9C-101B-9397-08002B2CF9AE}" pid="7" name="MSIP_Label_4ee4b35a-a472-4650-bb84-ba939c2919ef_Method">
    <vt:lpwstr>Privileged</vt:lpwstr>
  </property>
  <property fmtid="{D5CDD505-2E9C-101B-9397-08002B2CF9AE}" pid="8" name="MSIP_Label_4ee4b35a-a472-4650-bb84-ba939c2919ef_Name">
    <vt:lpwstr>UU Confidential</vt:lpwstr>
  </property>
  <property fmtid="{D5CDD505-2E9C-101B-9397-08002B2CF9AE}" pid="9" name="MSIP_Label_4ee4b35a-a472-4650-bb84-ba939c2919ef_SiteId">
    <vt:lpwstr>fd84ea5f-acd2-4dfc-9b72-abb5d1685310</vt:lpwstr>
  </property>
  <property fmtid="{D5CDD505-2E9C-101B-9397-08002B2CF9AE}" pid="10" name="MSIP_Label_4ee4b35a-a472-4650-bb84-ba939c2919ef_ActionId">
    <vt:lpwstr>8fe344b9-cba9-4e99-98ed-2c4ca62fb219</vt:lpwstr>
  </property>
  <property fmtid="{D5CDD505-2E9C-101B-9397-08002B2CF9AE}" pid="11" name="MSIP_Label_4ee4b35a-a472-4650-bb84-ba939c2919ef_ContentBits">
    <vt:lpwstr>0</vt:lpwstr>
  </property>
  <property fmtid="{D5CDD505-2E9C-101B-9397-08002B2CF9AE}" pid="12" name="MSIP_Label_4ee4b35a-a472-4650-bb84-ba939c2919ef_Tag">
    <vt:lpwstr>10, 0, 1, 1</vt:lpwstr>
  </property>
</Properties>
</file>