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51EC5" w14:textId="6081D16F" w:rsidR="00B50DC3" w:rsidRDefault="00B50DC3" w:rsidP="00B50DC3">
      <w:pPr>
        <w:jc w:val="center"/>
        <w:rPr>
          <w:b/>
          <w:bCs/>
          <w:sz w:val="28"/>
          <w:szCs w:val="28"/>
        </w:rPr>
      </w:pPr>
    </w:p>
    <w:p w14:paraId="0D6BAAD2" w14:textId="77777777" w:rsidR="003159E3" w:rsidRDefault="003159E3" w:rsidP="00B50DC3">
      <w:pPr>
        <w:rPr>
          <w:b/>
          <w:bCs/>
          <w:sz w:val="28"/>
          <w:szCs w:val="28"/>
        </w:rPr>
      </w:pPr>
    </w:p>
    <w:p w14:paraId="3B405EFF" w14:textId="30321C12" w:rsidR="00C0434B" w:rsidRPr="00B50DC3" w:rsidRDefault="00B50DC3" w:rsidP="003159E3">
      <w:pPr>
        <w:jc w:val="center"/>
        <w:rPr>
          <w:b/>
          <w:bCs/>
          <w:sz w:val="28"/>
          <w:szCs w:val="28"/>
        </w:rPr>
      </w:pPr>
      <w:r w:rsidRPr="00B50DC3">
        <w:rPr>
          <w:b/>
          <w:bCs/>
          <w:sz w:val="28"/>
          <w:szCs w:val="28"/>
        </w:rPr>
        <w:t>Business Growth Committee</w:t>
      </w:r>
    </w:p>
    <w:p w14:paraId="140241FC" w14:textId="1E560794" w:rsidR="00B50DC3" w:rsidRPr="00B50DC3" w:rsidRDefault="00B50DC3" w:rsidP="003159E3">
      <w:pPr>
        <w:jc w:val="center"/>
        <w:rPr>
          <w:b/>
          <w:bCs/>
          <w:sz w:val="28"/>
          <w:szCs w:val="28"/>
        </w:rPr>
      </w:pPr>
      <w:r w:rsidRPr="00B50DC3">
        <w:rPr>
          <w:b/>
          <w:bCs/>
          <w:sz w:val="28"/>
          <w:szCs w:val="28"/>
        </w:rPr>
        <w:t>Agenda</w:t>
      </w:r>
    </w:p>
    <w:p w14:paraId="4AA997F2" w14:textId="7B364C4E" w:rsidR="00B50DC3" w:rsidRPr="00B50DC3" w:rsidRDefault="005D6620" w:rsidP="003159E3">
      <w:pPr>
        <w:jc w:val="center"/>
        <w:rPr>
          <w:b/>
          <w:bCs/>
          <w:sz w:val="28"/>
          <w:szCs w:val="28"/>
        </w:rPr>
      </w:pPr>
      <w:r>
        <w:rPr>
          <w:b/>
          <w:bCs/>
          <w:sz w:val="28"/>
          <w:szCs w:val="28"/>
        </w:rPr>
        <w:t>Tuesday 11</w:t>
      </w:r>
      <w:r w:rsidRPr="005D6620">
        <w:rPr>
          <w:b/>
          <w:bCs/>
          <w:sz w:val="28"/>
          <w:szCs w:val="28"/>
          <w:vertAlign w:val="superscript"/>
        </w:rPr>
        <w:t>th</w:t>
      </w:r>
      <w:r>
        <w:rPr>
          <w:b/>
          <w:bCs/>
          <w:sz w:val="28"/>
          <w:szCs w:val="28"/>
        </w:rPr>
        <w:t xml:space="preserve"> May</w:t>
      </w:r>
      <w:r w:rsidR="00B50DC3" w:rsidRPr="00B50DC3">
        <w:rPr>
          <w:b/>
          <w:bCs/>
          <w:sz w:val="28"/>
          <w:szCs w:val="28"/>
        </w:rPr>
        <w:t xml:space="preserve"> 20</w:t>
      </w:r>
      <w:r w:rsidR="00562B0A">
        <w:rPr>
          <w:b/>
          <w:bCs/>
          <w:sz w:val="28"/>
          <w:szCs w:val="28"/>
        </w:rPr>
        <w:t>2</w:t>
      </w:r>
      <w:r w:rsidR="00F16E10">
        <w:rPr>
          <w:b/>
          <w:bCs/>
          <w:sz w:val="28"/>
          <w:szCs w:val="28"/>
        </w:rPr>
        <w:t>1</w:t>
      </w:r>
      <w:r w:rsidR="00B50DC3" w:rsidRPr="00B50DC3">
        <w:rPr>
          <w:b/>
          <w:bCs/>
          <w:sz w:val="28"/>
          <w:szCs w:val="28"/>
        </w:rPr>
        <w:t>, 10am</w:t>
      </w:r>
    </w:p>
    <w:p w14:paraId="37388FCC" w14:textId="269AA69C" w:rsidR="00B50DC3" w:rsidRDefault="00B50DC3"/>
    <w:p w14:paraId="2CD27948" w14:textId="1F752DBA" w:rsidR="00B50DC3" w:rsidRDefault="00B50DC3"/>
    <w:p w14:paraId="4D9A6273" w14:textId="1E11D973" w:rsidR="00B50DC3" w:rsidRPr="00B50DC3" w:rsidRDefault="00B50DC3">
      <w:pPr>
        <w:rPr>
          <w:b/>
          <w:bCs/>
          <w:sz w:val="24"/>
          <w:szCs w:val="24"/>
        </w:rPr>
      </w:pPr>
      <w:r w:rsidRPr="00B50DC3">
        <w:rPr>
          <w:b/>
          <w:bCs/>
          <w:sz w:val="24"/>
          <w:szCs w:val="24"/>
        </w:rPr>
        <w:t>Venue:</w:t>
      </w:r>
    </w:p>
    <w:p w14:paraId="37B4D673" w14:textId="06B064B2" w:rsidR="00B50DC3" w:rsidRPr="00B50DC3" w:rsidRDefault="00737424">
      <w:pPr>
        <w:rPr>
          <w:b/>
          <w:bCs/>
          <w:sz w:val="24"/>
          <w:szCs w:val="24"/>
        </w:rPr>
      </w:pPr>
      <w:r>
        <w:rPr>
          <w:rFonts w:eastAsia="Times New Roman"/>
          <w:b/>
          <w:bCs/>
        </w:rPr>
        <w:t>Microsoft Teams</w:t>
      </w:r>
    </w:p>
    <w:p w14:paraId="47290C4A" w14:textId="410DE894" w:rsidR="00B50DC3" w:rsidRDefault="00B50DC3"/>
    <w:p w14:paraId="1FED79C3" w14:textId="6D1A463E" w:rsidR="00B50DC3" w:rsidRDefault="00B50DC3" w:rsidP="00B50DC3">
      <w:pPr>
        <w:pStyle w:val="ListParagraph"/>
        <w:numPr>
          <w:ilvl w:val="0"/>
          <w:numId w:val="2"/>
        </w:numPr>
      </w:pPr>
      <w:r>
        <w:t>Introduction from Chair</w:t>
      </w:r>
      <w:r w:rsidR="0048617D">
        <w:t>– 5 minutes</w:t>
      </w:r>
    </w:p>
    <w:p w14:paraId="275A6146" w14:textId="0A64E640" w:rsidR="00F16E10" w:rsidRDefault="006C1055" w:rsidP="00F16E10">
      <w:r>
        <w:t xml:space="preserve">Feedback from covid update and look forward to the </w:t>
      </w:r>
      <w:r w:rsidR="00476A5B">
        <w:t>queen’s</w:t>
      </w:r>
      <w:r>
        <w:t xml:space="preserve"> speech</w:t>
      </w:r>
      <w:r w:rsidR="00476A5B">
        <w:t xml:space="preserve"> later in May.</w:t>
      </w:r>
    </w:p>
    <w:p w14:paraId="7CB5EA4C" w14:textId="3FDA1BE9" w:rsidR="006C1055" w:rsidRDefault="006C1055" w:rsidP="00F16E10">
      <w:r>
        <w:t xml:space="preserve">Positive news with pound up and retail sales bouncing back with strong economic </w:t>
      </w:r>
      <w:r w:rsidR="00476A5B">
        <w:t xml:space="preserve">and demand in the commercial rental sector indicating a </w:t>
      </w:r>
      <w:proofErr w:type="gramStart"/>
      <w:r w:rsidR="00476A5B">
        <w:t>good prospects</w:t>
      </w:r>
      <w:proofErr w:type="gramEnd"/>
      <w:r w:rsidR="00476A5B">
        <w:t xml:space="preserve"> for recovery.</w:t>
      </w:r>
    </w:p>
    <w:p w14:paraId="78ED4A2C" w14:textId="12E7984C" w:rsidR="005D6620" w:rsidRDefault="00F16E10" w:rsidP="005D6620">
      <w:pPr>
        <w:pStyle w:val="ListParagraph"/>
        <w:numPr>
          <w:ilvl w:val="0"/>
          <w:numId w:val="2"/>
        </w:numPr>
      </w:pPr>
      <w:r>
        <w:t>Minutes from previous meeting</w:t>
      </w:r>
    </w:p>
    <w:p w14:paraId="59CA6078" w14:textId="69EA6596" w:rsidR="005D6620" w:rsidRDefault="005D6620" w:rsidP="005D6620">
      <w:pPr>
        <w:pStyle w:val="ListParagraph"/>
      </w:pPr>
    </w:p>
    <w:p w14:paraId="27D6C80E" w14:textId="2D6DA278" w:rsidR="006C1055" w:rsidRDefault="006C1055" w:rsidP="005D6620">
      <w:pPr>
        <w:pStyle w:val="ListParagraph"/>
      </w:pPr>
      <w:r>
        <w:t>agreed</w:t>
      </w:r>
    </w:p>
    <w:p w14:paraId="7C1489E6" w14:textId="77777777" w:rsidR="005D6620" w:rsidRDefault="005D6620" w:rsidP="005D6620">
      <w:pPr>
        <w:pStyle w:val="ListParagraph"/>
      </w:pPr>
    </w:p>
    <w:p w14:paraId="19E936C2" w14:textId="566B2876" w:rsidR="005D6620" w:rsidRDefault="005D6620" w:rsidP="006C1055">
      <w:pPr>
        <w:pStyle w:val="ListParagraph"/>
        <w:numPr>
          <w:ilvl w:val="0"/>
          <w:numId w:val="2"/>
        </w:numPr>
      </w:pPr>
      <w:r>
        <w:t>Introduction to new branding by Marketing Cheshire</w:t>
      </w:r>
    </w:p>
    <w:p w14:paraId="67FC0FBB" w14:textId="4A76D81C" w:rsidR="006C1055" w:rsidRDefault="00476A5B" w:rsidP="006C1055">
      <w:r>
        <w:t>Marketing Cheshire the current draft of the new LEP branding which will also include sub brands for Growth Hub and other elements of business growth agenda. Current timescale is to roll out with new website at the ned of June.</w:t>
      </w:r>
    </w:p>
    <w:p w14:paraId="1ACE34BA" w14:textId="08E08F78" w:rsidR="000B690F" w:rsidRDefault="00476A5B" w:rsidP="000B690F">
      <w:r>
        <w:t>It was noted that Coventry and Warwickshire also use the C&amp;W brand and that this could cause some confusion.</w:t>
      </w:r>
    </w:p>
    <w:p w14:paraId="3B51852E" w14:textId="29ECAD16" w:rsidR="005D6620" w:rsidRDefault="000B690F" w:rsidP="005D6620">
      <w:pPr>
        <w:pStyle w:val="ListParagraph"/>
        <w:numPr>
          <w:ilvl w:val="0"/>
          <w:numId w:val="2"/>
        </w:numPr>
      </w:pPr>
      <w:r>
        <w:t>Growth Hub update</w:t>
      </w:r>
      <w:r w:rsidR="0048617D">
        <w:t xml:space="preserve"> - 10 minutes</w:t>
      </w:r>
    </w:p>
    <w:p w14:paraId="77B8EB32" w14:textId="0A5DCCEC" w:rsidR="00476A5B" w:rsidRDefault="00E0195B" w:rsidP="00476A5B">
      <w:r>
        <w:t>Andy gave an overview of current activities including the recruitment of additional team members to enhance the offer of the Growth Hub.</w:t>
      </w:r>
    </w:p>
    <w:p w14:paraId="3491E66D" w14:textId="35CA4B13" w:rsidR="005D6620" w:rsidRDefault="00E0195B" w:rsidP="00427765">
      <w:r>
        <w:t xml:space="preserve">It was agreed that the June meeting would be dedicated to introducing the team to the committee and </w:t>
      </w:r>
      <w:r w:rsidR="00427765">
        <w:t>discussing priorities and potential impact measures.</w:t>
      </w:r>
    </w:p>
    <w:p w14:paraId="7F7487FD" w14:textId="77777777" w:rsidR="005D6620" w:rsidRDefault="005D6620" w:rsidP="005D6620">
      <w:pPr>
        <w:pStyle w:val="ListParagraph"/>
      </w:pPr>
    </w:p>
    <w:p w14:paraId="231D6FAA" w14:textId="259E1874" w:rsidR="005D6620" w:rsidRDefault="005D6620" w:rsidP="005D0AE8">
      <w:pPr>
        <w:pStyle w:val="ListParagraph"/>
        <w:numPr>
          <w:ilvl w:val="0"/>
          <w:numId w:val="2"/>
        </w:numPr>
      </w:pPr>
      <w:r>
        <w:t xml:space="preserve">Cheshire and Warrington Export </w:t>
      </w:r>
      <w:r w:rsidR="00427765">
        <w:t>work</w:t>
      </w:r>
    </w:p>
    <w:p w14:paraId="1C8336C2" w14:textId="1A5B7AC6" w:rsidR="005D6620" w:rsidRDefault="00427765" w:rsidP="005D6620">
      <w:r>
        <w:t>Tricia Francis joined the meeting and presented the ongoing work to further develop the Cheshire and Warrington export offer. This work is also providing a baseline of current activity and support offers. Further work will be carried out over the Summer with a final report due in September.</w:t>
      </w:r>
    </w:p>
    <w:p w14:paraId="4281B41A" w14:textId="04E72FCD" w:rsidR="00427765" w:rsidRDefault="00427765" w:rsidP="005D6620"/>
    <w:p w14:paraId="34218398" w14:textId="04C239EF" w:rsidR="00427765" w:rsidRDefault="00427765" w:rsidP="005D6620"/>
    <w:p w14:paraId="2A3545E4" w14:textId="77777777" w:rsidR="00427765" w:rsidRDefault="00427765" w:rsidP="005D6620"/>
    <w:p w14:paraId="6ED259F7" w14:textId="58C6FAEB" w:rsidR="005D6620" w:rsidRDefault="005D6620" w:rsidP="005D6620">
      <w:pPr>
        <w:pStyle w:val="ListParagraph"/>
        <w:numPr>
          <w:ilvl w:val="0"/>
          <w:numId w:val="2"/>
        </w:numPr>
      </w:pPr>
      <w:r>
        <w:t>Recovery and Growth strategy</w:t>
      </w:r>
    </w:p>
    <w:p w14:paraId="32431B16" w14:textId="6CC69E28" w:rsidR="005D0AE8" w:rsidRDefault="00427765" w:rsidP="005B083A">
      <w:r>
        <w:t>This has been a standing item and further updates were given, the plan was presented the main board at the last meeting and will be published this month.</w:t>
      </w:r>
    </w:p>
    <w:p w14:paraId="3E508B0C" w14:textId="77777777" w:rsidR="005D0AE8" w:rsidRDefault="005D0AE8" w:rsidP="005D0AE8">
      <w:pPr>
        <w:pStyle w:val="ListParagraph"/>
      </w:pPr>
    </w:p>
    <w:p w14:paraId="298F887B" w14:textId="39F23BEA" w:rsidR="007F5CB4" w:rsidRDefault="005D0AE8" w:rsidP="005D6620">
      <w:pPr>
        <w:pStyle w:val="ListParagraph"/>
        <w:numPr>
          <w:ilvl w:val="0"/>
          <w:numId w:val="2"/>
        </w:numPr>
      </w:pPr>
      <w:r>
        <w:t>Local Authority recovery grants</w:t>
      </w:r>
    </w:p>
    <w:p w14:paraId="5A399F2A" w14:textId="2AD1EAF1" w:rsidR="00D75811" w:rsidRDefault="005B083A" w:rsidP="00D75811">
      <w:r>
        <w:t>The three LAs gave a further update on the recovery grants, all 3 are on course to pay out their entire allocations to businesses which will trigger tranche of funding to local businesses.</w:t>
      </w:r>
    </w:p>
    <w:p w14:paraId="6DAEE94C" w14:textId="6A38EDC3" w:rsidR="00B50DC3" w:rsidRDefault="00B50DC3" w:rsidP="00B50DC3"/>
    <w:p w14:paraId="695B2A6F" w14:textId="23D0F327" w:rsidR="00404A1D" w:rsidRDefault="0048617D" w:rsidP="00404A1D">
      <w:pPr>
        <w:pStyle w:val="ListParagraph"/>
        <w:numPr>
          <w:ilvl w:val="0"/>
          <w:numId w:val="2"/>
        </w:numPr>
      </w:pPr>
      <w:r>
        <w:t>Round table on issues raised by committee members – 30 mins</w:t>
      </w:r>
    </w:p>
    <w:p w14:paraId="422F77F0" w14:textId="32190AAE" w:rsidR="00D75811" w:rsidRDefault="00D75811" w:rsidP="00404A1D">
      <w:pPr>
        <w:pStyle w:val="ListParagraph"/>
      </w:pPr>
    </w:p>
    <w:p w14:paraId="05BB7C8C" w14:textId="52D94C69" w:rsidR="00D75811" w:rsidRDefault="00D75811" w:rsidP="00D75811">
      <w:r w:rsidRPr="00D75811">
        <w:rPr>
          <w:b/>
          <w:bCs/>
        </w:rPr>
        <w:t>Debbie</w:t>
      </w:r>
      <w:r>
        <w:t xml:space="preserve"> – No new covid cases for 4 weeks across </w:t>
      </w:r>
      <w:proofErr w:type="spellStart"/>
      <w:r>
        <w:t>uk</w:t>
      </w:r>
      <w:proofErr w:type="spellEnd"/>
      <w:r>
        <w:t xml:space="preserve"> business. Significant issues being caused by EU exit with consultations ongoing to get through the issues. Carbon prices have significantly risen which is cause for concern as well as prices of raw materials and lack of availability for simple things such as limestone. This could be a result of increased regs due to EU </w:t>
      </w:r>
      <w:proofErr w:type="gramStart"/>
      <w:r>
        <w:t>exit</w:t>
      </w:r>
      <w:proofErr w:type="gramEnd"/>
    </w:p>
    <w:p w14:paraId="755537D3" w14:textId="530B636E" w:rsidR="00D75811" w:rsidRDefault="00D75811" w:rsidP="00D75811">
      <w:r w:rsidRPr="00D75811">
        <w:rPr>
          <w:b/>
          <w:bCs/>
        </w:rPr>
        <w:t>Alice</w:t>
      </w:r>
      <w:r>
        <w:t xml:space="preserve"> – Global healthcare comms remains </w:t>
      </w:r>
      <w:proofErr w:type="gramStart"/>
      <w:r>
        <w:t>strong</w:t>
      </w:r>
      <w:proofErr w:type="gramEnd"/>
      <w:r>
        <w:t xml:space="preserve"> but recruitment of experienced staff is proving difficult. Return to office strategy is being developed with a preferred model of hybrid </w:t>
      </w:r>
      <w:proofErr w:type="gramStart"/>
      <w:r>
        <w:t>working</w:t>
      </w:r>
      <w:proofErr w:type="gramEnd"/>
    </w:p>
    <w:p w14:paraId="76F25650" w14:textId="1FCF7E80" w:rsidR="00D75811" w:rsidRDefault="00D75811" w:rsidP="00D75811">
      <w:r w:rsidRPr="00D75811">
        <w:rPr>
          <w:b/>
          <w:bCs/>
        </w:rPr>
        <w:t>Stephen F</w:t>
      </w:r>
      <w:r>
        <w:t xml:space="preserve"> – Volume of export </w:t>
      </w:r>
      <w:r w:rsidR="00707F03">
        <w:t>enquiries</w:t>
      </w:r>
      <w:r>
        <w:t xml:space="preserve"> seems to have returned to </w:t>
      </w:r>
      <w:proofErr w:type="gramStart"/>
      <w:r>
        <w:t>normal</w:t>
      </w:r>
      <w:proofErr w:type="gramEnd"/>
    </w:p>
    <w:p w14:paraId="3444ECD1" w14:textId="622A57F6" w:rsidR="00D75811" w:rsidRDefault="00D75811" w:rsidP="00D75811">
      <w:r>
        <w:t xml:space="preserve">Property </w:t>
      </w:r>
      <w:r w:rsidR="00707F03">
        <w:t>enquiries</w:t>
      </w:r>
      <w:r>
        <w:t xml:space="preserve"> have picked </w:t>
      </w:r>
      <w:proofErr w:type="gramStart"/>
      <w:r>
        <w:t>up</w:t>
      </w:r>
      <w:proofErr w:type="gramEnd"/>
    </w:p>
    <w:p w14:paraId="5F30B8A1" w14:textId="55C76BAE" w:rsidR="00D75811" w:rsidRDefault="00707F03" w:rsidP="00D75811">
      <w:r>
        <w:t xml:space="preserve">Business exchange intel looking at return to </w:t>
      </w:r>
      <w:proofErr w:type="gramStart"/>
      <w:r>
        <w:t>face to face</w:t>
      </w:r>
      <w:proofErr w:type="gramEnd"/>
      <w:r>
        <w:t xml:space="preserve"> working</w:t>
      </w:r>
    </w:p>
    <w:p w14:paraId="5E7AC9A7" w14:textId="295CC761" w:rsidR="00707F03" w:rsidRDefault="00707F03" w:rsidP="00D75811">
      <w:r w:rsidRPr="00707F03">
        <w:rPr>
          <w:b/>
          <w:bCs/>
        </w:rPr>
        <w:t>Kathryn</w:t>
      </w:r>
      <w:r>
        <w:t xml:space="preserve"> – Continuing to facilitate resilience across networks and business and </w:t>
      </w:r>
      <w:proofErr w:type="gramStart"/>
      <w:r>
        <w:t>recovery</w:t>
      </w:r>
      <w:proofErr w:type="gramEnd"/>
    </w:p>
    <w:p w14:paraId="334485FA" w14:textId="4B8625D5" w:rsidR="00707F03" w:rsidRDefault="00707F03" w:rsidP="00D75811">
      <w:r w:rsidRPr="00707F03">
        <w:rPr>
          <w:b/>
          <w:bCs/>
        </w:rPr>
        <w:t>Nigel</w:t>
      </w:r>
      <w:r>
        <w:t xml:space="preserve"> – Concerns around skills initiatives for supply chains. Anticipation than return to office working will result in increase in productivity Clarification needed on HS2 stopping at </w:t>
      </w:r>
      <w:proofErr w:type="gramStart"/>
      <w:r>
        <w:t>Crewe</w:t>
      </w:r>
      <w:proofErr w:type="gramEnd"/>
    </w:p>
    <w:p w14:paraId="74663192" w14:textId="19780EAF" w:rsidR="00707F03" w:rsidRDefault="00707F03" w:rsidP="00D75811">
      <w:r w:rsidRPr="00707F03">
        <w:rPr>
          <w:b/>
          <w:bCs/>
        </w:rPr>
        <w:t>Iain</w:t>
      </w:r>
      <w:r>
        <w:t xml:space="preserve"> – increase in property enquiries, preparing for return to office and managing footfall and queues in town centres and high </w:t>
      </w:r>
      <w:proofErr w:type="gramStart"/>
      <w:r>
        <w:t>streets</w:t>
      </w:r>
      <w:proofErr w:type="gramEnd"/>
      <w:r>
        <w:t xml:space="preserve"> </w:t>
      </w:r>
    </w:p>
    <w:p w14:paraId="690D17FF" w14:textId="77777777" w:rsidR="0048617D" w:rsidRDefault="0048617D" w:rsidP="0048617D">
      <w:pPr>
        <w:pStyle w:val="ListParagraph"/>
      </w:pPr>
    </w:p>
    <w:p w14:paraId="658F577A" w14:textId="0640ACF4" w:rsidR="000B690F" w:rsidRDefault="0048617D" w:rsidP="000B690F">
      <w:pPr>
        <w:pStyle w:val="ListParagraph"/>
        <w:numPr>
          <w:ilvl w:val="0"/>
          <w:numId w:val="2"/>
        </w:numPr>
        <w:ind w:left="360"/>
      </w:pPr>
      <w:r>
        <w:t>AOB</w:t>
      </w:r>
    </w:p>
    <w:p w14:paraId="7CDBD01B" w14:textId="17CB8F93" w:rsidR="00B50DC3" w:rsidRDefault="00B50DC3" w:rsidP="00B50DC3"/>
    <w:p w14:paraId="774FC64D" w14:textId="77777777" w:rsidR="00B50DC3" w:rsidRDefault="00B50DC3" w:rsidP="00B50DC3"/>
    <w:sectPr w:rsidR="00B50DC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99C7E" w14:textId="77777777" w:rsidR="009C3818" w:rsidRDefault="009C3818" w:rsidP="00B50DC3">
      <w:pPr>
        <w:spacing w:after="0" w:line="240" w:lineRule="auto"/>
      </w:pPr>
      <w:r>
        <w:separator/>
      </w:r>
    </w:p>
  </w:endnote>
  <w:endnote w:type="continuationSeparator" w:id="0">
    <w:p w14:paraId="3FE90216" w14:textId="77777777" w:rsidR="009C3818" w:rsidRDefault="009C3818" w:rsidP="00B50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11C40" w14:textId="77777777" w:rsidR="009C3818" w:rsidRDefault="009C3818" w:rsidP="00B50DC3">
      <w:pPr>
        <w:spacing w:after="0" w:line="240" w:lineRule="auto"/>
      </w:pPr>
      <w:r>
        <w:separator/>
      </w:r>
    </w:p>
  </w:footnote>
  <w:footnote w:type="continuationSeparator" w:id="0">
    <w:p w14:paraId="1D6966E5" w14:textId="77777777" w:rsidR="009C3818" w:rsidRDefault="009C3818" w:rsidP="00B50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E9CE" w14:textId="45EF0C34" w:rsidR="0022630F" w:rsidRDefault="0022630F">
    <w:pPr>
      <w:pStyle w:val="Header"/>
    </w:pPr>
    <w:r>
      <w:rPr>
        <w:noProof/>
      </w:rPr>
      <mc:AlternateContent>
        <mc:Choice Requires="wps">
          <w:drawing>
            <wp:anchor distT="45720" distB="45720" distL="114300" distR="114300" simplePos="0" relativeHeight="251659264" behindDoc="0" locked="0" layoutInCell="1" allowOverlap="1" wp14:anchorId="4B090577" wp14:editId="789A5B9B">
              <wp:simplePos x="0" y="0"/>
              <wp:positionH relativeFrom="column">
                <wp:posOffset>-457200</wp:posOffset>
              </wp:positionH>
              <wp:positionV relativeFrom="paragraph">
                <wp:posOffset>-345440</wp:posOffset>
              </wp:positionV>
              <wp:extent cx="142875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4620"/>
                      </a:xfrm>
                      <a:prstGeom prst="rect">
                        <a:avLst/>
                      </a:prstGeom>
                      <a:solidFill>
                        <a:srgbClr val="FFFFFF"/>
                      </a:solidFill>
                      <a:ln w="9525">
                        <a:noFill/>
                        <a:miter lim="800000"/>
                        <a:headEnd/>
                        <a:tailEnd/>
                      </a:ln>
                    </wps:spPr>
                    <wps:txbx>
                      <w:txbxContent>
                        <w:p w14:paraId="351D93E0" w14:textId="77777777" w:rsidR="0022630F" w:rsidRDefault="0022630F" w:rsidP="00B50DC3">
                          <w:r>
                            <w:rPr>
                              <w:noProof/>
                            </w:rPr>
                            <w:drawing>
                              <wp:inline distT="0" distB="0" distL="0" distR="0" wp14:anchorId="12771D7B" wp14:editId="7EB2A157">
                                <wp:extent cx="1162050" cy="1133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2050" cy="113347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090577" id="_x0000_t202" coordsize="21600,21600" o:spt="202" path="m,l,21600r21600,l21600,xe">
              <v:stroke joinstyle="miter"/>
              <v:path gradientshapeok="t" o:connecttype="rect"/>
            </v:shapetype>
            <v:shape id="Text Box 2" o:spid="_x0000_s1026" type="#_x0000_t202" style="position:absolute;margin-left:-36pt;margin-top:-27.2pt;width:1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uHgIAABwEAAAOAAAAZHJzL2Uyb0RvYy54bWysU9Fu2yAUfZ+0f0C8L3Ysp02tOFWXLtOk&#10;rpvU7gMwxjEacBmQ2NnX74LTNOrepvGAgHs5nHvuYXU7akUOwnkJpqbzWU6JMBxaaXY1/fG8/bCk&#10;xAdmWqbAiJoehae36/fvVoOtRAE9qFY4giDGV4OtaR+CrbLM815o5mdghcFgB06zgFu3y1rHBkTX&#10;Kivy/CobwLXWARfe4+n9FKTrhN91godvXedFIKqmyC2k2aW5iXO2XrFq55jtJT/RYP/AQjNp8NEz&#10;1D0LjOyd/AtKS+7AQxdmHHQGXSe5SDVgNfP8TTVPPbMi1YLieHuWyf8/WP54+O6IbGtaUGKYxhY9&#10;izGQjzCSIqozWF9h0pPFtDDiMXY5VertA/CfnhjY9MzsxJ1zMPSCtchuHm9mF1cnHB9BmuErtPgM&#10;2wdIQGPndJQOxSCIjl06njsTqfD4ZFksrxcY4hibl3l5VaTeZax6uW6dD58FaBIXNXXY+gTPDg8+&#10;RDqsekmJr3lQst1KpdLG7ZqNcuTA0CbbNFIFb9KUIUNNbxbFIiEbiPeTg7QMaGMldU2XeRyTsaIc&#10;n0ybUgKTalojE2VO+kRJJnHC2IyYGEVroD2iUg4mu+L3wkUP7jclA1q1pv7XnjlBifpiUO2beVlG&#10;b6dNubhGaYi7jDSXEWY4QtU0UDItNyH9h6SDvcOubGXS65XJiStaMMl4+i7R45f7lPX6qdd/AAAA&#10;//8DAFBLAwQUAAYACAAAACEAYD9mwN8AAAALAQAADwAAAGRycy9kb3ducmV2LnhtbEyPwU7DMBBE&#10;70j8g7VI3FqH0oQqxKkqKi4ckChIcHRjJ46w15btpuHv2Z7gNrs7mn3TbGdn2aRjGj0KuFsWwDR2&#10;Xo04CPh4f15sgKUsUUnrUQv40Qm27fVVI2vlz/imp0MeGIVgqqUAk3OoOU+d0U6mpQ8a6db76GSm&#10;MQ5cRXmmcGf5qigq7uSI9MHIoJ+M7r4PJyfg05lR7ePrV6/stH/pd2WYYxDi9mbePQLLes5/Zrjg&#10;Ezq0xHT0J1SJWQGLhxV1ySTK9RrYxVHe0+ZIoqo2wNuG/+/Q/gIAAP//AwBQSwECLQAUAAYACAAA&#10;ACEAtoM4kv4AAADhAQAAEwAAAAAAAAAAAAAAAAAAAAAAW0NvbnRlbnRfVHlwZXNdLnhtbFBLAQIt&#10;ABQABgAIAAAAIQA4/SH/1gAAAJQBAAALAAAAAAAAAAAAAAAAAC8BAABfcmVscy8ucmVsc1BLAQIt&#10;ABQABgAIAAAAIQA+kBUuHgIAABwEAAAOAAAAAAAAAAAAAAAAAC4CAABkcnMvZTJvRG9jLnhtbFBL&#10;AQItABQABgAIAAAAIQBgP2bA3wAAAAsBAAAPAAAAAAAAAAAAAAAAAHgEAABkcnMvZG93bnJldi54&#10;bWxQSwUGAAAAAAQABADzAAAAhAUAAAAA&#10;" stroked="f">
              <v:textbox style="mso-fit-shape-to-text:t">
                <w:txbxContent>
                  <w:p w14:paraId="351D93E0" w14:textId="77777777" w:rsidR="0022630F" w:rsidRDefault="0022630F" w:rsidP="00B50DC3">
                    <w:r>
                      <w:rPr>
                        <w:noProof/>
                      </w:rPr>
                      <w:drawing>
                        <wp:inline distT="0" distB="0" distL="0" distR="0" wp14:anchorId="12771D7B" wp14:editId="7EB2A157">
                          <wp:extent cx="1162050" cy="1133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2050" cy="1133475"/>
                                  </a:xfrm>
                                  <a:prstGeom prst="rect">
                                    <a:avLst/>
                                  </a:prstGeom>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3FAA1551" wp14:editId="12FA3785">
              <wp:simplePos x="0" y="0"/>
              <wp:positionH relativeFrom="column">
                <wp:posOffset>4352925</wp:posOffset>
              </wp:positionH>
              <wp:positionV relativeFrom="paragraph">
                <wp:posOffset>-173355</wp:posOffset>
              </wp:positionV>
              <wp:extent cx="2095500" cy="14046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404620"/>
                      </a:xfrm>
                      <a:prstGeom prst="rect">
                        <a:avLst/>
                      </a:prstGeom>
                      <a:solidFill>
                        <a:srgbClr val="FFFFFF"/>
                      </a:solidFill>
                      <a:ln w="9525">
                        <a:noFill/>
                        <a:miter lim="800000"/>
                        <a:headEnd/>
                        <a:tailEnd/>
                      </a:ln>
                    </wps:spPr>
                    <wps:txbx>
                      <w:txbxContent>
                        <w:p w14:paraId="4B3DC3FC" w14:textId="77777777" w:rsidR="0022630F" w:rsidRDefault="0022630F" w:rsidP="00B50DC3">
                          <w:r>
                            <w:rPr>
                              <w:noProof/>
                            </w:rPr>
                            <w:drawing>
                              <wp:inline distT="0" distB="0" distL="0" distR="0" wp14:anchorId="2C7226E9" wp14:editId="17EB9241">
                                <wp:extent cx="15621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62100" cy="7620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AA1551" id="_x0000_s1027" type="#_x0000_t202" style="position:absolute;margin-left:342.75pt;margin-top:-13.65pt;width:1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HDIwIAACUEAAAOAAAAZHJzL2Uyb0RvYy54bWysU9tuGyEQfa/Uf0C813uRncQrr6PUqatK&#10;aVop6QewLOtFBYYC9q779R1Yx7HSt6o8IGCGw5kzh9XtqBU5COclmJoWs5wSYTi00uxq+uN5++GG&#10;Eh+YaZkCI2p6FJ7ert+/Ww22EiX0oFrhCIIYXw22pn0Itsoyz3uhmZ+BFQaDHTjNAm7dLmsdGxBd&#10;q6zM86tsANdaB1x4j6f3U5CuE37XCR6+dZ0XgaiaIreQZpfmJs7ZesWqnWO2l/xEg/0DC82kwUfP&#10;UPcsMLJ38i8oLbkDD12YcdAZdJ3kItWA1RT5m2qeemZFqgXF8fYsk/9/sPzx8N0R2da0LK4pMUxj&#10;k57FGMhHGEkZ9RmsrzDtyWJiGPEY+5xq9fYB+E9PDGx6ZnbizjkYesFa5FfEm9nF1QnHR5Bm+Aot&#10;PsP2ARLQ2DkdxUM5CKJjn47n3kQqHA/LfLlY5BjiGCvm+fyqTN3LWPVy3TofPgvQJC5q6rD5CZ4d&#10;HnyIdFj1khJf86Bku5VKpY3bNRvlyIGhUbZppArepClDhpouF+UiIRuI95OHtAxoZCV1TW/yOCZr&#10;RTk+mTalBCbVtEYmypz0iZJM4oSxGVMrknhRuwbaIwrmYPIt/jNc9OB+UzKgZ2vqf+2ZE5SoLwZF&#10;XxbzeTR52swX16gQcZeR5jLCDEeomgZKpuUmpI+R5LB32JytTLK9MjlRRi8mNU//Jpr9cp+yXn/3&#10;+g8AAAD//wMAUEsDBBQABgAIAAAAIQDeCHyw4AAAAAwBAAAPAAAAZHJzL2Rvd25yZXYueG1sTI89&#10;T8MwEIZ3JP6DdUhsrdNWKW0ap6qoWBiQKEgwuvEljhqfLdtNw7/HmWC7j0fvPVfuR9OzAX3oLAlY&#10;zDNgSLVVHbUCPj9eZhtgIUpSsreEAn4wwL66vytloeyN3nE4xZalEAqFFKBjdAXnodZoZJhbh5R2&#10;jfVGxtT6lisvbync9HyZZWtuZEfpgpYOnzXWl9PVCPgyulNH//bdqH44vjaH3I3eCfH4MB52wCKO&#10;8Q+GST+pQ5WczvZKKrBewHqT5wkVMFs+rYBNRLaYRudUbVdb4FXJ/z9R/QIAAP//AwBQSwECLQAU&#10;AAYACAAAACEAtoM4kv4AAADhAQAAEwAAAAAAAAAAAAAAAAAAAAAAW0NvbnRlbnRfVHlwZXNdLnht&#10;bFBLAQItABQABgAIAAAAIQA4/SH/1gAAAJQBAAALAAAAAAAAAAAAAAAAAC8BAABfcmVscy8ucmVs&#10;c1BLAQItABQABgAIAAAAIQCRHkHDIwIAACUEAAAOAAAAAAAAAAAAAAAAAC4CAABkcnMvZTJvRG9j&#10;LnhtbFBLAQItABQABgAIAAAAIQDeCHyw4AAAAAwBAAAPAAAAAAAAAAAAAAAAAH0EAABkcnMvZG93&#10;bnJldi54bWxQSwUGAAAAAAQABADzAAAAigUAAAAA&#10;" stroked="f">
              <v:textbox style="mso-fit-shape-to-text:t">
                <w:txbxContent>
                  <w:p w14:paraId="4B3DC3FC" w14:textId="77777777" w:rsidR="0022630F" w:rsidRDefault="0022630F" w:rsidP="00B50DC3">
                    <w:r>
                      <w:rPr>
                        <w:noProof/>
                      </w:rPr>
                      <w:drawing>
                        <wp:inline distT="0" distB="0" distL="0" distR="0" wp14:anchorId="2C7226E9" wp14:editId="17EB9241">
                          <wp:extent cx="15621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62100" cy="762000"/>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F5C80"/>
    <w:multiLevelType w:val="hybridMultilevel"/>
    <w:tmpl w:val="E48ED5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1C4CE8"/>
    <w:multiLevelType w:val="hybridMultilevel"/>
    <w:tmpl w:val="BBB48C8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C3"/>
    <w:rsid w:val="000175B8"/>
    <w:rsid w:val="0009233D"/>
    <w:rsid w:val="000B690F"/>
    <w:rsid w:val="001F41EA"/>
    <w:rsid w:val="0022630F"/>
    <w:rsid w:val="00277359"/>
    <w:rsid w:val="002E7DDC"/>
    <w:rsid w:val="003159E3"/>
    <w:rsid w:val="00344E43"/>
    <w:rsid w:val="003664AA"/>
    <w:rsid w:val="003715E4"/>
    <w:rsid w:val="00390692"/>
    <w:rsid w:val="00404A1D"/>
    <w:rsid w:val="00427765"/>
    <w:rsid w:val="00476A5B"/>
    <w:rsid w:val="0048617D"/>
    <w:rsid w:val="004A6B34"/>
    <w:rsid w:val="004B48E0"/>
    <w:rsid w:val="004F000D"/>
    <w:rsid w:val="00562B0A"/>
    <w:rsid w:val="005B083A"/>
    <w:rsid w:val="005D0AE8"/>
    <w:rsid w:val="005D6620"/>
    <w:rsid w:val="005F6918"/>
    <w:rsid w:val="00647F89"/>
    <w:rsid w:val="006C1055"/>
    <w:rsid w:val="00707F03"/>
    <w:rsid w:val="00737424"/>
    <w:rsid w:val="007F5CB4"/>
    <w:rsid w:val="00911746"/>
    <w:rsid w:val="00970E03"/>
    <w:rsid w:val="009809DA"/>
    <w:rsid w:val="00997558"/>
    <w:rsid w:val="009A53C6"/>
    <w:rsid w:val="009C3818"/>
    <w:rsid w:val="00AB63E4"/>
    <w:rsid w:val="00AD178C"/>
    <w:rsid w:val="00B14252"/>
    <w:rsid w:val="00B32A3D"/>
    <w:rsid w:val="00B50DC3"/>
    <w:rsid w:val="00B5300D"/>
    <w:rsid w:val="00B6035F"/>
    <w:rsid w:val="00B76B8D"/>
    <w:rsid w:val="00C0434B"/>
    <w:rsid w:val="00D24C3B"/>
    <w:rsid w:val="00D75811"/>
    <w:rsid w:val="00E0195B"/>
    <w:rsid w:val="00E44B10"/>
    <w:rsid w:val="00E75F0F"/>
    <w:rsid w:val="00E7699B"/>
    <w:rsid w:val="00F16E10"/>
    <w:rsid w:val="00F62081"/>
    <w:rsid w:val="00FF6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608CE"/>
  <w15:chartTrackingRefBased/>
  <w15:docId w15:val="{CAE2DBBA-239A-4A64-BF80-81F5EADC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DC3"/>
    <w:pPr>
      <w:ind w:left="720"/>
      <w:contextualSpacing/>
    </w:pPr>
  </w:style>
  <w:style w:type="paragraph" w:styleId="Header">
    <w:name w:val="header"/>
    <w:basedOn w:val="Normal"/>
    <w:link w:val="HeaderChar"/>
    <w:uiPriority w:val="99"/>
    <w:unhideWhenUsed/>
    <w:rsid w:val="00B50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DC3"/>
  </w:style>
  <w:style w:type="paragraph" w:styleId="Footer">
    <w:name w:val="footer"/>
    <w:basedOn w:val="Normal"/>
    <w:link w:val="FooterChar"/>
    <w:uiPriority w:val="99"/>
    <w:unhideWhenUsed/>
    <w:rsid w:val="00B50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DC3"/>
  </w:style>
  <w:style w:type="paragraph" w:styleId="BalloonText">
    <w:name w:val="Balloon Text"/>
    <w:basedOn w:val="Normal"/>
    <w:link w:val="BalloonTextChar"/>
    <w:uiPriority w:val="99"/>
    <w:semiHidden/>
    <w:unhideWhenUsed/>
    <w:rsid w:val="00E75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F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Devaney</dc:creator>
  <cp:keywords/>
  <dc:description/>
  <cp:lastModifiedBy>Andy Devaney</cp:lastModifiedBy>
  <cp:revision>2</cp:revision>
  <dcterms:created xsi:type="dcterms:W3CDTF">2021-07-02T10:58:00Z</dcterms:created>
  <dcterms:modified xsi:type="dcterms:W3CDTF">2021-07-02T10:58:00Z</dcterms:modified>
</cp:coreProperties>
</file>