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6A4108" w14:textId="61DC10DA" w:rsidR="004367CB" w:rsidRPr="00F50C1D" w:rsidRDefault="004367CB" w:rsidP="00D1416A">
      <w:pPr>
        <w:rPr>
          <w:rFonts w:ascii="Cambria" w:hAnsi="Cambria" w:cs="Arial"/>
          <w:b/>
          <w:bCs/>
          <w:sz w:val="24"/>
          <w:szCs w:val="24"/>
          <w:u w:val="single"/>
        </w:rPr>
      </w:pPr>
      <w:r w:rsidRPr="00F50C1D">
        <w:rPr>
          <w:rFonts w:ascii="Cambria" w:hAnsi="Cambria" w:cs="Arial"/>
          <w:b/>
          <w:bCs/>
          <w:sz w:val="24"/>
          <w:szCs w:val="24"/>
          <w:u w:val="single"/>
        </w:rPr>
        <w:t>Cheshire and Warrington</w:t>
      </w:r>
      <w:r w:rsidR="00F50C1D">
        <w:rPr>
          <w:rFonts w:ascii="Cambria" w:hAnsi="Cambria" w:cs="Arial"/>
          <w:b/>
          <w:bCs/>
          <w:sz w:val="24"/>
          <w:szCs w:val="24"/>
          <w:u w:val="single"/>
        </w:rPr>
        <w:t xml:space="preserve"> - </w:t>
      </w:r>
      <w:r w:rsidRPr="00F50C1D">
        <w:rPr>
          <w:rFonts w:ascii="Cambria" w:hAnsi="Cambria" w:cs="Arial"/>
          <w:b/>
          <w:bCs/>
          <w:sz w:val="24"/>
          <w:szCs w:val="24"/>
          <w:u w:val="single"/>
        </w:rPr>
        <w:t xml:space="preserve">Economic Restart </w:t>
      </w:r>
      <w:r w:rsidR="00F50C1D">
        <w:rPr>
          <w:rFonts w:ascii="Cambria" w:hAnsi="Cambria" w:cs="Arial"/>
          <w:b/>
          <w:bCs/>
          <w:sz w:val="24"/>
          <w:szCs w:val="24"/>
          <w:u w:val="single"/>
        </w:rPr>
        <w:t>and Recovery Plan</w:t>
      </w:r>
    </w:p>
    <w:p w14:paraId="10D24F6A" w14:textId="04826816" w:rsidR="004861E5" w:rsidRPr="00F50C1D" w:rsidRDefault="004861E5" w:rsidP="004861E5">
      <w:pPr>
        <w:jc w:val="both"/>
        <w:rPr>
          <w:rFonts w:ascii="Cambria" w:hAnsi="Cambria" w:cs="Arial"/>
          <w:sz w:val="24"/>
          <w:szCs w:val="24"/>
        </w:rPr>
      </w:pPr>
      <w:r w:rsidRPr="00F50C1D">
        <w:rPr>
          <w:rFonts w:ascii="Cambria" w:hAnsi="Cambria" w:cs="Arial"/>
          <w:sz w:val="24"/>
          <w:szCs w:val="24"/>
        </w:rPr>
        <w:t xml:space="preserve">Cheshire East, Cheshire West and Chester, and Warrington, and </w:t>
      </w:r>
      <w:r w:rsidR="0006527F">
        <w:rPr>
          <w:rFonts w:ascii="Cambria" w:hAnsi="Cambria" w:cs="Arial"/>
          <w:sz w:val="24"/>
          <w:szCs w:val="24"/>
        </w:rPr>
        <w:t xml:space="preserve">the </w:t>
      </w:r>
      <w:r w:rsidRPr="00F50C1D">
        <w:rPr>
          <w:rFonts w:ascii="Cambria" w:hAnsi="Cambria" w:cs="Arial"/>
          <w:sz w:val="24"/>
          <w:szCs w:val="24"/>
        </w:rPr>
        <w:t xml:space="preserve">Local Enterprise Partnership have agreed a </w:t>
      </w:r>
      <w:r w:rsidRPr="00F50C1D">
        <w:rPr>
          <w:rFonts w:ascii="Cambria" w:hAnsi="Cambria" w:cs="Arial"/>
          <w:b/>
          <w:bCs/>
          <w:sz w:val="24"/>
          <w:szCs w:val="24"/>
        </w:rPr>
        <w:t>two-stage approach</w:t>
      </w:r>
      <w:r w:rsidR="00F50C1D" w:rsidRPr="00F50C1D">
        <w:rPr>
          <w:rFonts w:ascii="Cambria" w:hAnsi="Cambria" w:cs="Arial"/>
          <w:sz w:val="24"/>
          <w:szCs w:val="24"/>
        </w:rPr>
        <w:t xml:space="preserve"> to </w:t>
      </w:r>
      <w:r w:rsidR="00F50C1D">
        <w:rPr>
          <w:rFonts w:ascii="Cambria" w:hAnsi="Cambria" w:cs="Arial"/>
          <w:sz w:val="24"/>
          <w:szCs w:val="24"/>
        </w:rPr>
        <w:t>our ongoing work on</w:t>
      </w:r>
      <w:r w:rsidR="00F50C1D" w:rsidRPr="00F50C1D">
        <w:rPr>
          <w:rFonts w:ascii="Cambria" w:hAnsi="Cambria" w:cs="Arial"/>
          <w:sz w:val="24"/>
          <w:szCs w:val="24"/>
        </w:rPr>
        <w:t xml:space="preserve"> the economy.</w:t>
      </w:r>
      <w:r w:rsidRPr="00F50C1D">
        <w:rPr>
          <w:rFonts w:ascii="Cambria" w:hAnsi="Cambria" w:cs="Arial"/>
          <w:sz w:val="24"/>
          <w:szCs w:val="24"/>
        </w:rPr>
        <w:t xml:space="preserve"> Our immediate focus is to support the </w:t>
      </w:r>
      <w:r w:rsidRPr="00F50C1D">
        <w:rPr>
          <w:rFonts w:ascii="Cambria" w:hAnsi="Cambria" w:cs="Arial"/>
          <w:b/>
          <w:bCs/>
          <w:sz w:val="24"/>
          <w:szCs w:val="24"/>
        </w:rPr>
        <w:t xml:space="preserve">economic restart </w:t>
      </w:r>
      <w:r w:rsidRPr="00F50C1D">
        <w:rPr>
          <w:rFonts w:ascii="Cambria" w:hAnsi="Cambria" w:cs="Arial"/>
          <w:sz w:val="24"/>
          <w:szCs w:val="24"/>
        </w:rPr>
        <w:t xml:space="preserve">of businesses across the region through the economy cell. This will lay the groundwork for a more comprehensive </w:t>
      </w:r>
      <w:r w:rsidRPr="00F50C1D">
        <w:rPr>
          <w:rFonts w:ascii="Cambria" w:hAnsi="Cambria" w:cs="Arial"/>
          <w:b/>
          <w:bCs/>
          <w:sz w:val="24"/>
          <w:szCs w:val="24"/>
        </w:rPr>
        <w:t>economic recovery strategy</w:t>
      </w:r>
      <w:r w:rsidRPr="00F50C1D">
        <w:rPr>
          <w:rFonts w:ascii="Cambria" w:hAnsi="Cambria" w:cs="Arial"/>
          <w:sz w:val="24"/>
          <w:szCs w:val="24"/>
        </w:rPr>
        <w:t xml:space="preserve">. </w:t>
      </w:r>
    </w:p>
    <w:p w14:paraId="139EDB37" w14:textId="3756BE4B" w:rsidR="004861E5" w:rsidRPr="0006527F" w:rsidRDefault="004861E5" w:rsidP="004861E5">
      <w:pPr>
        <w:jc w:val="both"/>
        <w:rPr>
          <w:rFonts w:ascii="Cambria" w:hAnsi="Cambria" w:cs="Arial"/>
          <w:sz w:val="24"/>
          <w:szCs w:val="24"/>
        </w:rPr>
      </w:pPr>
      <w:r w:rsidRPr="00F50C1D">
        <w:rPr>
          <w:rFonts w:ascii="Cambria" w:hAnsi="Cambria" w:cs="Arial"/>
          <w:sz w:val="24"/>
          <w:szCs w:val="24"/>
        </w:rPr>
        <w:t xml:space="preserve">We will take a </w:t>
      </w:r>
      <w:r w:rsidRPr="00F50C1D">
        <w:rPr>
          <w:rFonts w:ascii="Cambria" w:hAnsi="Cambria" w:cs="Arial"/>
          <w:b/>
          <w:bCs/>
          <w:sz w:val="24"/>
          <w:szCs w:val="24"/>
        </w:rPr>
        <w:t xml:space="preserve">practical approach </w:t>
      </w:r>
      <w:r w:rsidRPr="00F50C1D">
        <w:rPr>
          <w:rFonts w:ascii="Cambria" w:hAnsi="Cambria" w:cs="Arial"/>
          <w:sz w:val="24"/>
          <w:szCs w:val="24"/>
        </w:rPr>
        <w:t xml:space="preserve">in line with </w:t>
      </w:r>
      <w:r w:rsidRPr="00F50C1D">
        <w:rPr>
          <w:rFonts w:ascii="Cambria" w:hAnsi="Cambria" w:cs="Arial"/>
          <w:b/>
          <w:bCs/>
          <w:sz w:val="24"/>
          <w:szCs w:val="24"/>
        </w:rPr>
        <w:t>Government guidance and in response to local economic and public health conditions</w:t>
      </w:r>
      <w:r w:rsidRPr="00F50C1D">
        <w:rPr>
          <w:rFonts w:ascii="Cambria" w:hAnsi="Cambria" w:cs="Arial"/>
          <w:sz w:val="24"/>
          <w:szCs w:val="24"/>
        </w:rPr>
        <w:t xml:space="preserve">. In implementing this plan, we will continue to work with colleagues in Greater Manchester, Liverpool City Region and North Wales to ensure, wherever practicable, consistency within our wider economic geography. </w:t>
      </w:r>
      <w:r w:rsidR="0006527F">
        <w:rPr>
          <w:rFonts w:ascii="Cambria" w:hAnsi="Cambria" w:cs="Arial"/>
          <w:sz w:val="24"/>
          <w:szCs w:val="24"/>
        </w:rPr>
        <w:t xml:space="preserve"> </w:t>
      </w:r>
      <w:r w:rsidRPr="00F50C1D">
        <w:rPr>
          <w:rFonts w:ascii="Cambria" w:hAnsi="Cambria" w:cs="Arial"/>
          <w:sz w:val="24"/>
          <w:szCs w:val="24"/>
        </w:rPr>
        <w:t xml:space="preserve">Our approach will provide </w:t>
      </w:r>
      <w:r w:rsidRPr="00F50C1D">
        <w:rPr>
          <w:rFonts w:ascii="Cambria" w:hAnsi="Cambria" w:cs="Arial"/>
          <w:b/>
          <w:bCs/>
          <w:sz w:val="24"/>
          <w:szCs w:val="24"/>
        </w:rPr>
        <w:t xml:space="preserve">coordinated solutions </w:t>
      </w:r>
      <w:r w:rsidRPr="00F50C1D">
        <w:rPr>
          <w:rFonts w:ascii="Cambria" w:hAnsi="Cambria" w:cs="Arial"/>
          <w:sz w:val="24"/>
          <w:szCs w:val="24"/>
        </w:rPr>
        <w:t>that support businesses in the short-term so that they are Covid19 secure.</w:t>
      </w:r>
      <w:r w:rsidR="0006527F">
        <w:rPr>
          <w:rFonts w:ascii="Cambria" w:hAnsi="Cambria" w:cs="Arial"/>
          <w:sz w:val="24"/>
          <w:szCs w:val="24"/>
        </w:rPr>
        <w:t xml:space="preserve">  The</w:t>
      </w:r>
      <w:r w:rsidR="0006527F" w:rsidRPr="0006527F">
        <w:rPr>
          <w:rFonts w:ascii="Cambria" w:eastAsia="Times New Roman" w:hAnsi="Cambria" w:cs="Arial"/>
          <w:sz w:val="24"/>
          <w:szCs w:val="24"/>
          <w:lang w:val="en-US"/>
        </w:rPr>
        <w:t xml:space="preserve"> C</w:t>
      </w:r>
      <w:r w:rsidR="0006527F">
        <w:rPr>
          <w:rFonts w:ascii="Cambria" w:eastAsia="Times New Roman" w:hAnsi="Cambria" w:cs="Arial"/>
          <w:sz w:val="24"/>
          <w:szCs w:val="24"/>
          <w:lang w:val="en-US"/>
        </w:rPr>
        <w:t xml:space="preserve">heshire and </w:t>
      </w:r>
      <w:r w:rsidR="0006527F" w:rsidRPr="0006527F">
        <w:rPr>
          <w:rFonts w:ascii="Cambria" w:eastAsia="Times New Roman" w:hAnsi="Cambria" w:cs="Arial"/>
          <w:sz w:val="24"/>
          <w:szCs w:val="24"/>
          <w:lang w:val="en-US"/>
        </w:rPr>
        <w:t>W</w:t>
      </w:r>
      <w:r w:rsidR="0006527F">
        <w:rPr>
          <w:rFonts w:ascii="Cambria" w:eastAsia="Times New Roman" w:hAnsi="Cambria" w:cs="Arial"/>
          <w:sz w:val="24"/>
          <w:szCs w:val="24"/>
          <w:lang w:val="en-US"/>
        </w:rPr>
        <w:t>arrington</w:t>
      </w:r>
      <w:r w:rsidR="0006527F" w:rsidRPr="0006527F">
        <w:rPr>
          <w:rFonts w:ascii="Cambria" w:eastAsia="Times New Roman" w:hAnsi="Cambria" w:cs="Arial"/>
          <w:sz w:val="24"/>
          <w:szCs w:val="24"/>
          <w:lang w:val="en-US"/>
        </w:rPr>
        <w:t xml:space="preserve"> Covid-19 Economic Resilience Cell</w:t>
      </w:r>
      <w:r w:rsidR="0006527F" w:rsidRPr="0006527F">
        <w:rPr>
          <w:rFonts w:ascii="Cambria" w:hAnsi="Cambria" w:cs="Arial"/>
          <w:sz w:val="24"/>
          <w:szCs w:val="24"/>
          <w:lang w:val="en-US"/>
        </w:rPr>
        <w:t xml:space="preserve"> </w:t>
      </w:r>
      <w:r w:rsidR="0006527F">
        <w:rPr>
          <w:rFonts w:ascii="Cambria" w:hAnsi="Cambria" w:cs="Arial"/>
          <w:sz w:val="24"/>
          <w:szCs w:val="24"/>
          <w:lang w:val="en-US"/>
        </w:rPr>
        <w:t xml:space="preserve">will continue to provide </w:t>
      </w:r>
      <w:r w:rsidR="0006527F" w:rsidRPr="0006527F">
        <w:rPr>
          <w:rFonts w:ascii="Cambria" w:hAnsi="Cambria" w:cs="Arial"/>
          <w:sz w:val="24"/>
          <w:szCs w:val="24"/>
          <w:lang w:val="en-US"/>
        </w:rPr>
        <w:t>leadership and coordination,</w:t>
      </w:r>
      <w:r w:rsidR="0006527F" w:rsidRPr="0006527F">
        <w:rPr>
          <w:rFonts w:ascii="Cambria" w:eastAsia="Times New Roman" w:hAnsi="Cambria" w:cs="Arial"/>
          <w:sz w:val="24"/>
          <w:szCs w:val="24"/>
          <w:lang w:val="en-US"/>
        </w:rPr>
        <w:t xml:space="preserve"> and refocus activities of the LEP, Growth Hub, Marketing Cheshire</w:t>
      </w:r>
      <w:r w:rsidR="0006527F" w:rsidRPr="0006527F">
        <w:rPr>
          <w:rFonts w:ascii="Cambria" w:hAnsi="Cambria" w:cs="Arial"/>
          <w:sz w:val="24"/>
          <w:szCs w:val="24"/>
          <w:lang w:val="en-US"/>
        </w:rPr>
        <w:t>,</w:t>
      </w:r>
      <w:r w:rsidR="0006527F" w:rsidRPr="0006527F">
        <w:rPr>
          <w:rFonts w:ascii="Cambria" w:eastAsia="Times New Roman" w:hAnsi="Cambria" w:cs="Arial"/>
          <w:sz w:val="24"/>
          <w:szCs w:val="24"/>
          <w:lang w:val="en-US"/>
        </w:rPr>
        <w:t xml:space="preserve"> </w:t>
      </w:r>
      <w:r w:rsidR="0006527F" w:rsidRPr="0006527F">
        <w:rPr>
          <w:rFonts w:ascii="Cambria" w:hAnsi="Cambria" w:cs="Arial"/>
          <w:sz w:val="24"/>
          <w:szCs w:val="24"/>
          <w:lang w:val="en-US"/>
        </w:rPr>
        <w:t>local authorities</w:t>
      </w:r>
      <w:r w:rsidR="0006527F">
        <w:rPr>
          <w:rFonts w:ascii="Cambria" w:hAnsi="Cambria" w:cs="Arial"/>
          <w:sz w:val="24"/>
          <w:szCs w:val="24"/>
          <w:lang w:val="en-US"/>
        </w:rPr>
        <w:t>,</w:t>
      </w:r>
      <w:r w:rsidR="0006527F" w:rsidRPr="0006527F">
        <w:rPr>
          <w:rFonts w:ascii="Cambria" w:eastAsia="Times New Roman" w:hAnsi="Cambria" w:cs="Arial"/>
          <w:sz w:val="24"/>
          <w:szCs w:val="24"/>
          <w:lang w:val="en-US"/>
        </w:rPr>
        <w:t xml:space="preserve"> and other partners</w:t>
      </w:r>
    </w:p>
    <w:p w14:paraId="4DF61EB6" w14:textId="684F73F9" w:rsidR="004861E5" w:rsidRPr="0006527F" w:rsidRDefault="004367CB" w:rsidP="004861E5">
      <w:pPr>
        <w:jc w:val="both"/>
        <w:rPr>
          <w:rFonts w:ascii="Cambria" w:hAnsi="Cambria" w:cs="Arial"/>
          <w:b/>
          <w:bCs/>
          <w:sz w:val="24"/>
          <w:szCs w:val="24"/>
          <w:u w:val="single"/>
        </w:rPr>
      </w:pPr>
      <w:r w:rsidRPr="0006527F">
        <w:rPr>
          <w:rFonts w:ascii="Cambria" w:hAnsi="Cambria" w:cs="Arial"/>
          <w:b/>
          <w:bCs/>
          <w:sz w:val="24"/>
          <w:szCs w:val="24"/>
          <w:u w:val="single"/>
        </w:rPr>
        <w:t>Economic response to date</w:t>
      </w:r>
    </w:p>
    <w:p w14:paraId="46ACE18C" w14:textId="473AABC4" w:rsidR="0006527F" w:rsidRPr="0006527F" w:rsidRDefault="004861E5" w:rsidP="0006527F">
      <w:pPr>
        <w:pStyle w:val="paragraph"/>
        <w:spacing w:before="0"/>
        <w:jc w:val="both"/>
        <w:textAlignment w:val="baseline"/>
        <w:rPr>
          <w:rFonts w:ascii="Cambria" w:hAnsi="Cambria" w:cs="Arial"/>
        </w:rPr>
      </w:pPr>
      <w:r w:rsidRPr="00F50C1D">
        <w:rPr>
          <w:rStyle w:val="normaltextrun"/>
          <w:rFonts w:ascii="Cambria" w:hAnsi="Cambria" w:cs="Arial"/>
        </w:rPr>
        <w:t>Through the immediate response phase, local authorities across Cheshire and</w:t>
      </w:r>
      <w:r w:rsidR="0006527F">
        <w:rPr>
          <w:rStyle w:val="normaltextrun"/>
          <w:rFonts w:ascii="Cambria" w:hAnsi="Cambria" w:cs="Arial"/>
        </w:rPr>
        <w:t xml:space="preserve"> </w:t>
      </w:r>
      <w:r w:rsidRPr="00F50C1D">
        <w:rPr>
          <w:rStyle w:val="normaltextrun"/>
          <w:rFonts w:ascii="Cambria" w:hAnsi="Cambria" w:cs="Arial"/>
        </w:rPr>
        <w:t xml:space="preserve">Warrington have distributed Business Rate Grants of </w:t>
      </w:r>
      <w:r w:rsidRPr="00F50C1D">
        <w:rPr>
          <w:rStyle w:val="normaltextrun"/>
          <w:rFonts w:ascii="Cambria" w:hAnsi="Cambria" w:cs="Arial"/>
          <w:b/>
          <w:bCs/>
        </w:rPr>
        <w:t>almost £160 million to over 15,000 businesses</w:t>
      </w:r>
      <w:r w:rsidR="0006527F">
        <w:rPr>
          <w:rStyle w:val="normaltextrun"/>
          <w:rFonts w:ascii="Cambria" w:hAnsi="Cambria" w:cs="Arial"/>
        </w:rPr>
        <w:t xml:space="preserve">. </w:t>
      </w:r>
    </w:p>
    <w:p w14:paraId="76051709" w14:textId="59DAC432" w:rsidR="004861E5" w:rsidRPr="00F50C1D" w:rsidRDefault="004861E5" w:rsidP="004861E5">
      <w:pPr>
        <w:pStyle w:val="paragraph"/>
        <w:spacing w:before="0" w:beforeAutospacing="0" w:after="0" w:afterAutospacing="0"/>
        <w:jc w:val="both"/>
        <w:textAlignment w:val="baseline"/>
        <w:rPr>
          <w:rFonts w:ascii="Cambria" w:hAnsi="Cambria" w:cs="Arial"/>
        </w:rPr>
      </w:pPr>
      <w:r w:rsidRPr="00F50C1D">
        <w:rPr>
          <w:rStyle w:val="normaltextrun"/>
          <w:rFonts w:ascii="Cambria" w:hAnsi="Cambria" w:cs="Arial"/>
        </w:rPr>
        <w:t>The</w:t>
      </w:r>
      <w:r w:rsidR="00F50C1D" w:rsidRPr="00F50C1D">
        <w:rPr>
          <w:rStyle w:val="normaltextrun"/>
          <w:rFonts w:ascii="Cambria" w:hAnsi="Cambria" w:cs="Arial"/>
        </w:rPr>
        <w:t xml:space="preserve"> LEP</w:t>
      </w:r>
      <w:r w:rsidRPr="00F50C1D">
        <w:rPr>
          <w:rStyle w:val="normaltextrun"/>
          <w:rFonts w:ascii="Cambria" w:hAnsi="Cambria" w:cs="Arial"/>
        </w:rPr>
        <w:t xml:space="preserve"> Growth and Skills Hub has played a key role in the coordination and delivery of </w:t>
      </w:r>
      <w:r w:rsidRPr="00F50C1D">
        <w:rPr>
          <w:rStyle w:val="normaltextrun"/>
          <w:rFonts w:ascii="Cambria" w:hAnsi="Cambria" w:cs="Arial"/>
          <w:b/>
          <w:bCs/>
        </w:rPr>
        <w:t>support and advice</w:t>
      </w:r>
      <w:r w:rsidRPr="00F50C1D">
        <w:rPr>
          <w:rStyle w:val="normaltextrun"/>
          <w:rFonts w:ascii="Cambria" w:hAnsi="Cambria" w:cs="Arial"/>
        </w:rPr>
        <w:t xml:space="preserve"> to Cheshire and Warrington businesses.</w:t>
      </w:r>
      <w:r w:rsidRPr="00F50C1D">
        <w:rPr>
          <w:rStyle w:val="eop"/>
          <w:rFonts w:ascii="Cambria" w:hAnsi="Cambria" w:cs="Arial"/>
        </w:rPr>
        <w:t> </w:t>
      </w:r>
      <w:r w:rsidRPr="00F50C1D">
        <w:rPr>
          <w:rStyle w:val="normaltextrun"/>
          <w:rFonts w:ascii="Cambria" w:hAnsi="Cambria" w:cs="Arial"/>
        </w:rPr>
        <w:t xml:space="preserve">The Growth Hub has seen a more than 5-fold increase in enquiries with over 800 businesses supported in less than 2 months. Some have been able to self-serve via the comprehensive website which is updated daily </w:t>
      </w:r>
      <w:r w:rsidR="00F50C1D">
        <w:rPr>
          <w:rStyle w:val="normaltextrun"/>
          <w:rFonts w:ascii="Cambria" w:hAnsi="Cambria" w:cs="Arial"/>
        </w:rPr>
        <w:t xml:space="preserve">and </w:t>
      </w:r>
      <w:r w:rsidRPr="00F50C1D">
        <w:rPr>
          <w:rStyle w:val="normaltextrun"/>
          <w:rFonts w:ascii="Cambria" w:hAnsi="Cambria" w:cs="Arial"/>
        </w:rPr>
        <w:t>ensure</w:t>
      </w:r>
      <w:r w:rsidR="00F50C1D">
        <w:rPr>
          <w:rStyle w:val="normaltextrun"/>
          <w:rFonts w:ascii="Cambria" w:hAnsi="Cambria" w:cs="Arial"/>
        </w:rPr>
        <w:t>s</w:t>
      </w:r>
      <w:r w:rsidRPr="00F50C1D">
        <w:rPr>
          <w:rStyle w:val="normaltextrun"/>
          <w:rFonts w:ascii="Cambria" w:hAnsi="Cambria" w:cs="Arial"/>
        </w:rPr>
        <w:t xml:space="preserve"> information is sorted to be easily digested</w:t>
      </w:r>
      <w:r w:rsidR="00F50C1D">
        <w:rPr>
          <w:rStyle w:val="normaltextrun"/>
          <w:rFonts w:ascii="Cambria" w:hAnsi="Cambria" w:cs="Arial"/>
        </w:rPr>
        <w:t>.</w:t>
      </w:r>
    </w:p>
    <w:p w14:paraId="3C51BC31" w14:textId="77777777" w:rsidR="004861E5" w:rsidRPr="00F50C1D" w:rsidRDefault="004861E5" w:rsidP="004861E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mbria" w:hAnsi="Cambria" w:cs="Arial"/>
        </w:rPr>
      </w:pPr>
      <w:r w:rsidRPr="00F50C1D">
        <w:rPr>
          <w:rStyle w:val="eop"/>
          <w:rFonts w:ascii="Cambria" w:hAnsi="Cambria" w:cs="Arial"/>
        </w:rPr>
        <w:t>  </w:t>
      </w:r>
    </w:p>
    <w:p w14:paraId="6B2D3F49" w14:textId="0C2F9FB8" w:rsidR="004861E5" w:rsidRPr="00F50C1D" w:rsidRDefault="004861E5" w:rsidP="004367C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mbria" w:hAnsi="Cambria" w:cs="Arial"/>
        </w:rPr>
      </w:pPr>
      <w:r w:rsidRPr="00F50C1D">
        <w:rPr>
          <w:rStyle w:val="normaltextrun"/>
          <w:rFonts w:ascii="Cambria" w:hAnsi="Cambria" w:cs="Arial"/>
        </w:rPr>
        <w:t xml:space="preserve">We have also collectively established the </w:t>
      </w:r>
      <w:r w:rsidRPr="00F50C1D">
        <w:rPr>
          <w:rStyle w:val="normaltextrun"/>
          <w:rFonts w:ascii="Cambria" w:hAnsi="Cambria" w:cs="Arial"/>
          <w:b/>
          <w:bCs/>
        </w:rPr>
        <w:t>Cheshire Business Forum</w:t>
      </w:r>
      <w:r w:rsidRPr="00F50C1D">
        <w:rPr>
          <w:rStyle w:val="normaltextrun"/>
          <w:rFonts w:ascii="Cambria" w:hAnsi="Cambria" w:cs="Arial"/>
        </w:rPr>
        <w:t xml:space="preserve">, regular business surveys, and a new economic monitoring dashboard. This will allow us to provide regular information to Government of the impact of Covid19 on local businesses and wider economy. </w:t>
      </w:r>
      <w:r w:rsidR="0006527F">
        <w:rPr>
          <w:rStyle w:val="normaltextrun"/>
          <w:rFonts w:ascii="Cambria" w:hAnsi="Cambria" w:cs="Arial"/>
        </w:rPr>
        <w:t>This insight can help to shape national policy responses.</w:t>
      </w:r>
    </w:p>
    <w:p w14:paraId="3B70E914" w14:textId="77777777" w:rsidR="004367CB" w:rsidRPr="00F50C1D" w:rsidRDefault="004367CB" w:rsidP="004367CB">
      <w:pPr>
        <w:pStyle w:val="paragraph"/>
        <w:spacing w:before="0" w:beforeAutospacing="0" w:after="0" w:afterAutospacing="0"/>
        <w:jc w:val="both"/>
        <w:textAlignment w:val="baseline"/>
        <w:rPr>
          <w:rFonts w:ascii="Cambria" w:hAnsi="Cambria" w:cs="Arial"/>
        </w:rPr>
      </w:pPr>
    </w:p>
    <w:p w14:paraId="27B00ACF" w14:textId="50AA34A0" w:rsidR="004861E5" w:rsidRPr="00F50C1D" w:rsidRDefault="004861E5" w:rsidP="00D1416A">
      <w:pPr>
        <w:rPr>
          <w:rFonts w:ascii="Cambria" w:hAnsi="Cambria" w:cs="Arial"/>
          <w:b/>
          <w:bCs/>
          <w:sz w:val="24"/>
          <w:szCs w:val="24"/>
          <w:u w:val="single"/>
        </w:rPr>
      </w:pPr>
      <w:r w:rsidRPr="00F50C1D">
        <w:rPr>
          <w:rFonts w:ascii="Cambria" w:hAnsi="Cambria" w:cs="Arial"/>
          <w:b/>
          <w:bCs/>
          <w:sz w:val="24"/>
          <w:szCs w:val="24"/>
          <w:u w:val="single"/>
        </w:rPr>
        <w:t xml:space="preserve">Restart </w:t>
      </w:r>
      <w:r w:rsidR="00F50C1D">
        <w:rPr>
          <w:rFonts w:ascii="Cambria" w:hAnsi="Cambria" w:cs="Arial"/>
          <w:b/>
          <w:bCs/>
          <w:sz w:val="24"/>
          <w:szCs w:val="24"/>
          <w:u w:val="single"/>
        </w:rPr>
        <w:t>p</w:t>
      </w:r>
      <w:r w:rsidRPr="00F50C1D">
        <w:rPr>
          <w:rFonts w:ascii="Cambria" w:hAnsi="Cambria" w:cs="Arial"/>
          <w:b/>
          <w:bCs/>
          <w:sz w:val="24"/>
          <w:szCs w:val="24"/>
          <w:u w:val="single"/>
        </w:rPr>
        <w:t>hase</w:t>
      </w:r>
    </w:p>
    <w:p w14:paraId="1F474059" w14:textId="3580F112" w:rsidR="00D1416A" w:rsidRPr="00D1416A" w:rsidRDefault="00D1416A" w:rsidP="00D1416A">
      <w:pPr>
        <w:rPr>
          <w:rFonts w:ascii="Cambria" w:hAnsi="Cambria" w:cs="Arial"/>
          <w:sz w:val="24"/>
          <w:szCs w:val="24"/>
        </w:rPr>
      </w:pPr>
      <w:r w:rsidRPr="00D1416A">
        <w:rPr>
          <w:rFonts w:ascii="Cambria" w:hAnsi="Cambria" w:cs="Arial"/>
          <w:sz w:val="24"/>
          <w:szCs w:val="24"/>
        </w:rPr>
        <w:t xml:space="preserve">We have started the Restart </w:t>
      </w:r>
      <w:r w:rsidR="00F50C1D">
        <w:rPr>
          <w:rFonts w:ascii="Cambria" w:hAnsi="Cambria" w:cs="Arial"/>
          <w:sz w:val="24"/>
          <w:szCs w:val="24"/>
        </w:rPr>
        <w:t>phase</w:t>
      </w:r>
      <w:r w:rsidRPr="00D1416A">
        <w:rPr>
          <w:rFonts w:ascii="Cambria" w:hAnsi="Cambria" w:cs="Arial"/>
          <w:sz w:val="24"/>
          <w:szCs w:val="24"/>
        </w:rPr>
        <w:t xml:space="preserve"> for Cheshire and Warringto</w:t>
      </w:r>
      <w:r w:rsidR="004861E5" w:rsidRPr="00F50C1D">
        <w:rPr>
          <w:rFonts w:ascii="Cambria" w:hAnsi="Cambria" w:cs="Arial"/>
          <w:sz w:val="24"/>
          <w:szCs w:val="24"/>
        </w:rPr>
        <w:t>n</w:t>
      </w:r>
      <w:r w:rsidR="00F50C1D">
        <w:rPr>
          <w:rFonts w:ascii="Cambria" w:hAnsi="Cambria" w:cs="Arial"/>
          <w:sz w:val="24"/>
          <w:szCs w:val="24"/>
        </w:rPr>
        <w:t>. We intend to:</w:t>
      </w:r>
    </w:p>
    <w:p w14:paraId="0B7C61B7" w14:textId="77777777" w:rsidR="00D1416A" w:rsidRPr="00D1416A" w:rsidRDefault="00D1416A" w:rsidP="00D1416A">
      <w:pPr>
        <w:numPr>
          <w:ilvl w:val="1"/>
          <w:numId w:val="1"/>
        </w:numPr>
        <w:rPr>
          <w:rFonts w:ascii="Cambria" w:hAnsi="Cambria" w:cs="Arial"/>
          <w:sz w:val="24"/>
          <w:szCs w:val="24"/>
        </w:rPr>
      </w:pPr>
      <w:r w:rsidRPr="00D1416A">
        <w:rPr>
          <w:rFonts w:ascii="Cambria" w:hAnsi="Cambria" w:cs="Arial"/>
          <w:sz w:val="24"/>
          <w:szCs w:val="24"/>
        </w:rPr>
        <w:t xml:space="preserve">move at </w:t>
      </w:r>
      <w:r w:rsidRPr="00D1416A">
        <w:rPr>
          <w:rFonts w:ascii="Cambria" w:hAnsi="Cambria" w:cs="Arial"/>
          <w:b/>
          <w:bCs/>
          <w:sz w:val="24"/>
          <w:szCs w:val="24"/>
        </w:rPr>
        <w:t>pace</w:t>
      </w:r>
      <w:r w:rsidRPr="00D1416A">
        <w:rPr>
          <w:rFonts w:ascii="Cambria" w:hAnsi="Cambria" w:cs="Arial"/>
          <w:sz w:val="24"/>
          <w:szCs w:val="24"/>
        </w:rPr>
        <w:t xml:space="preserve"> over the coming weeks and months.</w:t>
      </w:r>
    </w:p>
    <w:p w14:paraId="3DBD529E" w14:textId="001B5AF4" w:rsidR="00D1416A" w:rsidRPr="00D1416A" w:rsidRDefault="00D1416A" w:rsidP="00D1416A">
      <w:pPr>
        <w:numPr>
          <w:ilvl w:val="1"/>
          <w:numId w:val="1"/>
        </w:numPr>
        <w:rPr>
          <w:rFonts w:ascii="Cambria" w:hAnsi="Cambria" w:cs="Arial"/>
          <w:sz w:val="24"/>
          <w:szCs w:val="24"/>
        </w:rPr>
      </w:pPr>
      <w:r w:rsidRPr="00D1416A">
        <w:rPr>
          <w:rFonts w:ascii="Cambria" w:hAnsi="Cambria" w:cs="Arial"/>
          <w:sz w:val="24"/>
          <w:szCs w:val="24"/>
        </w:rPr>
        <w:t xml:space="preserve">take a step-by-step approach to </w:t>
      </w:r>
      <w:r w:rsidRPr="00D1416A">
        <w:rPr>
          <w:rFonts w:ascii="Cambria" w:hAnsi="Cambria" w:cs="Arial"/>
          <w:b/>
          <w:bCs/>
          <w:sz w:val="24"/>
          <w:szCs w:val="24"/>
        </w:rPr>
        <w:t xml:space="preserve">increase confidence </w:t>
      </w:r>
      <w:r w:rsidRPr="00D1416A">
        <w:rPr>
          <w:rFonts w:ascii="Cambria" w:hAnsi="Cambria" w:cs="Arial"/>
          <w:sz w:val="24"/>
          <w:szCs w:val="24"/>
        </w:rPr>
        <w:t>amongst business, workforce</w:t>
      </w:r>
      <w:r w:rsidR="004861E5" w:rsidRPr="00F50C1D">
        <w:rPr>
          <w:rFonts w:ascii="Cambria" w:hAnsi="Cambria" w:cs="Arial"/>
          <w:sz w:val="24"/>
          <w:szCs w:val="24"/>
        </w:rPr>
        <w:t>,</w:t>
      </w:r>
      <w:r w:rsidRPr="00D1416A">
        <w:rPr>
          <w:rFonts w:ascii="Cambria" w:hAnsi="Cambria" w:cs="Arial"/>
          <w:sz w:val="24"/>
          <w:szCs w:val="24"/>
        </w:rPr>
        <w:t xml:space="preserve"> and consumers. </w:t>
      </w:r>
    </w:p>
    <w:p w14:paraId="23174686" w14:textId="77777777" w:rsidR="00D1416A" w:rsidRPr="00D1416A" w:rsidRDefault="00D1416A" w:rsidP="00D1416A">
      <w:pPr>
        <w:numPr>
          <w:ilvl w:val="1"/>
          <w:numId w:val="1"/>
        </w:numPr>
        <w:rPr>
          <w:rFonts w:ascii="Cambria" w:hAnsi="Cambria" w:cs="Arial"/>
          <w:sz w:val="24"/>
          <w:szCs w:val="24"/>
        </w:rPr>
      </w:pPr>
      <w:r w:rsidRPr="00D1416A">
        <w:rPr>
          <w:rFonts w:ascii="Cambria" w:hAnsi="Cambria" w:cs="Arial"/>
          <w:sz w:val="24"/>
          <w:szCs w:val="24"/>
        </w:rPr>
        <w:t xml:space="preserve">be </w:t>
      </w:r>
      <w:r w:rsidRPr="00D1416A">
        <w:rPr>
          <w:rFonts w:ascii="Cambria" w:hAnsi="Cambria" w:cs="Arial"/>
          <w:b/>
          <w:bCs/>
          <w:sz w:val="24"/>
          <w:szCs w:val="24"/>
        </w:rPr>
        <w:t xml:space="preserve">in line </w:t>
      </w:r>
      <w:r w:rsidRPr="00D1416A">
        <w:rPr>
          <w:rFonts w:ascii="Cambria" w:hAnsi="Cambria" w:cs="Arial"/>
          <w:sz w:val="24"/>
          <w:szCs w:val="24"/>
        </w:rPr>
        <w:t>with Government guidance and in response to local economic and public health conditions. </w:t>
      </w:r>
    </w:p>
    <w:p w14:paraId="4EF95553" w14:textId="77777777" w:rsidR="00D1416A" w:rsidRPr="00D1416A" w:rsidRDefault="00D1416A" w:rsidP="00D1416A">
      <w:pPr>
        <w:numPr>
          <w:ilvl w:val="1"/>
          <w:numId w:val="1"/>
        </w:numPr>
        <w:rPr>
          <w:rFonts w:ascii="Cambria" w:hAnsi="Cambria" w:cs="Arial"/>
          <w:sz w:val="24"/>
          <w:szCs w:val="24"/>
        </w:rPr>
      </w:pPr>
      <w:r w:rsidRPr="00D1416A">
        <w:rPr>
          <w:rFonts w:ascii="Cambria" w:hAnsi="Cambria" w:cs="Arial"/>
          <w:sz w:val="24"/>
          <w:szCs w:val="24"/>
        </w:rPr>
        <w:t xml:space="preserve">ruthlessly prioritise </w:t>
      </w:r>
      <w:r w:rsidRPr="00D1416A">
        <w:rPr>
          <w:rFonts w:ascii="Cambria" w:hAnsi="Cambria" w:cs="Arial"/>
          <w:b/>
          <w:bCs/>
          <w:sz w:val="24"/>
          <w:szCs w:val="24"/>
        </w:rPr>
        <w:t xml:space="preserve">practical solutions </w:t>
      </w:r>
      <w:r w:rsidRPr="00D1416A">
        <w:rPr>
          <w:rFonts w:ascii="Cambria" w:hAnsi="Cambria" w:cs="Arial"/>
          <w:sz w:val="24"/>
          <w:szCs w:val="24"/>
        </w:rPr>
        <w:t>that help businesses to be COVID-19 secure; and supports people back into work through skills and retraining.  </w:t>
      </w:r>
    </w:p>
    <w:p w14:paraId="4E4B3867" w14:textId="77777777" w:rsidR="00D1416A" w:rsidRPr="00D1416A" w:rsidRDefault="00D1416A" w:rsidP="00D1416A">
      <w:pPr>
        <w:numPr>
          <w:ilvl w:val="1"/>
          <w:numId w:val="1"/>
        </w:numPr>
        <w:rPr>
          <w:rFonts w:ascii="Cambria" w:hAnsi="Cambria" w:cs="Arial"/>
          <w:sz w:val="24"/>
          <w:szCs w:val="24"/>
        </w:rPr>
      </w:pPr>
      <w:r w:rsidRPr="00D1416A">
        <w:rPr>
          <w:rFonts w:ascii="Cambria" w:hAnsi="Cambria" w:cs="Arial"/>
          <w:b/>
          <w:bCs/>
          <w:sz w:val="24"/>
          <w:szCs w:val="24"/>
        </w:rPr>
        <w:lastRenderedPageBreak/>
        <w:t xml:space="preserve">work in partnership </w:t>
      </w:r>
      <w:r w:rsidRPr="00D1416A">
        <w:rPr>
          <w:rFonts w:ascii="Cambria" w:hAnsi="Cambria" w:cs="Arial"/>
          <w:sz w:val="24"/>
          <w:szCs w:val="24"/>
        </w:rPr>
        <w:t xml:space="preserve">with the wider local resilience and recovery infrastructure to ensure the health, safety, and well-being of the public and workforce as </w:t>
      </w:r>
      <w:r w:rsidRPr="00D1416A">
        <w:rPr>
          <w:rFonts w:ascii="Cambria" w:hAnsi="Cambria" w:cs="Arial"/>
          <w:b/>
          <w:bCs/>
          <w:sz w:val="24"/>
          <w:szCs w:val="24"/>
        </w:rPr>
        <w:t xml:space="preserve">safety and security </w:t>
      </w:r>
      <w:r w:rsidRPr="00D1416A">
        <w:rPr>
          <w:rFonts w:ascii="Cambria" w:hAnsi="Cambria" w:cs="Arial"/>
          <w:sz w:val="24"/>
          <w:szCs w:val="24"/>
        </w:rPr>
        <w:t>is essential to a successful economic restart.</w:t>
      </w:r>
    </w:p>
    <w:p w14:paraId="36BFACCC" w14:textId="77777777" w:rsidR="00D1416A" w:rsidRPr="00D1416A" w:rsidRDefault="00D1416A" w:rsidP="00D1416A">
      <w:pPr>
        <w:numPr>
          <w:ilvl w:val="1"/>
          <w:numId w:val="1"/>
        </w:numPr>
        <w:rPr>
          <w:rFonts w:ascii="Cambria" w:hAnsi="Cambria" w:cs="Arial"/>
          <w:sz w:val="24"/>
          <w:szCs w:val="24"/>
        </w:rPr>
      </w:pPr>
      <w:r w:rsidRPr="00D1416A">
        <w:rPr>
          <w:rFonts w:ascii="Cambria" w:hAnsi="Cambria" w:cs="Arial"/>
          <w:b/>
          <w:bCs/>
          <w:sz w:val="24"/>
          <w:szCs w:val="24"/>
        </w:rPr>
        <w:t>work with and alongside the business community.</w:t>
      </w:r>
    </w:p>
    <w:p w14:paraId="565B35D2" w14:textId="5CD67B9D" w:rsidR="00246B93" w:rsidRPr="00F50C1D" w:rsidRDefault="00D1416A" w:rsidP="004367CB">
      <w:pPr>
        <w:numPr>
          <w:ilvl w:val="1"/>
          <w:numId w:val="1"/>
        </w:numPr>
        <w:rPr>
          <w:rFonts w:ascii="Cambria" w:hAnsi="Cambria" w:cs="Arial"/>
          <w:sz w:val="24"/>
          <w:szCs w:val="24"/>
        </w:rPr>
      </w:pPr>
      <w:r w:rsidRPr="00D1416A">
        <w:rPr>
          <w:rFonts w:ascii="Cambria" w:hAnsi="Cambria" w:cs="Arial"/>
          <w:b/>
          <w:bCs/>
          <w:sz w:val="24"/>
          <w:szCs w:val="24"/>
        </w:rPr>
        <w:t xml:space="preserve">monitor and adapt to evidence </w:t>
      </w:r>
      <w:r w:rsidRPr="00D1416A">
        <w:rPr>
          <w:rFonts w:ascii="Cambria" w:hAnsi="Cambria" w:cs="Arial"/>
          <w:sz w:val="24"/>
          <w:szCs w:val="24"/>
        </w:rPr>
        <w:t>on the local economy and public health.  </w:t>
      </w:r>
    </w:p>
    <w:p w14:paraId="36A97F3C" w14:textId="22D08B1B" w:rsidR="00D1416A" w:rsidRPr="00D1416A" w:rsidRDefault="00F50C1D" w:rsidP="00D1416A">
      <w:pPr>
        <w:rPr>
          <w:rFonts w:ascii="Cambria" w:hAnsi="Cambria" w:cs="Arial"/>
          <w:sz w:val="24"/>
          <w:szCs w:val="24"/>
          <w:u w:val="single"/>
        </w:rPr>
      </w:pPr>
      <w:r>
        <w:rPr>
          <w:rFonts w:ascii="Cambria" w:hAnsi="Cambria" w:cs="Arial"/>
          <w:b/>
          <w:bCs/>
          <w:sz w:val="24"/>
          <w:szCs w:val="24"/>
          <w:u w:val="single"/>
        </w:rPr>
        <w:t>Our s</w:t>
      </w:r>
      <w:r w:rsidR="00D1416A" w:rsidRPr="00D1416A">
        <w:rPr>
          <w:rFonts w:ascii="Cambria" w:hAnsi="Cambria" w:cs="Arial"/>
          <w:b/>
          <w:bCs/>
          <w:sz w:val="24"/>
          <w:szCs w:val="24"/>
          <w:u w:val="single"/>
        </w:rPr>
        <w:t>trategic aims</w:t>
      </w:r>
      <w:r>
        <w:rPr>
          <w:rFonts w:ascii="Cambria" w:hAnsi="Cambria" w:cs="Arial"/>
          <w:b/>
          <w:bCs/>
          <w:sz w:val="24"/>
          <w:szCs w:val="24"/>
          <w:u w:val="single"/>
        </w:rPr>
        <w:t xml:space="preserve"> are to:</w:t>
      </w:r>
    </w:p>
    <w:p w14:paraId="1F82E98E" w14:textId="77777777" w:rsidR="00D1416A" w:rsidRPr="00D1416A" w:rsidRDefault="00D1416A" w:rsidP="00D1416A">
      <w:pPr>
        <w:numPr>
          <w:ilvl w:val="0"/>
          <w:numId w:val="2"/>
        </w:numPr>
        <w:rPr>
          <w:rFonts w:ascii="Cambria" w:hAnsi="Cambria" w:cs="Arial"/>
          <w:sz w:val="24"/>
          <w:szCs w:val="24"/>
        </w:rPr>
      </w:pPr>
      <w:r w:rsidRPr="00D1416A">
        <w:rPr>
          <w:rFonts w:ascii="Cambria" w:hAnsi="Cambria" w:cs="Arial"/>
          <w:sz w:val="24"/>
          <w:szCs w:val="24"/>
        </w:rPr>
        <w:t xml:space="preserve">Protect </w:t>
      </w:r>
      <w:r w:rsidRPr="00D1416A">
        <w:rPr>
          <w:rFonts w:ascii="Cambria" w:hAnsi="Cambria" w:cs="Arial"/>
          <w:b/>
          <w:bCs/>
          <w:sz w:val="24"/>
          <w:szCs w:val="24"/>
        </w:rPr>
        <w:t xml:space="preserve">people and jobs </w:t>
      </w:r>
      <w:r w:rsidRPr="00D1416A">
        <w:rPr>
          <w:rFonts w:ascii="Cambria" w:hAnsi="Cambria" w:cs="Arial"/>
          <w:sz w:val="24"/>
          <w:szCs w:val="24"/>
        </w:rPr>
        <w:t>across Cheshire and Warrington.</w:t>
      </w:r>
    </w:p>
    <w:p w14:paraId="7C46AE5F" w14:textId="77777777" w:rsidR="00D1416A" w:rsidRPr="00D1416A" w:rsidRDefault="00D1416A" w:rsidP="00D1416A">
      <w:pPr>
        <w:numPr>
          <w:ilvl w:val="0"/>
          <w:numId w:val="2"/>
        </w:numPr>
        <w:rPr>
          <w:rFonts w:ascii="Cambria" w:hAnsi="Cambria" w:cs="Arial"/>
          <w:sz w:val="24"/>
          <w:szCs w:val="24"/>
        </w:rPr>
      </w:pPr>
      <w:r w:rsidRPr="00D1416A">
        <w:rPr>
          <w:rFonts w:ascii="Cambria" w:hAnsi="Cambria" w:cs="Arial"/>
          <w:sz w:val="24"/>
          <w:szCs w:val="24"/>
        </w:rPr>
        <w:t>Increase</w:t>
      </w:r>
      <w:r w:rsidRPr="00D1416A">
        <w:rPr>
          <w:rFonts w:ascii="Cambria" w:hAnsi="Cambria" w:cs="Arial"/>
          <w:b/>
          <w:bCs/>
          <w:sz w:val="24"/>
          <w:szCs w:val="24"/>
        </w:rPr>
        <w:t xml:space="preserve"> confidence </w:t>
      </w:r>
      <w:r w:rsidRPr="00D1416A">
        <w:rPr>
          <w:rFonts w:ascii="Cambria" w:hAnsi="Cambria" w:cs="Arial"/>
          <w:sz w:val="24"/>
          <w:szCs w:val="24"/>
        </w:rPr>
        <w:t>amongst business, workforce, and consumers.</w:t>
      </w:r>
    </w:p>
    <w:p w14:paraId="01839BB8" w14:textId="7A09358E" w:rsidR="00D1416A" w:rsidRPr="00F50C1D" w:rsidRDefault="00D1416A" w:rsidP="00D1416A">
      <w:pPr>
        <w:numPr>
          <w:ilvl w:val="0"/>
          <w:numId w:val="2"/>
        </w:numPr>
        <w:rPr>
          <w:rFonts w:ascii="Cambria" w:hAnsi="Cambria" w:cs="Arial"/>
          <w:sz w:val="24"/>
          <w:szCs w:val="24"/>
        </w:rPr>
      </w:pPr>
      <w:r w:rsidRPr="00D1416A">
        <w:rPr>
          <w:rFonts w:ascii="Cambria" w:hAnsi="Cambria" w:cs="Arial"/>
          <w:sz w:val="24"/>
          <w:szCs w:val="24"/>
        </w:rPr>
        <w:t>Build towards achieving the vision to be the UK's healthiest, most sustainable, inclusive</w:t>
      </w:r>
      <w:r w:rsidR="004367CB" w:rsidRPr="00F50C1D">
        <w:rPr>
          <w:rFonts w:ascii="Cambria" w:hAnsi="Cambria" w:cs="Arial"/>
          <w:sz w:val="24"/>
          <w:szCs w:val="24"/>
        </w:rPr>
        <w:t>,</w:t>
      </w:r>
      <w:r w:rsidRPr="00D1416A">
        <w:rPr>
          <w:rFonts w:ascii="Cambria" w:hAnsi="Cambria" w:cs="Arial"/>
          <w:sz w:val="24"/>
          <w:szCs w:val="24"/>
        </w:rPr>
        <w:t> and growing economy.    </w:t>
      </w:r>
    </w:p>
    <w:p w14:paraId="6DC18C22" w14:textId="35755BF5" w:rsidR="00D1416A" w:rsidRPr="00D1416A" w:rsidRDefault="00D1416A" w:rsidP="00D1416A">
      <w:pPr>
        <w:rPr>
          <w:rFonts w:ascii="Cambria" w:hAnsi="Cambria" w:cs="Arial"/>
          <w:sz w:val="24"/>
          <w:szCs w:val="24"/>
          <w:u w:val="single"/>
        </w:rPr>
      </w:pPr>
      <w:r w:rsidRPr="00D1416A">
        <w:rPr>
          <w:rFonts w:ascii="Cambria" w:hAnsi="Cambria" w:cs="Arial"/>
          <w:b/>
          <w:bCs/>
          <w:sz w:val="24"/>
          <w:szCs w:val="24"/>
          <w:u w:val="single"/>
        </w:rPr>
        <w:t>Our priorities are to provide</w:t>
      </w:r>
      <w:r w:rsidR="00F50C1D">
        <w:rPr>
          <w:rFonts w:ascii="Cambria" w:hAnsi="Cambria" w:cs="Arial"/>
          <w:b/>
          <w:bCs/>
          <w:sz w:val="24"/>
          <w:szCs w:val="24"/>
          <w:u w:val="single"/>
        </w:rPr>
        <w:t>:</w:t>
      </w:r>
    </w:p>
    <w:p w14:paraId="3529DB87" w14:textId="77777777" w:rsidR="00D1416A" w:rsidRPr="00D1416A" w:rsidRDefault="00D1416A" w:rsidP="00D1416A">
      <w:pPr>
        <w:numPr>
          <w:ilvl w:val="0"/>
          <w:numId w:val="3"/>
        </w:numPr>
        <w:rPr>
          <w:rFonts w:ascii="Cambria" w:hAnsi="Cambria" w:cs="Arial"/>
          <w:sz w:val="24"/>
          <w:szCs w:val="24"/>
        </w:rPr>
      </w:pPr>
      <w:r w:rsidRPr="00D1416A">
        <w:rPr>
          <w:rFonts w:ascii="Cambria" w:hAnsi="Cambria" w:cs="Arial"/>
          <w:b/>
          <w:bCs/>
          <w:sz w:val="24"/>
          <w:szCs w:val="24"/>
        </w:rPr>
        <w:t xml:space="preserve">trusted information </w:t>
      </w:r>
      <w:r w:rsidRPr="00D1416A">
        <w:rPr>
          <w:rFonts w:ascii="Cambria" w:hAnsi="Cambria" w:cs="Arial"/>
          <w:sz w:val="24"/>
          <w:szCs w:val="24"/>
        </w:rPr>
        <w:t>for all businesses.  </w:t>
      </w:r>
    </w:p>
    <w:p w14:paraId="21D7A888" w14:textId="77777777" w:rsidR="00D1416A" w:rsidRPr="00D1416A" w:rsidRDefault="00D1416A" w:rsidP="00D1416A">
      <w:pPr>
        <w:numPr>
          <w:ilvl w:val="0"/>
          <w:numId w:val="3"/>
        </w:numPr>
        <w:rPr>
          <w:rFonts w:ascii="Cambria" w:hAnsi="Cambria" w:cs="Arial"/>
          <w:sz w:val="24"/>
          <w:szCs w:val="24"/>
        </w:rPr>
      </w:pPr>
      <w:r w:rsidRPr="00D1416A">
        <w:rPr>
          <w:rFonts w:ascii="Cambria" w:hAnsi="Cambria" w:cs="Arial"/>
          <w:b/>
          <w:bCs/>
          <w:sz w:val="24"/>
          <w:szCs w:val="24"/>
        </w:rPr>
        <w:t xml:space="preserve">direct support </w:t>
      </w:r>
      <w:r w:rsidRPr="00D1416A">
        <w:rPr>
          <w:rFonts w:ascii="Cambria" w:hAnsi="Cambria" w:cs="Arial"/>
          <w:sz w:val="24"/>
          <w:szCs w:val="24"/>
        </w:rPr>
        <w:t>for smaller businesses.  </w:t>
      </w:r>
    </w:p>
    <w:p w14:paraId="69691EC1" w14:textId="77777777" w:rsidR="00D1416A" w:rsidRPr="00D1416A" w:rsidRDefault="00D1416A" w:rsidP="00D1416A">
      <w:pPr>
        <w:numPr>
          <w:ilvl w:val="0"/>
          <w:numId w:val="3"/>
        </w:numPr>
        <w:rPr>
          <w:rFonts w:ascii="Cambria" w:hAnsi="Cambria" w:cs="Arial"/>
          <w:sz w:val="24"/>
          <w:szCs w:val="24"/>
        </w:rPr>
      </w:pPr>
      <w:r w:rsidRPr="00D1416A">
        <w:rPr>
          <w:rFonts w:ascii="Cambria" w:hAnsi="Cambria" w:cs="Arial"/>
          <w:sz w:val="24"/>
          <w:szCs w:val="24"/>
        </w:rPr>
        <w:t xml:space="preserve">a tailored approach for </w:t>
      </w:r>
      <w:r w:rsidRPr="00D1416A">
        <w:rPr>
          <w:rFonts w:ascii="Cambria" w:hAnsi="Cambria" w:cs="Arial"/>
          <w:b/>
          <w:bCs/>
          <w:sz w:val="24"/>
          <w:szCs w:val="24"/>
        </w:rPr>
        <w:t>specific sectors</w:t>
      </w:r>
      <w:r w:rsidRPr="00D1416A">
        <w:rPr>
          <w:rFonts w:ascii="Cambria" w:hAnsi="Cambria" w:cs="Arial"/>
          <w:sz w:val="24"/>
          <w:szCs w:val="24"/>
        </w:rPr>
        <w:t>.</w:t>
      </w:r>
    </w:p>
    <w:p w14:paraId="00CDB88B" w14:textId="2F38D630" w:rsidR="00D1416A" w:rsidRPr="00D1416A" w:rsidRDefault="00D1416A" w:rsidP="00D1416A">
      <w:pPr>
        <w:rPr>
          <w:rFonts w:ascii="Cambria" w:hAnsi="Cambria" w:cs="Arial"/>
          <w:sz w:val="24"/>
          <w:szCs w:val="24"/>
        </w:rPr>
      </w:pPr>
      <w:r w:rsidRPr="00D1416A">
        <w:rPr>
          <w:rFonts w:ascii="Cambria" w:hAnsi="Cambria" w:cs="Arial"/>
          <w:i/>
          <w:iCs/>
          <w:sz w:val="24"/>
          <w:szCs w:val="24"/>
        </w:rPr>
        <w:t>…alongside the wider</w:t>
      </w:r>
      <w:r w:rsidR="004861E5" w:rsidRPr="00F50C1D">
        <w:rPr>
          <w:rFonts w:ascii="Cambria" w:hAnsi="Cambria" w:cs="Arial"/>
          <w:i/>
          <w:iCs/>
          <w:sz w:val="24"/>
          <w:szCs w:val="24"/>
        </w:rPr>
        <w:t xml:space="preserve"> resilience and</w:t>
      </w:r>
      <w:r w:rsidRPr="00D1416A">
        <w:rPr>
          <w:rFonts w:ascii="Cambria" w:hAnsi="Cambria" w:cs="Arial"/>
          <w:i/>
          <w:iCs/>
          <w:sz w:val="24"/>
          <w:szCs w:val="24"/>
        </w:rPr>
        <w:t xml:space="preserve"> recovery cell</w:t>
      </w:r>
      <w:r w:rsidR="004861E5" w:rsidRPr="00F50C1D">
        <w:rPr>
          <w:rFonts w:ascii="Cambria" w:hAnsi="Cambria" w:cs="Arial"/>
          <w:i/>
          <w:iCs/>
          <w:sz w:val="24"/>
          <w:szCs w:val="24"/>
        </w:rPr>
        <w:t xml:space="preserve"> structure</w:t>
      </w:r>
      <w:r w:rsidRPr="00D1416A">
        <w:rPr>
          <w:rFonts w:ascii="Cambria" w:hAnsi="Cambria" w:cs="Arial"/>
          <w:i/>
          <w:iCs/>
          <w:sz w:val="24"/>
          <w:szCs w:val="24"/>
        </w:rPr>
        <w:t xml:space="preserve"> we will:</w:t>
      </w:r>
    </w:p>
    <w:p w14:paraId="6F2D6B95" w14:textId="77777777" w:rsidR="00D1416A" w:rsidRPr="00D1416A" w:rsidRDefault="00D1416A" w:rsidP="00D1416A">
      <w:pPr>
        <w:numPr>
          <w:ilvl w:val="0"/>
          <w:numId w:val="4"/>
        </w:numPr>
        <w:rPr>
          <w:rFonts w:ascii="Cambria" w:hAnsi="Cambria" w:cs="Arial"/>
          <w:sz w:val="24"/>
          <w:szCs w:val="24"/>
        </w:rPr>
      </w:pPr>
      <w:r w:rsidRPr="00D1416A">
        <w:rPr>
          <w:rFonts w:ascii="Cambria" w:hAnsi="Cambria" w:cs="Arial"/>
          <w:sz w:val="24"/>
          <w:szCs w:val="24"/>
        </w:rPr>
        <w:t xml:space="preserve">Prioritise those at greatest risk from an economic downturn, with a focus on </w:t>
      </w:r>
      <w:r w:rsidRPr="00D1416A">
        <w:rPr>
          <w:rFonts w:ascii="Cambria" w:hAnsi="Cambria" w:cs="Arial"/>
          <w:b/>
          <w:bCs/>
          <w:sz w:val="24"/>
          <w:szCs w:val="24"/>
        </w:rPr>
        <w:t>education and skills.</w:t>
      </w:r>
    </w:p>
    <w:p w14:paraId="3C853116" w14:textId="77777777" w:rsidR="00D1416A" w:rsidRPr="00D1416A" w:rsidRDefault="00D1416A" w:rsidP="00D1416A">
      <w:pPr>
        <w:numPr>
          <w:ilvl w:val="0"/>
          <w:numId w:val="4"/>
        </w:numPr>
        <w:rPr>
          <w:rFonts w:ascii="Cambria" w:hAnsi="Cambria" w:cs="Arial"/>
          <w:sz w:val="24"/>
          <w:szCs w:val="24"/>
        </w:rPr>
      </w:pPr>
      <w:r w:rsidRPr="00D1416A">
        <w:rPr>
          <w:rFonts w:ascii="Cambria" w:hAnsi="Cambria" w:cs="Arial"/>
          <w:sz w:val="24"/>
          <w:szCs w:val="24"/>
        </w:rPr>
        <w:t>Ensure a </w:t>
      </w:r>
      <w:r w:rsidRPr="00D1416A">
        <w:rPr>
          <w:rFonts w:ascii="Cambria" w:hAnsi="Cambria" w:cs="Arial"/>
          <w:b/>
          <w:bCs/>
          <w:sz w:val="24"/>
          <w:szCs w:val="24"/>
        </w:rPr>
        <w:t>place-based recovery </w:t>
      </w:r>
      <w:r w:rsidRPr="00D1416A">
        <w:rPr>
          <w:rFonts w:ascii="Cambria" w:hAnsi="Cambria" w:cs="Arial"/>
          <w:sz w:val="24"/>
          <w:szCs w:val="24"/>
        </w:rPr>
        <w:t xml:space="preserve">in cities, towns, and business parks; and adapt our approach on </w:t>
      </w:r>
      <w:r w:rsidRPr="00D1416A">
        <w:rPr>
          <w:rFonts w:ascii="Cambria" w:hAnsi="Cambria" w:cs="Arial"/>
          <w:b/>
          <w:bCs/>
          <w:sz w:val="24"/>
          <w:szCs w:val="24"/>
        </w:rPr>
        <w:t>environment and infrastructure.</w:t>
      </w:r>
    </w:p>
    <w:p w14:paraId="711EC541" w14:textId="67DF1DB1" w:rsidR="00D1416A" w:rsidRPr="00F50C1D" w:rsidRDefault="00D1416A" w:rsidP="00D1416A">
      <w:pPr>
        <w:numPr>
          <w:ilvl w:val="0"/>
          <w:numId w:val="4"/>
        </w:numPr>
        <w:rPr>
          <w:rFonts w:ascii="Cambria" w:hAnsi="Cambria" w:cs="Arial"/>
          <w:sz w:val="24"/>
          <w:szCs w:val="24"/>
        </w:rPr>
      </w:pPr>
      <w:r w:rsidRPr="00D1416A">
        <w:rPr>
          <w:rFonts w:ascii="Cambria" w:hAnsi="Cambria" w:cs="Arial"/>
          <w:sz w:val="24"/>
          <w:szCs w:val="24"/>
        </w:rPr>
        <w:t xml:space="preserve">Collaborate on </w:t>
      </w:r>
      <w:r w:rsidRPr="00D1416A">
        <w:rPr>
          <w:rFonts w:ascii="Cambria" w:hAnsi="Cambria" w:cs="Arial"/>
          <w:b/>
          <w:bCs/>
          <w:sz w:val="24"/>
          <w:szCs w:val="24"/>
        </w:rPr>
        <w:t xml:space="preserve">strategic communications </w:t>
      </w:r>
      <w:r w:rsidRPr="00D1416A">
        <w:rPr>
          <w:rFonts w:ascii="Cambria" w:hAnsi="Cambria" w:cs="Arial"/>
          <w:sz w:val="24"/>
          <w:szCs w:val="24"/>
        </w:rPr>
        <w:t xml:space="preserve">and </w:t>
      </w:r>
      <w:r w:rsidRPr="00D1416A">
        <w:rPr>
          <w:rFonts w:ascii="Cambria" w:hAnsi="Cambria" w:cs="Arial"/>
          <w:b/>
          <w:bCs/>
          <w:sz w:val="24"/>
          <w:szCs w:val="24"/>
        </w:rPr>
        <w:t>evidence gathering</w:t>
      </w:r>
      <w:r w:rsidRPr="00D1416A">
        <w:rPr>
          <w:rFonts w:ascii="Cambria" w:hAnsi="Cambria" w:cs="Arial"/>
          <w:sz w:val="24"/>
          <w:szCs w:val="24"/>
        </w:rPr>
        <w:t>. </w:t>
      </w:r>
    </w:p>
    <w:p w14:paraId="7C910FC6" w14:textId="7582FF04" w:rsidR="004861E5" w:rsidRPr="00F50C1D" w:rsidRDefault="004861E5" w:rsidP="00D1416A">
      <w:pPr>
        <w:rPr>
          <w:rFonts w:ascii="Cambria" w:hAnsi="Cambria" w:cs="Arial"/>
          <w:b/>
          <w:bCs/>
          <w:sz w:val="24"/>
          <w:szCs w:val="24"/>
          <w:u w:val="single"/>
        </w:rPr>
      </w:pPr>
      <w:r w:rsidRPr="00F50C1D">
        <w:rPr>
          <w:rFonts w:ascii="Cambria" w:hAnsi="Cambria" w:cs="Arial"/>
          <w:b/>
          <w:bCs/>
          <w:sz w:val="24"/>
          <w:szCs w:val="24"/>
          <w:u w:val="single"/>
        </w:rPr>
        <w:t>Programme of work</w:t>
      </w:r>
    </w:p>
    <w:p w14:paraId="7CEFD627" w14:textId="62B36F3C" w:rsidR="00D1416A" w:rsidRPr="00D1416A" w:rsidRDefault="00D1416A" w:rsidP="004861E5">
      <w:pPr>
        <w:rPr>
          <w:rFonts w:ascii="Cambria" w:hAnsi="Cambria" w:cs="Arial"/>
          <w:sz w:val="24"/>
          <w:szCs w:val="24"/>
        </w:rPr>
      </w:pPr>
      <w:r w:rsidRPr="00D1416A">
        <w:rPr>
          <w:rFonts w:ascii="Cambria" w:hAnsi="Cambria" w:cs="Arial"/>
          <w:sz w:val="24"/>
          <w:szCs w:val="24"/>
        </w:rPr>
        <w:t xml:space="preserve">We have developed a </w:t>
      </w:r>
      <w:r w:rsidRPr="00D1416A">
        <w:rPr>
          <w:rFonts w:ascii="Cambria" w:hAnsi="Cambria" w:cs="Arial"/>
          <w:b/>
          <w:bCs/>
          <w:sz w:val="24"/>
          <w:szCs w:val="24"/>
        </w:rPr>
        <w:t xml:space="preserve">detailed programme of activities </w:t>
      </w:r>
      <w:r w:rsidRPr="00D1416A">
        <w:rPr>
          <w:rFonts w:ascii="Cambria" w:hAnsi="Cambria" w:cs="Arial"/>
          <w:sz w:val="24"/>
          <w:szCs w:val="24"/>
        </w:rPr>
        <w:t>for the next 3 months</w:t>
      </w:r>
      <w:r w:rsidR="00F50C1D">
        <w:rPr>
          <w:rFonts w:ascii="Cambria" w:hAnsi="Cambria" w:cs="Arial"/>
          <w:sz w:val="24"/>
          <w:szCs w:val="24"/>
        </w:rPr>
        <w:t xml:space="preserve"> (see Annex A).</w:t>
      </w:r>
      <w:r w:rsidRPr="00D1416A">
        <w:rPr>
          <w:rFonts w:ascii="Cambria" w:hAnsi="Cambria" w:cs="Arial"/>
          <w:sz w:val="24"/>
          <w:szCs w:val="24"/>
        </w:rPr>
        <w:t xml:space="preserve"> </w:t>
      </w:r>
      <w:r w:rsidR="00F50C1D">
        <w:rPr>
          <w:rFonts w:ascii="Cambria" w:hAnsi="Cambria" w:cs="Arial"/>
          <w:sz w:val="24"/>
          <w:szCs w:val="24"/>
        </w:rPr>
        <w:t>These</w:t>
      </w:r>
      <w:r w:rsidRPr="00D1416A">
        <w:rPr>
          <w:rFonts w:ascii="Cambria" w:hAnsi="Cambria" w:cs="Arial"/>
          <w:sz w:val="24"/>
          <w:szCs w:val="24"/>
        </w:rPr>
        <w:t xml:space="preserve"> include: </w:t>
      </w:r>
    </w:p>
    <w:p w14:paraId="17F780A5" w14:textId="6C831ED2" w:rsidR="00D1416A" w:rsidRDefault="00D1416A" w:rsidP="0006527F">
      <w:pPr>
        <w:pStyle w:val="ListParagraph"/>
        <w:numPr>
          <w:ilvl w:val="0"/>
          <w:numId w:val="7"/>
        </w:numPr>
        <w:rPr>
          <w:rFonts w:ascii="Cambria" w:hAnsi="Cambria" w:cs="Arial"/>
        </w:rPr>
      </w:pPr>
      <w:r w:rsidRPr="0006527F">
        <w:rPr>
          <w:rFonts w:ascii="Cambria" w:hAnsi="Cambria" w:cs="Arial"/>
          <w:b/>
          <w:bCs/>
        </w:rPr>
        <w:t>Signposting</w:t>
      </w:r>
      <w:r w:rsidRPr="0006527F">
        <w:rPr>
          <w:rFonts w:ascii="Cambria" w:hAnsi="Cambria" w:cs="Arial"/>
        </w:rPr>
        <w:t xml:space="preserve"> people to health and safety advice, and risk assessments.</w:t>
      </w:r>
    </w:p>
    <w:p w14:paraId="7D4249F5" w14:textId="77777777" w:rsidR="0006527F" w:rsidRPr="0006527F" w:rsidRDefault="0006527F" w:rsidP="0006527F">
      <w:pPr>
        <w:pStyle w:val="ListParagraph"/>
        <w:rPr>
          <w:rFonts w:ascii="Cambria" w:hAnsi="Cambria" w:cs="Arial"/>
        </w:rPr>
      </w:pPr>
    </w:p>
    <w:p w14:paraId="0D0EF1C4" w14:textId="38CBC0D0" w:rsidR="00D1416A" w:rsidRDefault="00D1416A" w:rsidP="0006527F">
      <w:pPr>
        <w:pStyle w:val="ListParagraph"/>
        <w:numPr>
          <w:ilvl w:val="0"/>
          <w:numId w:val="7"/>
        </w:numPr>
        <w:rPr>
          <w:rFonts w:ascii="Cambria" w:hAnsi="Cambria" w:cs="Arial"/>
        </w:rPr>
      </w:pPr>
      <w:r w:rsidRPr="0006527F">
        <w:rPr>
          <w:rFonts w:ascii="Cambria" w:hAnsi="Cambria" w:cs="Arial"/>
          <w:b/>
          <w:bCs/>
        </w:rPr>
        <w:t xml:space="preserve">Weekly webinars </w:t>
      </w:r>
      <w:r w:rsidRPr="0006527F">
        <w:rPr>
          <w:rFonts w:ascii="Cambria" w:hAnsi="Cambria" w:cs="Arial"/>
        </w:rPr>
        <w:t xml:space="preserve">and </w:t>
      </w:r>
      <w:r w:rsidRPr="0006527F">
        <w:rPr>
          <w:rFonts w:ascii="Cambria" w:hAnsi="Cambria" w:cs="Arial"/>
          <w:b/>
          <w:bCs/>
        </w:rPr>
        <w:t>sector forums</w:t>
      </w:r>
      <w:r w:rsidRPr="0006527F">
        <w:rPr>
          <w:rFonts w:ascii="Cambria" w:hAnsi="Cambria" w:cs="Arial"/>
        </w:rPr>
        <w:t xml:space="preserve"> to share business intelligence</w:t>
      </w:r>
    </w:p>
    <w:p w14:paraId="1D5B4DB6" w14:textId="77777777" w:rsidR="0006527F" w:rsidRPr="0006527F" w:rsidRDefault="0006527F" w:rsidP="0006527F">
      <w:pPr>
        <w:rPr>
          <w:rFonts w:ascii="Cambria" w:hAnsi="Cambria" w:cs="Arial"/>
        </w:rPr>
      </w:pPr>
    </w:p>
    <w:p w14:paraId="115DAC0C" w14:textId="06CA9795" w:rsidR="00D1416A" w:rsidRDefault="00D1416A" w:rsidP="0006527F">
      <w:pPr>
        <w:pStyle w:val="ListParagraph"/>
        <w:numPr>
          <w:ilvl w:val="0"/>
          <w:numId w:val="7"/>
        </w:numPr>
        <w:rPr>
          <w:rFonts w:ascii="Cambria" w:hAnsi="Cambria" w:cs="Arial"/>
        </w:rPr>
      </w:pPr>
      <w:r w:rsidRPr="0006527F">
        <w:rPr>
          <w:rFonts w:ascii="Cambria" w:hAnsi="Cambria" w:cs="Arial"/>
          <w:b/>
          <w:bCs/>
        </w:rPr>
        <w:t>Skills and retraining</w:t>
      </w:r>
      <w:r w:rsidR="0006527F">
        <w:rPr>
          <w:rFonts w:ascii="Cambria" w:hAnsi="Cambria" w:cs="Arial"/>
          <w:b/>
          <w:bCs/>
        </w:rPr>
        <w:t xml:space="preserve"> </w:t>
      </w:r>
      <w:r w:rsidRPr="0006527F">
        <w:rPr>
          <w:rFonts w:ascii="Cambria" w:hAnsi="Cambria" w:cs="Arial"/>
        </w:rPr>
        <w:t xml:space="preserve">with schools, colleges, and </w:t>
      </w:r>
      <w:r w:rsidR="00F50C1D" w:rsidRPr="0006527F">
        <w:rPr>
          <w:rFonts w:ascii="Cambria" w:hAnsi="Cambria" w:cs="Arial"/>
        </w:rPr>
        <w:t xml:space="preserve">Chester University. </w:t>
      </w:r>
    </w:p>
    <w:p w14:paraId="66F80FB8" w14:textId="77777777" w:rsidR="0006527F" w:rsidRPr="0006527F" w:rsidRDefault="0006527F" w:rsidP="0006527F">
      <w:pPr>
        <w:rPr>
          <w:rFonts w:ascii="Cambria" w:hAnsi="Cambria" w:cs="Arial"/>
        </w:rPr>
      </w:pPr>
    </w:p>
    <w:p w14:paraId="71C868DA" w14:textId="7DD503FB" w:rsidR="0006527F" w:rsidRDefault="00F50C1D" w:rsidP="0006527F">
      <w:pPr>
        <w:pStyle w:val="ListParagraph"/>
        <w:numPr>
          <w:ilvl w:val="0"/>
          <w:numId w:val="7"/>
        </w:numPr>
        <w:rPr>
          <w:rFonts w:ascii="Cambria" w:hAnsi="Cambria" w:cs="Arial"/>
        </w:rPr>
      </w:pPr>
      <w:r w:rsidRPr="0006527F">
        <w:rPr>
          <w:rFonts w:ascii="Cambria" w:hAnsi="Cambria" w:cs="Arial"/>
          <w:b/>
          <w:bCs/>
        </w:rPr>
        <w:t xml:space="preserve">Policy workshops </w:t>
      </w:r>
      <w:r w:rsidRPr="0006527F">
        <w:rPr>
          <w:rFonts w:ascii="Cambria" w:hAnsi="Cambria" w:cs="Arial"/>
        </w:rPr>
        <w:t>on specific areas, such as high street reopening.</w:t>
      </w:r>
    </w:p>
    <w:p w14:paraId="7006A5FF" w14:textId="77777777" w:rsidR="0006527F" w:rsidRPr="0006527F" w:rsidRDefault="0006527F" w:rsidP="0006527F">
      <w:pPr>
        <w:rPr>
          <w:rFonts w:ascii="Cambria" w:hAnsi="Cambria" w:cs="Arial"/>
        </w:rPr>
      </w:pPr>
    </w:p>
    <w:p w14:paraId="35473921" w14:textId="2C7AAA25" w:rsidR="0006527F" w:rsidRDefault="00F50C1D" w:rsidP="0006527F">
      <w:pPr>
        <w:pStyle w:val="ListParagraph"/>
        <w:numPr>
          <w:ilvl w:val="0"/>
          <w:numId w:val="7"/>
        </w:numPr>
        <w:rPr>
          <w:rFonts w:ascii="Cambria" w:hAnsi="Cambria" w:cs="Arial"/>
        </w:rPr>
      </w:pPr>
      <w:r w:rsidRPr="0006527F">
        <w:rPr>
          <w:rFonts w:ascii="Cambria" w:hAnsi="Cambria" w:cs="Arial"/>
          <w:b/>
          <w:bCs/>
        </w:rPr>
        <w:t>Communications</w:t>
      </w:r>
      <w:r w:rsidR="00D1416A" w:rsidRPr="0006527F">
        <w:rPr>
          <w:rFonts w:ascii="Cambria" w:hAnsi="Cambria" w:cs="Arial"/>
          <w:b/>
          <w:bCs/>
        </w:rPr>
        <w:t xml:space="preserve"> </w:t>
      </w:r>
      <w:r w:rsidRPr="0006527F">
        <w:rPr>
          <w:rFonts w:ascii="Cambria" w:hAnsi="Cambria" w:cs="Arial"/>
          <w:b/>
          <w:bCs/>
        </w:rPr>
        <w:t>to businesses</w:t>
      </w:r>
      <w:r w:rsidRPr="0006527F">
        <w:rPr>
          <w:rFonts w:ascii="Cambria" w:hAnsi="Cambria" w:cs="Arial"/>
        </w:rPr>
        <w:t xml:space="preserve"> on ongoing business grants available, and the reopening of high streets, business parks, etc.</w:t>
      </w:r>
    </w:p>
    <w:p w14:paraId="78DE28ED" w14:textId="77777777" w:rsidR="0006527F" w:rsidRPr="0006527F" w:rsidRDefault="0006527F" w:rsidP="0006527F">
      <w:pPr>
        <w:pStyle w:val="ListParagraph"/>
        <w:rPr>
          <w:rFonts w:ascii="Cambria" w:hAnsi="Cambria" w:cs="Arial"/>
        </w:rPr>
      </w:pPr>
    </w:p>
    <w:p w14:paraId="43A9E89A" w14:textId="7588F56B" w:rsidR="004367CB" w:rsidRPr="00F50C1D" w:rsidRDefault="00F50C1D" w:rsidP="00F50C1D">
      <w:pPr>
        <w:jc w:val="right"/>
        <w:rPr>
          <w:rFonts w:ascii="Cambria" w:hAnsi="Cambria" w:cs="Arial"/>
          <w:sz w:val="24"/>
          <w:szCs w:val="24"/>
        </w:rPr>
      </w:pPr>
      <w:r w:rsidRPr="00F50C1D">
        <w:rPr>
          <w:rFonts w:ascii="Cambria" w:hAnsi="Cambria" w:cs="Arial"/>
          <w:sz w:val="24"/>
          <w:szCs w:val="24"/>
        </w:rPr>
        <w:t>Cheshire and Warrington LEP, May 2020</w:t>
      </w:r>
    </w:p>
    <w:p w14:paraId="4562ACB8" w14:textId="12255036" w:rsidR="00F50C1D" w:rsidRDefault="00F50C1D" w:rsidP="004861E5">
      <w:pPr>
        <w:rPr>
          <w:rFonts w:ascii="Cambria" w:hAnsi="Cambria" w:cs="Arial"/>
          <w:b/>
          <w:bCs/>
          <w:sz w:val="24"/>
          <w:szCs w:val="24"/>
          <w:u w:val="single"/>
        </w:rPr>
      </w:pPr>
    </w:p>
    <w:p w14:paraId="3C82E283" w14:textId="77777777" w:rsidR="0006527F" w:rsidRDefault="0006527F" w:rsidP="004861E5">
      <w:pPr>
        <w:rPr>
          <w:rFonts w:ascii="Cambria" w:hAnsi="Cambria" w:cs="Arial"/>
          <w:b/>
          <w:bCs/>
          <w:sz w:val="24"/>
          <w:szCs w:val="24"/>
          <w:u w:val="single"/>
        </w:rPr>
      </w:pPr>
    </w:p>
    <w:p w14:paraId="726164CD" w14:textId="38A5A2C8" w:rsidR="004861E5" w:rsidRPr="00F50C1D" w:rsidRDefault="004861E5" w:rsidP="004861E5">
      <w:pPr>
        <w:rPr>
          <w:rFonts w:ascii="Cambria" w:hAnsi="Cambria" w:cs="Arial"/>
          <w:b/>
          <w:bCs/>
          <w:sz w:val="24"/>
          <w:szCs w:val="24"/>
          <w:u w:val="single"/>
        </w:rPr>
      </w:pPr>
      <w:r w:rsidRPr="00F50C1D">
        <w:rPr>
          <w:rFonts w:ascii="Cambria" w:hAnsi="Cambria" w:cs="Arial"/>
          <w:b/>
          <w:bCs/>
          <w:sz w:val="24"/>
          <w:szCs w:val="24"/>
          <w:u w:val="single"/>
        </w:rPr>
        <w:t xml:space="preserve">Annex A: </w:t>
      </w:r>
      <w:r w:rsidR="00F50C1D">
        <w:rPr>
          <w:rFonts w:ascii="Cambria" w:hAnsi="Cambria" w:cs="Arial"/>
          <w:b/>
          <w:bCs/>
          <w:sz w:val="24"/>
          <w:szCs w:val="24"/>
          <w:u w:val="single"/>
        </w:rPr>
        <w:t xml:space="preserve">Restart Phase – Programme of work </w:t>
      </w:r>
    </w:p>
    <w:tbl>
      <w:tblPr>
        <w:tblpPr w:leftFromText="180" w:rightFromText="180" w:vertAnchor="text" w:horzAnchor="margin" w:tblpXSpec="center" w:tblpY="274"/>
        <w:tblW w:w="105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4"/>
        <w:gridCol w:w="5170"/>
        <w:gridCol w:w="1550"/>
        <w:gridCol w:w="1916"/>
      </w:tblGrid>
      <w:tr w:rsidR="004367CB" w:rsidRPr="00F50C1D" w14:paraId="7D9ECC62" w14:textId="77777777" w:rsidTr="004367CB">
        <w:trPr>
          <w:trHeight w:val="208"/>
        </w:trPr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14:paraId="1FDED52B" w14:textId="77777777" w:rsidR="004367CB" w:rsidRPr="00D1416A" w:rsidRDefault="004367CB" w:rsidP="00D1416A">
            <w:pPr>
              <w:spacing w:after="0" w:line="256" w:lineRule="auto"/>
              <w:jc w:val="both"/>
              <w:rPr>
                <w:rFonts w:ascii="Cambria" w:eastAsia="Times New Roman" w:hAnsi="Cambria" w:cs="Arial"/>
                <w:sz w:val="24"/>
                <w:szCs w:val="24"/>
                <w:lang w:eastAsia="en-GB"/>
              </w:rPr>
            </w:pPr>
            <w:r w:rsidRPr="00D1416A">
              <w:rPr>
                <w:rFonts w:ascii="Cambria" w:eastAsia="Calibri" w:hAnsi="Cambria" w:cs="Arial"/>
                <w:b/>
                <w:bCs/>
                <w:color w:val="000000"/>
                <w:kern w:val="24"/>
                <w:sz w:val="24"/>
                <w:szCs w:val="24"/>
                <w:lang w:eastAsia="en-GB"/>
              </w:rPr>
              <w:t>Framework</w:t>
            </w:r>
          </w:p>
        </w:tc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14:paraId="42A48F17" w14:textId="77777777" w:rsidR="004367CB" w:rsidRPr="00D1416A" w:rsidRDefault="004367CB" w:rsidP="00D1416A">
            <w:pPr>
              <w:spacing w:after="0" w:line="256" w:lineRule="auto"/>
              <w:jc w:val="both"/>
              <w:rPr>
                <w:rFonts w:ascii="Cambria" w:eastAsia="Times New Roman" w:hAnsi="Cambria" w:cs="Arial"/>
                <w:sz w:val="24"/>
                <w:szCs w:val="24"/>
                <w:lang w:eastAsia="en-GB"/>
              </w:rPr>
            </w:pPr>
            <w:r w:rsidRPr="00D1416A">
              <w:rPr>
                <w:rFonts w:ascii="Cambria" w:eastAsia="Calibri" w:hAnsi="Cambria" w:cs="Arial"/>
                <w:b/>
                <w:bCs/>
                <w:color w:val="000000"/>
                <w:kern w:val="24"/>
                <w:sz w:val="24"/>
                <w:szCs w:val="24"/>
                <w:lang w:eastAsia="en-GB"/>
              </w:rPr>
              <w:t>Action 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14:paraId="3E122F3C" w14:textId="77777777" w:rsidR="004367CB" w:rsidRPr="00D1416A" w:rsidRDefault="004367CB" w:rsidP="00D1416A">
            <w:pPr>
              <w:spacing w:after="0" w:line="256" w:lineRule="auto"/>
              <w:jc w:val="both"/>
              <w:rPr>
                <w:rFonts w:ascii="Cambria" w:eastAsia="Times New Roman" w:hAnsi="Cambria" w:cs="Arial"/>
                <w:sz w:val="24"/>
                <w:szCs w:val="24"/>
                <w:lang w:eastAsia="en-GB"/>
              </w:rPr>
            </w:pPr>
            <w:r w:rsidRPr="00D1416A">
              <w:rPr>
                <w:rFonts w:ascii="Cambria" w:eastAsia="Calibri" w:hAnsi="Cambria" w:cs="Arial"/>
                <w:b/>
                <w:bCs/>
                <w:color w:val="000000"/>
                <w:kern w:val="24"/>
                <w:sz w:val="24"/>
                <w:szCs w:val="24"/>
                <w:lang w:eastAsia="en-GB"/>
              </w:rPr>
              <w:t>LEP Lead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14:paraId="5AAAEE62" w14:textId="77777777" w:rsidR="004367CB" w:rsidRPr="00D1416A" w:rsidRDefault="004367CB" w:rsidP="00D1416A">
            <w:pPr>
              <w:spacing w:after="0" w:line="256" w:lineRule="auto"/>
              <w:jc w:val="both"/>
              <w:rPr>
                <w:rFonts w:ascii="Cambria" w:eastAsia="Times New Roman" w:hAnsi="Cambria" w:cs="Arial"/>
                <w:sz w:val="24"/>
                <w:szCs w:val="24"/>
                <w:lang w:eastAsia="en-GB"/>
              </w:rPr>
            </w:pPr>
            <w:r w:rsidRPr="00D1416A">
              <w:rPr>
                <w:rFonts w:ascii="Cambria" w:eastAsia="Calibri" w:hAnsi="Cambria" w:cs="Arial"/>
                <w:b/>
                <w:bCs/>
                <w:color w:val="000000"/>
                <w:kern w:val="24"/>
                <w:sz w:val="24"/>
                <w:szCs w:val="24"/>
                <w:lang w:eastAsia="en-GB"/>
              </w:rPr>
              <w:t>Support</w:t>
            </w:r>
          </w:p>
        </w:tc>
      </w:tr>
      <w:tr w:rsidR="004367CB" w:rsidRPr="00F50C1D" w14:paraId="48936D91" w14:textId="77777777" w:rsidTr="004367CB">
        <w:trPr>
          <w:trHeight w:val="208"/>
        </w:trPr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14:paraId="5013D2EC" w14:textId="77777777" w:rsidR="004367CB" w:rsidRPr="00D1416A" w:rsidRDefault="004367CB" w:rsidP="00D1416A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en-GB"/>
              </w:rPr>
            </w:pPr>
          </w:p>
        </w:tc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14:paraId="238F8360" w14:textId="77777777" w:rsidR="004367CB" w:rsidRPr="00D1416A" w:rsidRDefault="004367CB" w:rsidP="00D1416A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en-GB"/>
              </w:rPr>
            </w:pP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14:paraId="53AFB2F8" w14:textId="77777777" w:rsidR="004367CB" w:rsidRPr="00D1416A" w:rsidRDefault="004367CB" w:rsidP="00D1416A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en-GB"/>
              </w:rPr>
            </w:pP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14:paraId="1671BDAC" w14:textId="77777777" w:rsidR="004367CB" w:rsidRPr="00D1416A" w:rsidRDefault="004367CB" w:rsidP="00D1416A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en-GB"/>
              </w:rPr>
            </w:pPr>
          </w:p>
        </w:tc>
      </w:tr>
      <w:tr w:rsidR="003619E1" w:rsidRPr="00F50C1D" w14:paraId="4CEA7EA8" w14:textId="77777777" w:rsidTr="004367CB">
        <w:trPr>
          <w:trHeight w:val="1086"/>
        </w:trPr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</w:tcPr>
          <w:p w14:paraId="72260EE4" w14:textId="016AE279" w:rsidR="003619E1" w:rsidRPr="00D1416A" w:rsidRDefault="003619E1" w:rsidP="00D1416A">
            <w:pPr>
              <w:spacing w:after="0" w:line="256" w:lineRule="auto"/>
              <w:jc w:val="both"/>
              <w:rPr>
                <w:rFonts w:ascii="Cambria" w:eastAsia="Calibri" w:hAnsi="Cambria" w:cs="Arial"/>
                <w:color w:val="000000"/>
                <w:kern w:val="24"/>
                <w:sz w:val="24"/>
                <w:szCs w:val="24"/>
                <w:lang w:eastAsia="en-GB"/>
              </w:rPr>
            </w:pPr>
            <w:r>
              <w:rPr>
                <w:rFonts w:ascii="Cambria" w:eastAsia="Calibri" w:hAnsi="Cambria" w:cs="Arial"/>
                <w:color w:val="000000"/>
                <w:kern w:val="24"/>
                <w:sz w:val="24"/>
                <w:szCs w:val="24"/>
                <w:lang w:eastAsia="en-GB"/>
              </w:rPr>
              <w:t>For all</w:t>
            </w:r>
          </w:p>
        </w:tc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</w:tcPr>
          <w:p w14:paraId="39163EDC" w14:textId="37CD5B98" w:rsidR="003619E1" w:rsidRPr="00D1416A" w:rsidRDefault="003619E1" w:rsidP="00D1416A">
            <w:pPr>
              <w:spacing w:after="0" w:line="256" w:lineRule="auto"/>
              <w:jc w:val="both"/>
              <w:rPr>
                <w:rFonts w:ascii="Cambria" w:eastAsia="Calibri" w:hAnsi="Cambria" w:cs="Arial"/>
                <w:color w:val="000000"/>
                <w:kern w:val="24"/>
                <w:sz w:val="24"/>
                <w:szCs w:val="24"/>
                <w:lang w:eastAsia="en-GB"/>
              </w:rPr>
            </w:pPr>
            <w:r>
              <w:rPr>
                <w:rFonts w:ascii="Cambria" w:eastAsia="Calibri" w:hAnsi="Cambria" w:cs="Arial"/>
                <w:color w:val="000000"/>
                <w:kern w:val="24"/>
                <w:sz w:val="24"/>
                <w:szCs w:val="24"/>
                <w:lang w:eastAsia="en-GB"/>
              </w:rPr>
              <w:t xml:space="preserve">Weekly updated </w:t>
            </w:r>
            <w:r w:rsidRPr="003619E1">
              <w:rPr>
                <w:rFonts w:ascii="Cambria" w:eastAsia="Calibri" w:hAnsi="Cambria" w:cs="Arial"/>
                <w:b/>
                <w:bCs/>
                <w:color w:val="000000"/>
                <w:kern w:val="24"/>
                <w:sz w:val="24"/>
                <w:szCs w:val="24"/>
                <w:lang w:eastAsia="en-GB"/>
              </w:rPr>
              <w:t>economic tracking dashboard</w:t>
            </w:r>
            <w:r>
              <w:rPr>
                <w:rFonts w:ascii="Cambria" w:eastAsia="Calibri" w:hAnsi="Cambria" w:cs="Arial"/>
                <w:color w:val="000000"/>
                <w:kern w:val="24"/>
                <w:sz w:val="24"/>
                <w:szCs w:val="24"/>
                <w:lang w:eastAsia="en-GB"/>
              </w:rPr>
              <w:t xml:space="preserve"> setting out key indicators 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</w:tcPr>
          <w:p w14:paraId="2576457B" w14:textId="505BF404" w:rsidR="003619E1" w:rsidRPr="00D1416A" w:rsidRDefault="003619E1" w:rsidP="00D1416A">
            <w:pPr>
              <w:spacing w:after="0" w:line="256" w:lineRule="auto"/>
              <w:jc w:val="both"/>
              <w:rPr>
                <w:rFonts w:ascii="Cambria" w:eastAsia="Calibri" w:hAnsi="Cambria" w:cs="Arial"/>
                <w:color w:val="000000"/>
                <w:kern w:val="24"/>
                <w:sz w:val="24"/>
                <w:szCs w:val="24"/>
                <w:lang w:eastAsia="en-GB"/>
              </w:rPr>
            </w:pPr>
            <w:r>
              <w:rPr>
                <w:rFonts w:ascii="Cambria" w:eastAsia="Calibri" w:hAnsi="Cambria" w:cs="Arial"/>
                <w:color w:val="000000"/>
                <w:kern w:val="24"/>
                <w:sz w:val="24"/>
                <w:szCs w:val="24"/>
                <w:lang w:eastAsia="en-GB"/>
              </w:rPr>
              <w:t>Andy Farr</w:t>
            </w:r>
            <w:r w:rsidR="00BA2E1B">
              <w:rPr>
                <w:rFonts w:ascii="Cambria" w:eastAsia="Calibri" w:hAnsi="Cambria" w:cs="Arial"/>
                <w:color w:val="000000"/>
                <w:kern w:val="24"/>
                <w:sz w:val="24"/>
                <w:szCs w:val="24"/>
                <w:lang w:eastAsia="en-GB"/>
              </w:rPr>
              <w:t>a</w:t>
            </w:r>
            <w:r>
              <w:rPr>
                <w:rFonts w:ascii="Cambria" w:eastAsia="Calibri" w:hAnsi="Cambria" w:cs="Arial"/>
                <w:color w:val="000000"/>
                <w:kern w:val="24"/>
                <w:sz w:val="24"/>
                <w:szCs w:val="24"/>
                <w:lang w:eastAsia="en-GB"/>
              </w:rPr>
              <w:t>ll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</w:tcPr>
          <w:p w14:paraId="6DB9DDA3" w14:textId="77777777" w:rsidR="003619E1" w:rsidRDefault="003619E1" w:rsidP="00D1416A">
            <w:pPr>
              <w:spacing w:after="0" w:line="256" w:lineRule="auto"/>
              <w:jc w:val="both"/>
              <w:rPr>
                <w:rFonts w:ascii="Cambria" w:eastAsia="Calibri" w:hAnsi="Cambria" w:cs="Arial"/>
                <w:color w:val="000000"/>
                <w:kern w:val="24"/>
                <w:sz w:val="24"/>
                <w:szCs w:val="24"/>
                <w:lang w:eastAsia="en-GB"/>
              </w:rPr>
            </w:pPr>
            <w:r>
              <w:rPr>
                <w:rFonts w:ascii="Cambria" w:eastAsia="Calibri" w:hAnsi="Cambria" w:cs="Arial"/>
                <w:color w:val="000000"/>
                <w:kern w:val="24"/>
                <w:sz w:val="24"/>
                <w:szCs w:val="24"/>
                <w:lang w:eastAsia="en-GB"/>
              </w:rPr>
              <w:t>Growth Hub</w:t>
            </w:r>
          </w:p>
          <w:p w14:paraId="45544511" w14:textId="36837EE5" w:rsidR="003619E1" w:rsidRPr="00D1416A" w:rsidRDefault="003619E1" w:rsidP="00D1416A">
            <w:pPr>
              <w:spacing w:after="0" w:line="256" w:lineRule="auto"/>
              <w:jc w:val="both"/>
              <w:rPr>
                <w:rFonts w:ascii="Cambria" w:eastAsia="Calibri" w:hAnsi="Cambria" w:cs="Arial"/>
                <w:color w:val="000000"/>
                <w:kern w:val="24"/>
                <w:sz w:val="24"/>
                <w:szCs w:val="24"/>
                <w:lang w:eastAsia="en-GB"/>
              </w:rPr>
            </w:pPr>
            <w:r>
              <w:rPr>
                <w:rFonts w:ascii="Cambria" w:eastAsia="Calibri" w:hAnsi="Cambria" w:cs="Arial"/>
                <w:color w:val="000000"/>
                <w:kern w:val="24"/>
                <w:sz w:val="24"/>
                <w:szCs w:val="24"/>
                <w:lang w:eastAsia="en-GB"/>
              </w:rPr>
              <w:t>Local Authorities</w:t>
            </w:r>
          </w:p>
        </w:tc>
      </w:tr>
      <w:tr w:rsidR="00BA2E1B" w:rsidRPr="00F50C1D" w14:paraId="5E667D38" w14:textId="77777777" w:rsidTr="004367CB">
        <w:trPr>
          <w:trHeight w:val="1086"/>
        </w:trPr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</w:tcPr>
          <w:p w14:paraId="3C41C20A" w14:textId="0EC59D36" w:rsidR="00BA2E1B" w:rsidRPr="00D1416A" w:rsidRDefault="00BA2E1B" w:rsidP="00D1416A">
            <w:pPr>
              <w:spacing w:after="0" w:line="256" w:lineRule="auto"/>
              <w:jc w:val="both"/>
              <w:rPr>
                <w:rFonts w:ascii="Cambria" w:eastAsia="Calibri" w:hAnsi="Cambria" w:cs="Arial"/>
                <w:color w:val="000000"/>
                <w:kern w:val="24"/>
                <w:sz w:val="24"/>
                <w:szCs w:val="24"/>
                <w:lang w:eastAsia="en-GB"/>
              </w:rPr>
            </w:pPr>
            <w:r>
              <w:rPr>
                <w:rFonts w:ascii="Cambria" w:eastAsia="Calibri" w:hAnsi="Cambria" w:cs="Arial"/>
                <w:color w:val="000000"/>
                <w:kern w:val="24"/>
                <w:sz w:val="24"/>
                <w:szCs w:val="24"/>
                <w:lang w:eastAsia="en-GB"/>
              </w:rPr>
              <w:t>For all</w:t>
            </w:r>
          </w:p>
        </w:tc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</w:tcPr>
          <w:p w14:paraId="41BDC4C9" w14:textId="4CE31D0F" w:rsidR="00BA2E1B" w:rsidRPr="00D1416A" w:rsidRDefault="00BA2E1B" w:rsidP="00D1416A">
            <w:pPr>
              <w:spacing w:after="0" w:line="256" w:lineRule="auto"/>
              <w:jc w:val="both"/>
              <w:rPr>
                <w:rFonts w:ascii="Cambria" w:eastAsia="Calibri" w:hAnsi="Cambria" w:cs="Arial"/>
                <w:color w:val="000000"/>
                <w:kern w:val="24"/>
                <w:sz w:val="24"/>
                <w:szCs w:val="24"/>
                <w:lang w:eastAsia="en-GB"/>
              </w:rPr>
            </w:pPr>
            <w:r>
              <w:rPr>
                <w:rFonts w:ascii="Cambria" w:eastAsia="Calibri" w:hAnsi="Cambria" w:cs="Arial"/>
                <w:color w:val="000000"/>
                <w:kern w:val="24"/>
                <w:sz w:val="24"/>
                <w:szCs w:val="24"/>
                <w:lang w:eastAsia="en-GB"/>
              </w:rPr>
              <w:t>Monitoring of key employers to determine potential difficulties and redundancies and determine appropriate response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</w:tcPr>
          <w:p w14:paraId="283333FB" w14:textId="5982BA7C" w:rsidR="00BA2E1B" w:rsidRPr="00D1416A" w:rsidRDefault="00BA2E1B" w:rsidP="00D1416A">
            <w:pPr>
              <w:spacing w:after="0" w:line="256" w:lineRule="auto"/>
              <w:jc w:val="both"/>
              <w:rPr>
                <w:rFonts w:ascii="Cambria" w:eastAsia="Calibri" w:hAnsi="Cambria" w:cs="Arial"/>
                <w:color w:val="000000"/>
                <w:kern w:val="24"/>
                <w:sz w:val="24"/>
                <w:szCs w:val="24"/>
                <w:lang w:eastAsia="en-GB"/>
              </w:rPr>
            </w:pPr>
            <w:r>
              <w:rPr>
                <w:rFonts w:ascii="Cambria" w:eastAsia="Calibri" w:hAnsi="Cambria" w:cs="Arial"/>
                <w:color w:val="000000"/>
                <w:kern w:val="24"/>
                <w:sz w:val="24"/>
                <w:szCs w:val="24"/>
                <w:lang w:eastAsia="en-GB"/>
              </w:rPr>
              <w:t>Andy Farrall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</w:tcPr>
          <w:p w14:paraId="4D4520D1" w14:textId="722FBD17" w:rsidR="007623DF" w:rsidRDefault="007623DF" w:rsidP="00D1416A">
            <w:pPr>
              <w:spacing w:after="0" w:line="256" w:lineRule="auto"/>
              <w:jc w:val="both"/>
              <w:rPr>
                <w:rFonts w:ascii="Cambria" w:eastAsia="Calibri" w:hAnsi="Cambria" w:cs="Arial"/>
                <w:color w:val="000000"/>
                <w:kern w:val="24"/>
                <w:sz w:val="24"/>
                <w:szCs w:val="24"/>
                <w:lang w:eastAsia="en-GB"/>
              </w:rPr>
            </w:pPr>
            <w:r>
              <w:rPr>
                <w:rFonts w:ascii="Cambria" w:eastAsia="Calibri" w:hAnsi="Cambria" w:cs="Arial"/>
                <w:color w:val="000000"/>
                <w:kern w:val="24"/>
                <w:sz w:val="24"/>
                <w:szCs w:val="24"/>
                <w:lang w:eastAsia="en-GB"/>
              </w:rPr>
              <w:t>Growth Hub</w:t>
            </w:r>
          </w:p>
          <w:p w14:paraId="4F5DD94F" w14:textId="7E1380E7" w:rsidR="00BA2E1B" w:rsidRPr="00D1416A" w:rsidRDefault="007623DF" w:rsidP="00D1416A">
            <w:pPr>
              <w:spacing w:after="0" w:line="256" w:lineRule="auto"/>
              <w:jc w:val="both"/>
              <w:rPr>
                <w:rFonts w:ascii="Cambria" w:eastAsia="Calibri" w:hAnsi="Cambria" w:cs="Arial"/>
                <w:color w:val="000000"/>
                <w:kern w:val="24"/>
                <w:sz w:val="24"/>
                <w:szCs w:val="24"/>
                <w:lang w:eastAsia="en-GB"/>
              </w:rPr>
            </w:pPr>
            <w:r>
              <w:rPr>
                <w:rFonts w:ascii="Cambria" w:eastAsia="Calibri" w:hAnsi="Cambria" w:cs="Arial"/>
                <w:color w:val="000000"/>
                <w:kern w:val="24"/>
                <w:sz w:val="24"/>
                <w:szCs w:val="24"/>
                <w:lang w:eastAsia="en-GB"/>
              </w:rPr>
              <w:t>Local Authorities</w:t>
            </w:r>
          </w:p>
        </w:tc>
      </w:tr>
      <w:tr w:rsidR="004367CB" w:rsidRPr="00F50C1D" w14:paraId="47234AA7" w14:textId="77777777" w:rsidTr="004367CB">
        <w:trPr>
          <w:trHeight w:val="1086"/>
        </w:trPr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14:paraId="5ADF23D9" w14:textId="77777777" w:rsidR="004367CB" w:rsidRPr="00D1416A" w:rsidRDefault="004367CB" w:rsidP="00D1416A">
            <w:pPr>
              <w:spacing w:after="0" w:line="256" w:lineRule="auto"/>
              <w:jc w:val="both"/>
              <w:rPr>
                <w:rFonts w:ascii="Cambria" w:eastAsia="Times New Roman" w:hAnsi="Cambria" w:cs="Arial"/>
                <w:sz w:val="24"/>
                <w:szCs w:val="24"/>
                <w:lang w:eastAsia="en-GB"/>
              </w:rPr>
            </w:pPr>
            <w:r w:rsidRPr="00D1416A">
              <w:rPr>
                <w:rFonts w:ascii="Cambria" w:eastAsia="Calibri" w:hAnsi="Cambria" w:cs="Arial"/>
                <w:color w:val="000000"/>
                <w:kern w:val="24"/>
                <w:sz w:val="24"/>
                <w:szCs w:val="24"/>
                <w:lang w:eastAsia="en-GB"/>
              </w:rPr>
              <w:t>For all </w:t>
            </w:r>
          </w:p>
        </w:tc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14:paraId="3D6F234F" w14:textId="4A07C5BE" w:rsidR="004367CB" w:rsidRPr="00D1416A" w:rsidRDefault="004367CB" w:rsidP="00D1416A">
            <w:pPr>
              <w:spacing w:after="0" w:line="256" w:lineRule="auto"/>
              <w:jc w:val="both"/>
              <w:rPr>
                <w:rFonts w:ascii="Cambria" w:eastAsia="Times New Roman" w:hAnsi="Cambria" w:cs="Arial"/>
                <w:sz w:val="24"/>
                <w:szCs w:val="24"/>
                <w:lang w:eastAsia="en-GB"/>
              </w:rPr>
            </w:pPr>
            <w:r w:rsidRPr="00D1416A">
              <w:rPr>
                <w:rFonts w:ascii="Cambria" w:eastAsia="Calibri" w:hAnsi="Cambria" w:cs="Arial"/>
                <w:color w:val="000000"/>
                <w:kern w:val="24"/>
                <w:sz w:val="24"/>
                <w:szCs w:val="24"/>
                <w:lang w:eastAsia="en-GB"/>
              </w:rPr>
              <w:t>S</w:t>
            </w:r>
            <w:r w:rsidRPr="00F50C1D">
              <w:rPr>
                <w:rFonts w:ascii="Cambria" w:eastAsia="Calibri" w:hAnsi="Cambria" w:cs="Arial"/>
                <w:color w:val="000000"/>
                <w:kern w:val="24"/>
                <w:sz w:val="24"/>
                <w:szCs w:val="24"/>
                <w:lang w:eastAsia="en-GB"/>
              </w:rPr>
              <w:t xml:space="preserve">et up </w:t>
            </w:r>
            <w:r w:rsidRPr="00F50C1D">
              <w:rPr>
                <w:rFonts w:ascii="Cambria" w:eastAsia="Calibri" w:hAnsi="Cambria" w:cs="Arial"/>
                <w:b/>
                <w:bCs/>
                <w:color w:val="000000"/>
                <w:kern w:val="24"/>
                <w:sz w:val="24"/>
                <w:szCs w:val="24"/>
                <w:lang w:eastAsia="en-GB"/>
              </w:rPr>
              <w:t xml:space="preserve">webinars to help businesses with </w:t>
            </w:r>
            <w:r w:rsidRPr="00D1416A">
              <w:rPr>
                <w:rFonts w:ascii="Cambria" w:eastAsia="Calibri" w:hAnsi="Cambria" w:cs="Arial"/>
                <w:b/>
                <w:bCs/>
                <w:color w:val="000000"/>
                <w:kern w:val="24"/>
                <w:sz w:val="24"/>
                <w:szCs w:val="24"/>
                <w:lang w:eastAsia="en-GB"/>
              </w:rPr>
              <w:t>restart plans</w:t>
            </w:r>
            <w:r w:rsidRPr="00F50C1D">
              <w:rPr>
                <w:rFonts w:ascii="Cambria" w:eastAsia="Calibri" w:hAnsi="Cambria" w:cs="Arial"/>
                <w:b/>
                <w:bCs/>
                <w:color w:val="000000"/>
                <w:kern w:val="24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14:paraId="6BAA619E" w14:textId="77777777" w:rsidR="004367CB" w:rsidRPr="00D1416A" w:rsidRDefault="004367CB" w:rsidP="00D1416A">
            <w:pPr>
              <w:spacing w:after="0" w:line="256" w:lineRule="auto"/>
              <w:jc w:val="both"/>
              <w:rPr>
                <w:rFonts w:ascii="Cambria" w:eastAsia="Times New Roman" w:hAnsi="Cambria" w:cs="Arial"/>
                <w:sz w:val="24"/>
                <w:szCs w:val="24"/>
                <w:lang w:eastAsia="en-GB"/>
              </w:rPr>
            </w:pPr>
            <w:r w:rsidRPr="00D1416A">
              <w:rPr>
                <w:rFonts w:ascii="Cambria" w:eastAsia="Calibri" w:hAnsi="Cambria" w:cs="Arial"/>
                <w:color w:val="000000"/>
                <w:kern w:val="24"/>
                <w:sz w:val="24"/>
                <w:szCs w:val="24"/>
                <w:lang w:eastAsia="en-GB"/>
              </w:rPr>
              <w:t>Andy Devaney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14:paraId="026FD507" w14:textId="77777777" w:rsidR="004367CB" w:rsidRPr="00D1416A" w:rsidRDefault="004367CB" w:rsidP="00D1416A">
            <w:pPr>
              <w:spacing w:after="0" w:line="256" w:lineRule="auto"/>
              <w:jc w:val="both"/>
              <w:rPr>
                <w:rFonts w:ascii="Cambria" w:eastAsia="Times New Roman" w:hAnsi="Cambria" w:cs="Arial"/>
                <w:sz w:val="24"/>
                <w:szCs w:val="24"/>
                <w:lang w:eastAsia="en-GB"/>
              </w:rPr>
            </w:pPr>
            <w:r w:rsidRPr="00D1416A">
              <w:rPr>
                <w:rFonts w:ascii="Cambria" w:eastAsia="Calibri" w:hAnsi="Cambria" w:cs="Arial"/>
                <w:color w:val="000000"/>
                <w:kern w:val="24"/>
                <w:sz w:val="24"/>
                <w:szCs w:val="24"/>
                <w:lang w:eastAsia="en-GB"/>
              </w:rPr>
              <w:t>Growth Hub</w:t>
            </w:r>
          </w:p>
          <w:p w14:paraId="174C0CF1" w14:textId="77777777" w:rsidR="004367CB" w:rsidRPr="00D1416A" w:rsidRDefault="004367CB" w:rsidP="00D1416A">
            <w:pPr>
              <w:spacing w:after="0" w:line="256" w:lineRule="auto"/>
              <w:jc w:val="both"/>
              <w:rPr>
                <w:rFonts w:ascii="Cambria" w:eastAsia="Times New Roman" w:hAnsi="Cambria" w:cs="Arial"/>
                <w:sz w:val="24"/>
                <w:szCs w:val="24"/>
                <w:lang w:eastAsia="en-GB"/>
              </w:rPr>
            </w:pPr>
            <w:r w:rsidRPr="00D1416A">
              <w:rPr>
                <w:rFonts w:ascii="Cambria" w:eastAsia="Calibri" w:hAnsi="Cambria" w:cs="Arial"/>
                <w:color w:val="000000"/>
                <w:kern w:val="24"/>
                <w:sz w:val="24"/>
                <w:szCs w:val="24"/>
                <w:lang w:eastAsia="en-GB"/>
              </w:rPr>
              <w:t>Marketing Cheshire</w:t>
            </w:r>
          </w:p>
          <w:p w14:paraId="5B993126" w14:textId="77777777" w:rsidR="004367CB" w:rsidRPr="00D1416A" w:rsidRDefault="004367CB" w:rsidP="00D1416A">
            <w:pPr>
              <w:spacing w:after="0" w:line="256" w:lineRule="auto"/>
              <w:jc w:val="both"/>
              <w:rPr>
                <w:rFonts w:ascii="Cambria" w:eastAsia="Times New Roman" w:hAnsi="Cambria" w:cs="Arial"/>
                <w:sz w:val="24"/>
                <w:szCs w:val="24"/>
                <w:lang w:eastAsia="en-GB"/>
              </w:rPr>
            </w:pPr>
            <w:r w:rsidRPr="00D1416A">
              <w:rPr>
                <w:rFonts w:ascii="Cambria" w:eastAsia="Calibri" w:hAnsi="Cambria" w:cs="Arial"/>
                <w:color w:val="000000"/>
                <w:kern w:val="24"/>
                <w:sz w:val="24"/>
                <w:szCs w:val="24"/>
                <w:lang w:eastAsia="en-GB"/>
              </w:rPr>
              <w:t>Private sector providers</w:t>
            </w:r>
          </w:p>
        </w:tc>
      </w:tr>
      <w:tr w:rsidR="007623DF" w:rsidRPr="00F50C1D" w14:paraId="00072C25" w14:textId="77777777" w:rsidTr="004367CB">
        <w:trPr>
          <w:trHeight w:val="428"/>
        </w:trPr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</w:tcPr>
          <w:p w14:paraId="7FA6D1EA" w14:textId="0E26DC9D" w:rsidR="007623DF" w:rsidRPr="00D1416A" w:rsidRDefault="007623DF" w:rsidP="00D1416A">
            <w:pPr>
              <w:spacing w:after="0" w:line="256" w:lineRule="auto"/>
              <w:jc w:val="both"/>
              <w:rPr>
                <w:rFonts w:ascii="Cambria" w:eastAsia="Calibri" w:hAnsi="Cambria" w:cs="Arial"/>
                <w:color w:val="000000"/>
                <w:kern w:val="24"/>
                <w:sz w:val="24"/>
                <w:szCs w:val="24"/>
                <w:lang w:eastAsia="en-GB"/>
              </w:rPr>
            </w:pPr>
            <w:r>
              <w:rPr>
                <w:rFonts w:ascii="Cambria" w:eastAsia="Calibri" w:hAnsi="Cambria" w:cs="Arial"/>
                <w:color w:val="000000"/>
                <w:kern w:val="24"/>
                <w:sz w:val="24"/>
                <w:szCs w:val="24"/>
                <w:lang w:eastAsia="en-GB"/>
              </w:rPr>
              <w:t>For all</w:t>
            </w:r>
          </w:p>
        </w:tc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</w:tcPr>
          <w:p w14:paraId="3DCFFE10" w14:textId="02BCFD89" w:rsidR="007623DF" w:rsidRPr="00D1416A" w:rsidRDefault="007623DF" w:rsidP="00D1416A">
            <w:pPr>
              <w:spacing w:after="0" w:line="256" w:lineRule="auto"/>
              <w:jc w:val="both"/>
              <w:rPr>
                <w:rFonts w:ascii="Cambria" w:eastAsia="Calibri" w:hAnsi="Cambria" w:cs="Arial"/>
                <w:color w:val="000000"/>
                <w:kern w:val="24"/>
                <w:sz w:val="24"/>
                <w:szCs w:val="24"/>
                <w:lang w:eastAsia="en-GB"/>
              </w:rPr>
            </w:pPr>
            <w:proofErr w:type="gramStart"/>
            <w:r>
              <w:rPr>
                <w:rFonts w:ascii="Cambria" w:eastAsia="Calibri" w:hAnsi="Cambria" w:cs="Arial"/>
                <w:color w:val="000000"/>
                <w:kern w:val="24"/>
                <w:sz w:val="24"/>
                <w:szCs w:val="24"/>
                <w:lang w:eastAsia="en-GB"/>
              </w:rPr>
              <w:t>Week long</w:t>
            </w:r>
            <w:proofErr w:type="gramEnd"/>
            <w:r>
              <w:rPr>
                <w:rFonts w:ascii="Cambria" w:eastAsia="Calibri" w:hAnsi="Cambria" w:cs="Arial"/>
                <w:color w:val="000000"/>
                <w:kern w:val="24"/>
                <w:sz w:val="24"/>
                <w:szCs w:val="24"/>
                <w:lang w:eastAsia="en-GB"/>
              </w:rPr>
              <w:t xml:space="preserve"> </w:t>
            </w:r>
            <w:r w:rsidR="00202C78">
              <w:rPr>
                <w:rFonts w:ascii="Cambria" w:eastAsia="Calibri" w:hAnsi="Cambria" w:cs="Arial"/>
                <w:color w:val="000000"/>
                <w:kern w:val="24"/>
                <w:sz w:val="24"/>
                <w:szCs w:val="24"/>
                <w:lang w:eastAsia="en-GB"/>
              </w:rPr>
              <w:t xml:space="preserve">consultation event to determine impact of COVID on business and education 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</w:tcPr>
          <w:p w14:paraId="6F526F9F" w14:textId="3A20F67A" w:rsidR="007623DF" w:rsidRPr="00D1416A" w:rsidRDefault="007623DF" w:rsidP="00D1416A">
            <w:pPr>
              <w:spacing w:after="0" w:line="256" w:lineRule="auto"/>
              <w:jc w:val="both"/>
              <w:rPr>
                <w:rFonts w:ascii="Cambria" w:eastAsia="Calibri" w:hAnsi="Cambria" w:cs="Arial"/>
                <w:color w:val="000000"/>
                <w:kern w:val="24"/>
                <w:sz w:val="24"/>
                <w:szCs w:val="24"/>
                <w:lang w:eastAsia="en-GB"/>
              </w:rPr>
            </w:pPr>
            <w:r>
              <w:rPr>
                <w:rFonts w:ascii="Cambria" w:eastAsia="Calibri" w:hAnsi="Cambria" w:cs="Arial"/>
                <w:color w:val="000000"/>
                <w:kern w:val="24"/>
                <w:sz w:val="24"/>
                <w:szCs w:val="24"/>
                <w:lang w:eastAsia="en-GB"/>
              </w:rPr>
              <w:t>Trevor Langston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</w:tcPr>
          <w:p w14:paraId="7EB09848" w14:textId="77777777" w:rsidR="007623DF" w:rsidRDefault="007623DF" w:rsidP="00D1416A">
            <w:pPr>
              <w:spacing w:after="0" w:line="256" w:lineRule="auto"/>
              <w:jc w:val="both"/>
              <w:rPr>
                <w:rFonts w:ascii="Cambria" w:eastAsia="Calibri" w:hAnsi="Cambria" w:cs="Arial"/>
                <w:color w:val="000000"/>
                <w:kern w:val="24"/>
                <w:sz w:val="24"/>
                <w:szCs w:val="24"/>
                <w:lang w:eastAsia="en-GB"/>
              </w:rPr>
            </w:pPr>
            <w:r>
              <w:rPr>
                <w:rFonts w:ascii="Cambria" w:eastAsia="Calibri" w:hAnsi="Cambria" w:cs="Arial"/>
                <w:color w:val="000000"/>
                <w:kern w:val="24"/>
                <w:sz w:val="24"/>
                <w:szCs w:val="24"/>
                <w:lang w:eastAsia="en-GB"/>
              </w:rPr>
              <w:t>Pledge Team</w:t>
            </w:r>
          </w:p>
          <w:p w14:paraId="48910F5D" w14:textId="64F3777F" w:rsidR="007623DF" w:rsidRPr="00D1416A" w:rsidRDefault="007623DF" w:rsidP="00D1416A">
            <w:pPr>
              <w:spacing w:after="0" w:line="256" w:lineRule="auto"/>
              <w:jc w:val="both"/>
              <w:rPr>
                <w:rFonts w:ascii="Cambria" w:eastAsia="Calibri" w:hAnsi="Cambria" w:cs="Arial"/>
                <w:color w:val="000000"/>
                <w:kern w:val="24"/>
                <w:sz w:val="24"/>
                <w:szCs w:val="24"/>
                <w:lang w:eastAsia="en-GB"/>
              </w:rPr>
            </w:pPr>
            <w:r>
              <w:rPr>
                <w:rFonts w:ascii="Cambria" w:eastAsia="Calibri" w:hAnsi="Cambria" w:cs="Arial"/>
                <w:color w:val="000000"/>
                <w:kern w:val="24"/>
                <w:sz w:val="24"/>
                <w:szCs w:val="24"/>
                <w:lang w:eastAsia="en-GB"/>
              </w:rPr>
              <w:t>Growth Hub</w:t>
            </w:r>
          </w:p>
        </w:tc>
      </w:tr>
      <w:tr w:rsidR="004367CB" w:rsidRPr="00F50C1D" w14:paraId="078EBC1B" w14:textId="77777777" w:rsidTr="004367CB">
        <w:trPr>
          <w:trHeight w:val="428"/>
        </w:trPr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14:paraId="2FF3CC53" w14:textId="77777777" w:rsidR="004367CB" w:rsidRPr="00D1416A" w:rsidRDefault="004367CB" w:rsidP="00D1416A">
            <w:pPr>
              <w:spacing w:after="0" w:line="256" w:lineRule="auto"/>
              <w:jc w:val="both"/>
              <w:rPr>
                <w:rFonts w:ascii="Cambria" w:eastAsia="Times New Roman" w:hAnsi="Cambria" w:cs="Arial"/>
                <w:sz w:val="24"/>
                <w:szCs w:val="24"/>
                <w:lang w:eastAsia="en-GB"/>
              </w:rPr>
            </w:pPr>
            <w:r w:rsidRPr="00D1416A">
              <w:rPr>
                <w:rFonts w:ascii="Cambria" w:eastAsia="Calibri" w:hAnsi="Cambria" w:cs="Arial"/>
                <w:color w:val="000000"/>
                <w:kern w:val="24"/>
                <w:sz w:val="24"/>
                <w:szCs w:val="24"/>
                <w:lang w:eastAsia="en-GB"/>
              </w:rPr>
              <w:t>For all</w:t>
            </w:r>
          </w:p>
        </w:tc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14:paraId="36F255F5" w14:textId="77777777" w:rsidR="004367CB" w:rsidRPr="00D1416A" w:rsidRDefault="004367CB" w:rsidP="00D1416A">
            <w:pPr>
              <w:spacing w:after="0" w:line="256" w:lineRule="auto"/>
              <w:jc w:val="both"/>
              <w:rPr>
                <w:rFonts w:ascii="Cambria" w:eastAsia="Times New Roman" w:hAnsi="Cambria" w:cs="Arial"/>
                <w:sz w:val="24"/>
                <w:szCs w:val="24"/>
                <w:lang w:eastAsia="en-GB"/>
              </w:rPr>
            </w:pPr>
            <w:r w:rsidRPr="00D1416A">
              <w:rPr>
                <w:rFonts w:ascii="Cambria" w:eastAsia="Calibri" w:hAnsi="Cambria" w:cs="Arial"/>
                <w:color w:val="000000"/>
                <w:kern w:val="24"/>
                <w:sz w:val="24"/>
                <w:szCs w:val="24"/>
                <w:lang w:eastAsia="en-GB"/>
              </w:rPr>
              <w:t xml:space="preserve">Provide </w:t>
            </w:r>
            <w:r w:rsidRPr="00D1416A">
              <w:rPr>
                <w:rFonts w:ascii="Cambria" w:eastAsia="Calibri" w:hAnsi="Cambria" w:cs="Arial"/>
                <w:b/>
                <w:bCs/>
                <w:color w:val="000000"/>
                <w:kern w:val="24"/>
                <w:sz w:val="24"/>
                <w:szCs w:val="24"/>
                <w:lang w:eastAsia="en-GB"/>
              </w:rPr>
              <w:t>templates on health and safety</w:t>
            </w:r>
            <w:r w:rsidRPr="00D1416A">
              <w:rPr>
                <w:rFonts w:ascii="Cambria" w:eastAsia="Calibri" w:hAnsi="Cambria" w:cs="Arial"/>
                <w:color w:val="000000"/>
                <w:kern w:val="24"/>
                <w:sz w:val="24"/>
                <w:szCs w:val="24"/>
                <w:lang w:eastAsia="en-GB"/>
              </w:rPr>
              <w:t xml:space="preserve">, reopening checklists, etc, on Growth Hub website. Continue to share and promote </w:t>
            </w:r>
            <w:r w:rsidRPr="00D1416A">
              <w:rPr>
                <w:rFonts w:ascii="Cambria" w:eastAsia="Calibri" w:hAnsi="Cambria" w:cs="Arial"/>
                <w:b/>
                <w:bCs/>
                <w:color w:val="000000"/>
                <w:kern w:val="24"/>
                <w:sz w:val="24"/>
                <w:szCs w:val="24"/>
                <w:lang w:eastAsia="en-GB"/>
              </w:rPr>
              <w:t>Government guidance</w:t>
            </w:r>
            <w:r w:rsidRPr="00D1416A">
              <w:rPr>
                <w:rFonts w:ascii="Cambria" w:eastAsia="Calibri" w:hAnsi="Cambria" w:cs="Arial"/>
                <w:color w:val="000000"/>
                <w:kern w:val="24"/>
                <w:sz w:val="24"/>
                <w:szCs w:val="24"/>
                <w:lang w:eastAsia="en-GB"/>
              </w:rPr>
              <w:t xml:space="preserve">. 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14:paraId="09D86EA0" w14:textId="77777777" w:rsidR="004367CB" w:rsidRPr="00D1416A" w:rsidRDefault="004367CB" w:rsidP="00D1416A">
            <w:pPr>
              <w:spacing w:after="0" w:line="256" w:lineRule="auto"/>
              <w:jc w:val="both"/>
              <w:rPr>
                <w:rFonts w:ascii="Cambria" w:eastAsia="Times New Roman" w:hAnsi="Cambria" w:cs="Arial"/>
                <w:sz w:val="24"/>
                <w:szCs w:val="24"/>
                <w:lang w:eastAsia="en-GB"/>
              </w:rPr>
            </w:pPr>
            <w:r w:rsidRPr="00D1416A">
              <w:rPr>
                <w:rFonts w:ascii="Cambria" w:eastAsia="Calibri" w:hAnsi="Cambria" w:cs="Arial"/>
                <w:color w:val="000000"/>
                <w:kern w:val="24"/>
                <w:sz w:val="24"/>
                <w:szCs w:val="24"/>
                <w:lang w:eastAsia="en-GB"/>
              </w:rPr>
              <w:t>Andy Devaney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14:paraId="4F18A2B3" w14:textId="77777777" w:rsidR="004367CB" w:rsidRPr="00D1416A" w:rsidRDefault="004367CB" w:rsidP="00D1416A">
            <w:pPr>
              <w:spacing w:after="0" w:line="256" w:lineRule="auto"/>
              <w:jc w:val="both"/>
              <w:rPr>
                <w:rFonts w:ascii="Cambria" w:eastAsia="Times New Roman" w:hAnsi="Cambria" w:cs="Arial"/>
                <w:sz w:val="24"/>
                <w:szCs w:val="24"/>
                <w:lang w:eastAsia="en-GB"/>
              </w:rPr>
            </w:pPr>
            <w:r w:rsidRPr="00D1416A">
              <w:rPr>
                <w:rFonts w:ascii="Cambria" w:eastAsia="Calibri" w:hAnsi="Cambria" w:cs="Arial"/>
                <w:color w:val="000000"/>
                <w:kern w:val="24"/>
                <w:sz w:val="24"/>
                <w:szCs w:val="24"/>
                <w:lang w:eastAsia="en-GB"/>
              </w:rPr>
              <w:t>Growth Hub</w:t>
            </w:r>
          </w:p>
        </w:tc>
      </w:tr>
      <w:tr w:rsidR="004367CB" w:rsidRPr="00F50C1D" w14:paraId="0F6F7F81" w14:textId="77777777" w:rsidTr="004367CB">
        <w:trPr>
          <w:trHeight w:val="1523"/>
        </w:trPr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14:paraId="09D2FB41" w14:textId="77777777" w:rsidR="004367CB" w:rsidRPr="00D1416A" w:rsidRDefault="004367CB" w:rsidP="00D1416A">
            <w:pPr>
              <w:spacing w:after="0" w:line="256" w:lineRule="auto"/>
              <w:jc w:val="both"/>
              <w:rPr>
                <w:rFonts w:ascii="Cambria" w:eastAsia="Times New Roman" w:hAnsi="Cambria" w:cs="Arial"/>
                <w:sz w:val="24"/>
                <w:szCs w:val="24"/>
                <w:lang w:eastAsia="en-GB"/>
              </w:rPr>
            </w:pPr>
            <w:r w:rsidRPr="00D1416A">
              <w:rPr>
                <w:rFonts w:ascii="Cambria" w:eastAsia="Calibri" w:hAnsi="Cambria" w:cs="Arial"/>
                <w:color w:val="000000"/>
                <w:kern w:val="24"/>
                <w:sz w:val="24"/>
                <w:szCs w:val="24"/>
                <w:lang w:eastAsia="en-GB"/>
              </w:rPr>
              <w:t>For all</w:t>
            </w:r>
          </w:p>
        </w:tc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14:paraId="7DFD9CDD" w14:textId="3831025D" w:rsidR="004367CB" w:rsidRPr="00D1416A" w:rsidRDefault="004367CB" w:rsidP="00D1416A">
            <w:pPr>
              <w:spacing w:after="0" w:line="256" w:lineRule="auto"/>
              <w:jc w:val="both"/>
              <w:rPr>
                <w:rFonts w:ascii="Cambria" w:eastAsia="Times New Roman" w:hAnsi="Cambria" w:cs="Arial"/>
                <w:sz w:val="24"/>
                <w:szCs w:val="24"/>
                <w:lang w:eastAsia="en-GB"/>
              </w:rPr>
            </w:pPr>
            <w:r w:rsidRPr="00D1416A">
              <w:rPr>
                <w:rFonts w:ascii="Cambria" w:eastAsia="Calibri" w:hAnsi="Cambria" w:cs="Arial"/>
                <w:color w:val="000000"/>
                <w:kern w:val="24"/>
                <w:sz w:val="24"/>
                <w:szCs w:val="24"/>
                <w:lang w:eastAsia="en-GB"/>
              </w:rPr>
              <w:t xml:space="preserve">Establish a new task and finish group to support </w:t>
            </w:r>
            <w:r w:rsidRPr="00D1416A">
              <w:rPr>
                <w:rFonts w:ascii="Cambria" w:eastAsia="Calibri" w:hAnsi="Cambria" w:cs="Arial"/>
                <w:b/>
                <w:bCs/>
                <w:color w:val="000000"/>
                <w:kern w:val="24"/>
                <w:sz w:val="24"/>
                <w:szCs w:val="24"/>
                <w:lang w:eastAsia="en-GB"/>
              </w:rPr>
              <w:t>sourcing and advice on PPE for businesses</w:t>
            </w:r>
            <w:r w:rsidRPr="00D1416A">
              <w:rPr>
                <w:rFonts w:ascii="Cambria" w:eastAsia="Calibri" w:hAnsi="Cambria" w:cs="Arial"/>
                <w:color w:val="000000"/>
                <w:kern w:val="24"/>
                <w:sz w:val="24"/>
                <w:szCs w:val="24"/>
                <w:lang w:eastAsia="en-GB"/>
              </w:rPr>
              <w:t>. We recognise that health and social care must be prioritised</w:t>
            </w:r>
            <w:r w:rsidRPr="00F50C1D">
              <w:rPr>
                <w:rFonts w:ascii="Cambria" w:eastAsia="Calibri" w:hAnsi="Cambria" w:cs="Arial"/>
                <w:color w:val="000000"/>
                <w:kern w:val="24"/>
                <w:sz w:val="24"/>
                <w:szCs w:val="24"/>
                <w:lang w:eastAsia="en-GB"/>
              </w:rPr>
              <w:t xml:space="preserve"> for supplies</w:t>
            </w:r>
            <w:r w:rsidR="00202C78">
              <w:rPr>
                <w:rFonts w:ascii="Cambria" w:eastAsia="Calibri" w:hAnsi="Cambria" w:cs="Arial"/>
                <w:color w:val="000000"/>
                <w:kern w:val="24"/>
                <w:sz w:val="24"/>
                <w:szCs w:val="24"/>
                <w:lang w:eastAsia="en-GB"/>
              </w:rPr>
              <w:t>. Group to comprise businesses who have sourced PPE and can advise on best practice. Creation of a ‘How to’ guide.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14:paraId="0577C998" w14:textId="5F5F8F3A" w:rsidR="004367CB" w:rsidRPr="00D1416A" w:rsidRDefault="004367CB" w:rsidP="00D1416A">
            <w:pPr>
              <w:spacing w:after="0" w:line="256" w:lineRule="auto"/>
              <w:jc w:val="both"/>
              <w:rPr>
                <w:rFonts w:ascii="Cambria" w:eastAsia="Times New Roman" w:hAnsi="Cambria" w:cs="Arial"/>
                <w:sz w:val="24"/>
                <w:szCs w:val="24"/>
                <w:lang w:eastAsia="en-GB"/>
              </w:rPr>
            </w:pPr>
            <w:r w:rsidRPr="00F50C1D">
              <w:rPr>
                <w:rFonts w:ascii="Cambria" w:eastAsia="Calibri" w:hAnsi="Cambria" w:cs="Arial"/>
                <w:color w:val="000000"/>
                <w:kern w:val="24"/>
                <w:sz w:val="24"/>
                <w:szCs w:val="24"/>
                <w:lang w:eastAsia="en-GB"/>
              </w:rPr>
              <w:t>Andy Devaney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14:paraId="3E3F07EF" w14:textId="77777777" w:rsidR="004367CB" w:rsidRPr="00F50C1D" w:rsidRDefault="004367CB" w:rsidP="00D1416A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en-GB"/>
              </w:rPr>
            </w:pPr>
            <w:r w:rsidRPr="00F50C1D">
              <w:rPr>
                <w:rFonts w:ascii="Cambria" w:eastAsia="Times New Roman" w:hAnsi="Cambria" w:cs="Arial"/>
                <w:sz w:val="24"/>
                <w:szCs w:val="24"/>
                <w:lang w:eastAsia="en-GB"/>
              </w:rPr>
              <w:t>Councils</w:t>
            </w:r>
          </w:p>
          <w:p w14:paraId="52D7706D" w14:textId="77777777" w:rsidR="004367CB" w:rsidRDefault="004367CB" w:rsidP="00D1416A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en-GB"/>
              </w:rPr>
            </w:pPr>
            <w:r w:rsidRPr="00F50C1D">
              <w:rPr>
                <w:rFonts w:ascii="Cambria" w:eastAsia="Times New Roman" w:hAnsi="Cambria" w:cs="Arial"/>
                <w:sz w:val="24"/>
                <w:szCs w:val="24"/>
                <w:lang w:eastAsia="en-GB"/>
              </w:rPr>
              <w:t>Public health providers</w:t>
            </w:r>
          </w:p>
          <w:p w14:paraId="5F7D70B5" w14:textId="01B58102" w:rsidR="00202C78" w:rsidRPr="00D1416A" w:rsidRDefault="00202C78" w:rsidP="00D1416A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Arial"/>
                <w:sz w:val="24"/>
                <w:szCs w:val="24"/>
                <w:lang w:eastAsia="en-GB"/>
              </w:rPr>
              <w:t>Business Growth Committee</w:t>
            </w:r>
          </w:p>
        </w:tc>
      </w:tr>
      <w:tr w:rsidR="004367CB" w:rsidRPr="00F50C1D" w14:paraId="1605C658" w14:textId="77777777" w:rsidTr="004367CB">
        <w:trPr>
          <w:trHeight w:val="1523"/>
        </w:trPr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</w:tcPr>
          <w:p w14:paraId="5EFF1A30" w14:textId="552DE084" w:rsidR="004367CB" w:rsidRPr="00F50C1D" w:rsidRDefault="004367CB" w:rsidP="00D1416A">
            <w:pPr>
              <w:spacing w:after="0" w:line="256" w:lineRule="auto"/>
              <w:jc w:val="both"/>
              <w:rPr>
                <w:rFonts w:ascii="Cambria" w:eastAsia="Calibri" w:hAnsi="Cambria" w:cs="Arial"/>
                <w:color w:val="000000"/>
                <w:kern w:val="24"/>
                <w:sz w:val="24"/>
                <w:szCs w:val="24"/>
                <w:lang w:eastAsia="en-GB"/>
              </w:rPr>
            </w:pPr>
            <w:r w:rsidRPr="00F50C1D">
              <w:rPr>
                <w:rFonts w:ascii="Cambria" w:eastAsia="Calibri" w:hAnsi="Cambria" w:cs="Arial"/>
                <w:color w:val="000000"/>
                <w:kern w:val="24"/>
                <w:sz w:val="24"/>
                <w:szCs w:val="24"/>
                <w:lang w:eastAsia="en-GB"/>
              </w:rPr>
              <w:t>Direct</w:t>
            </w:r>
          </w:p>
        </w:tc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</w:tcPr>
          <w:p w14:paraId="7B9C8B0F" w14:textId="049D437B" w:rsidR="004367CB" w:rsidRPr="00F50C1D" w:rsidRDefault="004367CB" w:rsidP="00D1416A">
            <w:pPr>
              <w:spacing w:after="0" w:line="256" w:lineRule="auto"/>
              <w:jc w:val="both"/>
              <w:rPr>
                <w:rFonts w:ascii="Cambria" w:eastAsia="Calibri" w:hAnsi="Cambria" w:cs="Arial"/>
                <w:color w:val="000000"/>
                <w:kern w:val="24"/>
                <w:sz w:val="24"/>
                <w:szCs w:val="24"/>
                <w:lang w:eastAsia="en-GB"/>
              </w:rPr>
            </w:pPr>
            <w:r w:rsidRPr="00F50C1D">
              <w:rPr>
                <w:rFonts w:ascii="Cambria" w:eastAsia="Calibri" w:hAnsi="Cambria" w:cs="Arial"/>
                <w:color w:val="000000"/>
                <w:kern w:val="24"/>
                <w:sz w:val="24"/>
                <w:szCs w:val="24"/>
                <w:lang w:eastAsia="en-GB"/>
              </w:rPr>
              <w:t xml:space="preserve">Promotion and marketing of </w:t>
            </w:r>
            <w:r w:rsidRPr="00F50C1D">
              <w:rPr>
                <w:rFonts w:ascii="Cambria" w:eastAsia="Calibri" w:hAnsi="Cambria" w:cs="Arial"/>
                <w:b/>
                <w:bCs/>
                <w:color w:val="000000"/>
                <w:kern w:val="24"/>
                <w:sz w:val="24"/>
                <w:szCs w:val="24"/>
                <w:lang w:eastAsia="en-GB"/>
              </w:rPr>
              <w:t>Accelerate retraining programme</w:t>
            </w:r>
            <w:r w:rsidRPr="00F50C1D">
              <w:rPr>
                <w:rFonts w:ascii="Cambria" w:eastAsia="Calibri" w:hAnsi="Cambria" w:cs="Arial"/>
                <w:color w:val="000000"/>
                <w:kern w:val="24"/>
                <w:sz w:val="24"/>
                <w:szCs w:val="24"/>
                <w:lang w:eastAsia="en-GB"/>
              </w:rPr>
              <w:t xml:space="preserve"> for business. This will target businesses with under 50 employees and those under 35 with digital needs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</w:tcPr>
          <w:p w14:paraId="3F8FC6AB" w14:textId="4CA0EFB8" w:rsidR="004367CB" w:rsidRPr="00F50C1D" w:rsidRDefault="004367CB" w:rsidP="00D1416A">
            <w:pPr>
              <w:spacing w:after="0" w:line="256" w:lineRule="auto"/>
              <w:jc w:val="both"/>
              <w:rPr>
                <w:rFonts w:ascii="Cambria" w:eastAsia="Calibri" w:hAnsi="Cambria" w:cs="Arial"/>
                <w:color w:val="000000"/>
                <w:kern w:val="24"/>
                <w:sz w:val="24"/>
                <w:szCs w:val="24"/>
                <w:lang w:eastAsia="en-GB"/>
              </w:rPr>
            </w:pPr>
            <w:r w:rsidRPr="00F50C1D">
              <w:rPr>
                <w:rFonts w:ascii="Cambria" w:eastAsia="Calibri" w:hAnsi="Cambria" w:cs="Arial"/>
                <w:color w:val="000000"/>
                <w:kern w:val="24"/>
                <w:sz w:val="24"/>
                <w:szCs w:val="24"/>
                <w:lang w:eastAsia="en-GB"/>
              </w:rPr>
              <w:t>Andy Devaney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</w:tcPr>
          <w:p w14:paraId="6BF75983" w14:textId="77777777" w:rsidR="004367CB" w:rsidRPr="00F50C1D" w:rsidRDefault="004367CB" w:rsidP="00D1416A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en-GB"/>
              </w:rPr>
            </w:pPr>
            <w:r w:rsidRPr="00F50C1D">
              <w:rPr>
                <w:rFonts w:ascii="Cambria" w:eastAsia="Times New Roman" w:hAnsi="Cambria" w:cs="Arial"/>
                <w:sz w:val="24"/>
                <w:szCs w:val="24"/>
                <w:lang w:eastAsia="en-GB"/>
              </w:rPr>
              <w:t>Chester University</w:t>
            </w:r>
          </w:p>
          <w:p w14:paraId="09C570A8" w14:textId="642BAE69" w:rsidR="004367CB" w:rsidRPr="00F50C1D" w:rsidRDefault="004367CB" w:rsidP="00D1416A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en-GB"/>
              </w:rPr>
            </w:pPr>
            <w:r w:rsidRPr="00F50C1D">
              <w:rPr>
                <w:rFonts w:ascii="Cambria" w:eastAsia="Times New Roman" w:hAnsi="Cambria" w:cs="Arial"/>
                <w:sz w:val="24"/>
                <w:szCs w:val="24"/>
                <w:lang w:eastAsia="en-GB"/>
              </w:rPr>
              <w:t>Colleges</w:t>
            </w:r>
          </w:p>
        </w:tc>
      </w:tr>
      <w:tr w:rsidR="004367CB" w:rsidRPr="00F50C1D" w14:paraId="7F9316C5" w14:textId="77777777" w:rsidTr="004367CB">
        <w:trPr>
          <w:trHeight w:val="1523"/>
        </w:trPr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</w:tcPr>
          <w:p w14:paraId="7A17D41D" w14:textId="4885B18D" w:rsidR="004367CB" w:rsidRPr="00F50C1D" w:rsidRDefault="004367CB" w:rsidP="00D1416A">
            <w:pPr>
              <w:spacing w:after="0" w:line="256" w:lineRule="auto"/>
              <w:jc w:val="both"/>
              <w:rPr>
                <w:rFonts w:ascii="Cambria" w:eastAsia="Calibri" w:hAnsi="Cambria" w:cs="Arial"/>
                <w:color w:val="000000"/>
                <w:kern w:val="24"/>
                <w:sz w:val="24"/>
                <w:szCs w:val="24"/>
                <w:lang w:eastAsia="en-GB"/>
              </w:rPr>
            </w:pPr>
            <w:r w:rsidRPr="00F50C1D">
              <w:rPr>
                <w:rFonts w:ascii="Cambria" w:eastAsia="Calibri" w:hAnsi="Cambria" w:cs="Arial"/>
                <w:color w:val="000000"/>
                <w:kern w:val="24"/>
                <w:sz w:val="24"/>
                <w:szCs w:val="24"/>
                <w:lang w:eastAsia="en-GB"/>
              </w:rPr>
              <w:t>Direct</w:t>
            </w:r>
          </w:p>
        </w:tc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</w:tcPr>
          <w:p w14:paraId="7F314FD9" w14:textId="0300254D" w:rsidR="004367CB" w:rsidRPr="00F50C1D" w:rsidRDefault="004367CB" w:rsidP="00D1416A">
            <w:pPr>
              <w:spacing w:after="0" w:line="256" w:lineRule="auto"/>
              <w:jc w:val="both"/>
              <w:rPr>
                <w:rFonts w:ascii="Cambria" w:eastAsia="Calibri" w:hAnsi="Cambria" w:cs="Arial"/>
                <w:color w:val="000000"/>
                <w:kern w:val="24"/>
                <w:sz w:val="24"/>
                <w:szCs w:val="24"/>
                <w:lang w:eastAsia="en-GB"/>
              </w:rPr>
            </w:pPr>
            <w:r w:rsidRPr="00D1416A">
              <w:rPr>
                <w:rFonts w:ascii="Cambria" w:eastAsia="Calibri" w:hAnsi="Cambria" w:cs="Arial"/>
                <w:color w:val="000000"/>
                <w:kern w:val="24"/>
                <w:sz w:val="24"/>
                <w:szCs w:val="24"/>
                <w:lang w:eastAsia="en-GB"/>
              </w:rPr>
              <w:t xml:space="preserve">Promote the roll out of local authority </w:t>
            </w:r>
            <w:r w:rsidRPr="00D1416A">
              <w:rPr>
                <w:rFonts w:ascii="Cambria" w:eastAsia="Calibri" w:hAnsi="Cambria" w:cs="Arial"/>
                <w:b/>
                <w:bCs/>
                <w:color w:val="000000"/>
                <w:kern w:val="24"/>
                <w:sz w:val="24"/>
                <w:szCs w:val="24"/>
                <w:lang w:eastAsia="en-GB"/>
              </w:rPr>
              <w:t xml:space="preserve">additional business rate grants </w:t>
            </w:r>
            <w:r w:rsidRPr="00D1416A">
              <w:rPr>
                <w:rFonts w:ascii="Cambria" w:eastAsia="Calibri" w:hAnsi="Cambria" w:cs="Arial"/>
                <w:color w:val="000000"/>
                <w:kern w:val="24"/>
                <w:sz w:val="24"/>
                <w:szCs w:val="24"/>
                <w:lang w:eastAsia="en-GB"/>
              </w:rPr>
              <w:t>and promotion with eligible businesses.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</w:tcPr>
          <w:p w14:paraId="21D126A7" w14:textId="43345C4E" w:rsidR="004367CB" w:rsidRPr="00F50C1D" w:rsidRDefault="004367CB" w:rsidP="00D1416A">
            <w:pPr>
              <w:spacing w:after="0" w:line="256" w:lineRule="auto"/>
              <w:jc w:val="both"/>
              <w:rPr>
                <w:rFonts w:ascii="Cambria" w:eastAsia="Calibri" w:hAnsi="Cambria" w:cs="Arial"/>
                <w:color w:val="000000"/>
                <w:kern w:val="24"/>
                <w:sz w:val="24"/>
                <w:szCs w:val="24"/>
                <w:lang w:eastAsia="en-GB"/>
              </w:rPr>
            </w:pPr>
            <w:r w:rsidRPr="00F50C1D">
              <w:rPr>
                <w:rFonts w:ascii="Cambria" w:eastAsia="Calibri" w:hAnsi="Cambria" w:cs="Arial"/>
                <w:color w:val="000000"/>
                <w:kern w:val="24"/>
                <w:sz w:val="24"/>
                <w:szCs w:val="24"/>
                <w:lang w:eastAsia="en-GB"/>
              </w:rPr>
              <w:t>Kerry Hall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</w:tcPr>
          <w:p w14:paraId="6FC4A104" w14:textId="71E7D2F1" w:rsidR="004367CB" w:rsidRPr="00F50C1D" w:rsidRDefault="004367CB" w:rsidP="00D1416A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en-GB"/>
              </w:rPr>
            </w:pPr>
            <w:r w:rsidRPr="00F50C1D">
              <w:rPr>
                <w:rFonts w:ascii="Cambria" w:eastAsia="Times New Roman" w:hAnsi="Cambria" w:cs="Arial"/>
                <w:sz w:val="24"/>
                <w:szCs w:val="24"/>
                <w:lang w:eastAsia="en-GB"/>
              </w:rPr>
              <w:t>Councils</w:t>
            </w:r>
          </w:p>
        </w:tc>
      </w:tr>
      <w:tr w:rsidR="004367CB" w:rsidRPr="00F50C1D" w14:paraId="54EF90E4" w14:textId="77777777" w:rsidTr="004367CB">
        <w:trPr>
          <w:trHeight w:val="1523"/>
        </w:trPr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</w:tcPr>
          <w:p w14:paraId="289F80DB" w14:textId="12E71DDE" w:rsidR="004367CB" w:rsidRPr="00F50C1D" w:rsidRDefault="004367CB" w:rsidP="00D1416A">
            <w:pPr>
              <w:spacing w:after="0" w:line="256" w:lineRule="auto"/>
              <w:jc w:val="both"/>
              <w:rPr>
                <w:rFonts w:ascii="Cambria" w:eastAsia="Calibri" w:hAnsi="Cambria" w:cs="Arial"/>
                <w:color w:val="000000"/>
                <w:kern w:val="24"/>
                <w:sz w:val="24"/>
                <w:szCs w:val="24"/>
                <w:lang w:eastAsia="en-GB"/>
              </w:rPr>
            </w:pPr>
            <w:r w:rsidRPr="00F50C1D">
              <w:rPr>
                <w:rFonts w:ascii="Cambria" w:eastAsia="Calibri" w:hAnsi="Cambria" w:cs="Arial"/>
                <w:color w:val="000000"/>
                <w:kern w:val="24"/>
                <w:sz w:val="24"/>
                <w:szCs w:val="24"/>
                <w:lang w:eastAsia="en-GB"/>
              </w:rPr>
              <w:lastRenderedPageBreak/>
              <w:t>Sectors</w:t>
            </w:r>
          </w:p>
        </w:tc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</w:tcPr>
          <w:p w14:paraId="0A1F136D" w14:textId="1D2080F6" w:rsidR="004367CB" w:rsidRPr="00F50C1D" w:rsidRDefault="004367CB" w:rsidP="00D1416A">
            <w:pPr>
              <w:spacing w:after="0" w:line="256" w:lineRule="auto"/>
              <w:jc w:val="both"/>
              <w:rPr>
                <w:rFonts w:ascii="Cambria" w:eastAsia="Calibri" w:hAnsi="Cambria" w:cs="Arial"/>
                <w:color w:val="000000"/>
                <w:kern w:val="24"/>
                <w:sz w:val="24"/>
                <w:szCs w:val="24"/>
                <w:lang w:eastAsia="en-GB"/>
              </w:rPr>
            </w:pPr>
            <w:r w:rsidRPr="00D1416A">
              <w:rPr>
                <w:rFonts w:ascii="Cambria" w:eastAsia="Calibri" w:hAnsi="Cambria" w:cs="Arial"/>
                <w:color w:val="000000"/>
                <w:kern w:val="24"/>
                <w:sz w:val="24"/>
                <w:szCs w:val="24"/>
                <w:lang w:eastAsia="en-GB"/>
              </w:rPr>
              <w:t>Establish sector</w:t>
            </w:r>
            <w:r w:rsidRPr="00D1416A">
              <w:rPr>
                <w:rFonts w:ascii="Cambria" w:eastAsia="Calibri" w:hAnsi="Cambria" w:cs="Arial"/>
                <w:b/>
                <w:bCs/>
                <w:color w:val="000000"/>
                <w:kern w:val="24"/>
                <w:sz w:val="24"/>
                <w:szCs w:val="24"/>
                <w:lang w:eastAsia="en-GB"/>
              </w:rPr>
              <w:t xml:space="preserve"> restart forums for construction, logistics and manufacturing</w:t>
            </w:r>
            <w:r w:rsidRPr="00D1416A">
              <w:rPr>
                <w:rFonts w:ascii="Cambria" w:eastAsia="Calibri" w:hAnsi="Cambria" w:cs="Arial"/>
                <w:color w:val="000000"/>
                <w:kern w:val="24"/>
                <w:sz w:val="24"/>
                <w:szCs w:val="24"/>
                <w:lang w:eastAsia="en-GB"/>
              </w:rPr>
              <w:t xml:space="preserve"> industries. TBC</w:t>
            </w:r>
            <w:r w:rsidRPr="00F50C1D">
              <w:rPr>
                <w:rFonts w:ascii="Cambria" w:eastAsia="Calibri" w:hAnsi="Cambria" w:cs="Arial"/>
                <w:color w:val="000000"/>
                <w:kern w:val="24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</w:tcPr>
          <w:p w14:paraId="6538E31C" w14:textId="0811F3F0" w:rsidR="004367CB" w:rsidRPr="00F50C1D" w:rsidRDefault="004367CB" w:rsidP="00D1416A">
            <w:pPr>
              <w:spacing w:after="0" w:line="256" w:lineRule="auto"/>
              <w:jc w:val="both"/>
              <w:rPr>
                <w:rFonts w:ascii="Cambria" w:eastAsia="Calibri" w:hAnsi="Cambria" w:cs="Arial"/>
                <w:color w:val="000000"/>
                <w:kern w:val="24"/>
                <w:sz w:val="24"/>
                <w:szCs w:val="24"/>
                <w:lang w:eastAsia="en-GB"/>
              </w:rPr>
            </w:pPr>
            <w:r w:rsidRPr="00F50C1D">
              <w:rPr>
                <w:rFonts w:ascii="Cambria" w:eastAsia="Calibri" w:hAnsi="Cambria" w:cs="Arial"/>
                <w:color w:val="000000"/>
                <w:kern w:val="24"/>
                <w:sz w:val="24"/>
                <w:szCs w:val="24"/>
                <w:lang w:eastAsia="en-GB"/>
              </w:rPr>
              <w:t>Andy Hulme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</w:tcPr>
          <w:p w14:paraId="526D90F2" w14:textId="42F97F63" w:rsidR="004367CB" w:rsidRPr="00F50C1D" w:rsidRDefault="004367CB" w:rsidP="00D1416A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en-GB"/>
              </w:rPr>
            </w:pPr>
            <w:r w:rsidRPr="00F50C1D">
              <w:rPr>
                <w:rFonts w:ascii="Cambria" w:eastAsia="Times New Roman" w:hAnsi="Cambria" w:cs="Arial"/>
                <w:sz w:val="24"/>
                <w:szCs w:val="24"/>
                <w:lang w:eastAsia="en-GB"/>
              </w:rPr>
              <w:t>BROs</w:t>
            </w:r>
          </w:p>
        </w:tc>
      </w:tr>
      <w:tr w:rsidR="004367CB" w:rsidRPr="00F50C1D" w14:paraId="16E5179E" w14:textId="77777777" w:rsidTr="004367CB">
        <w:trPr>
          <w:trHeight w:val="1106"/>
        </w:trPr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14:paraId="437B2186" w14:textId="77777777" w:rsidR="004367CB" w:rsidRPr="00D1416A" w:rsidRDefault="004367CB" w:rsidP="00D1416A">
            <w:pPr>
              <w:spacing w:after="0" w:line="256" w:lineRule="auto"/>
              <w:jc w:val="both"/>
              <w:rPr>
                <w:rFonts w:ascii="Cambria" w:eastAsia="Times New Roman" w:hAnsi="Cambria" w:cs="Arial"/>
                <w:sz w:val="24"/>
                <w:szCs w:val="24"/>
                <w:lang w:eastAsia="en-GB"/>
              </w:rPr>
            </w:pPr>
            <w:r w:rsidRPr="00D1416A">
              <w:rPr>
                <w:rFonts w:ascii="Cambria" w:eastAsia="Calibri" w:hAnsi="Cambria" w:cs="Arial"/>
                <w:color w:val="000000"/>
                <w:kern w:val="24"/>
                <w:sz w:val="24"/>
                <w:szCs w:val="24"/>
                <w:lang w:eastAsia="en-GB"/>
              </w:rPr>
              <w:t>Sectors</w:t>
            </w:r>
          </w:p>
        </w:tc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14:paraId="72ED98B7" w14:textId="75AA7842" w:rsidR="004367CB" w:rsidRPr="00F50C1D" w:rsidRDefault="004367CB" w:rsidP="00D1416A">
            <w:pPr>
              <w:spacing w:after="0" w:line="256" w:lineRule="auto"/>
              <w:jc w:val="both"/>
              <w:rPr>
                <w:rFonts w:ascii="Cambria" w:eastAsia="Calibri" w:hAnsi="Cambria" w:cs="Arial"/>
                <w:color w:val="000000"/>
                <w:kern w:val="24"/>
                <w:sz w:val="24"/>
                <w:szCs w:val="24"/>
                <w:lang w:eastAsia="en-GB"/>
              </w:rPr>
            </w:pPr>
            <w:r w:rsidRPr="00D1416A">
              <w:rPr>
                <w:rFonts w:ascii="Cambria" w:eastAsia="Calibri" w:hAnsi="Cambria" w:cs="Arial"/>
                <w:color w:val="000000"/>
                <w:kern w:val="24"/>
                <w:sz w:val="24"/>
                <w:szCs w:val="24"/>
                <w:lang w:eastAsia="en-GB"/>
              </w:rPr>
              <w:t xml:space="preserve">Establish sector </w:t>
            </w:r>
            <w:r w:rsidRPr="00D1416A">
              <w:rPr>
                <w:rFonts w:ascii="Cambria" w:eastAsia="Calibri" w:hAnsi="Cambria" w:cs="Arial"/>
                <w:b/>
                <w:bCs/>
                <w:color w:val="000000"/>
                <w:kern w:val="24"/>
                <w:sz w:val="24"/>
                <w:szCs w:val="24"/>
                <w:lang w:eastAsia="en-GB"/>
              </w:rPr>
              <w:t>restart forums for the hospitality, retail, and visitor economy</w:t>
            </w:r>
            <w:r w:rsidRPr="00D1416A">
              <w:rPr>
                <w:rFonts w:ascii="Cambria" w:eastAsia="Calibri" w:hAnsi="Cambria" w:cs="Arial"/>
                <w:color w:val="000000"/>
                <w:kern w:val="24"/>
                <w:sz w:val="24"/>
                <w:szCs w:val="24"/>
                <w:lang w:eastAsia="en-GB"/>
              </w:rPr>
              <w:t>. To include work of both Destination Chester and Destination Cheshire.</w:t>
            </w:r>
          </w:p>
          <w:p w14:paraId="27D46D92" w14:textId="77777777" w:rsidR="004367CB" w:rsidRPr="00F50C1D" w:rsidRDefault="004367CB" w:rsidP="00D1416A">
            <w:pPr>
              <w:spacing w:after="0" w:line="256" w:lineRule="auto"/>
              <w:jc w:val="both"/>
              <w:rPr>
                <w:rFonts w:ascii="Cambria" w:eastAsia="Calibri" w:hAnsi="Cambria" w:cs="Arial"/>
                <w:color w:val="000000"/>
                <w:kern w:val="24"/>
                <w:sz w:val="24"/>
                <w:szCs w:val="24"/>
                <w:lang w:eastAsia="en-GB"/>
              </w:rPr>
            </w:pPr>
          </w:p>
          <w:p w14:paraId="65C1EB38" w14:textId="31039EBD" w:rsidR="004367CB" w:rsidRPr="00D1416A" w:rsidRDefault="004367CB" w:rsidP="00D1416A">
            <w:pPr>
              <w:spacing w:after="0" w:line="256" w:lineRule="auto"/>
              <w:jc w:val="both"/>
              <w:rPr>
                <w:rFonts w:ascii="Cambria" w:eastAsia="Times New Roman" w:hAnsi="Cambria" w:cs="Arial"/>
                <w:sz w:val="24"/>
                <w:szCs w:val="24"/>
                <w:lang w:eastAsia="en-GB"/>
              </w:rPr>
            </w:pP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14:paraId="5B699F81" w14:textId="77777777" w:rsidR="004367CB" w:rsidRPr="00D1416A" w:rsidRDefault="004367CB" w:rsidP="00D1416A">
            <w:pPr>
              <w:spacing w:after="0" w:line="256" w:lineRule="auto"/>
              <w:jc w:val="both"/>
              <w:rPr>
                <w:rFonts w:ascii="Cambria" w:eastAsia="Times New Roman" w:hAnsi="Cambria" w:cs="Arial"/>
                <w:sz w:val="24"/>
                <w:szCs w:val="24"/>
                <w:lang w:eastAsia="en-GB"/>
              </w:rPr>
            </w:pPr>
            <w:r w:rsidRPr="00D1416A">
              <w:rPr>
                <w:rFonts w:ascii="Cambria" w:eastAsia="Calibri" w:hAnsi="Cambria" w:cs="Arial"/>
                <w:color w:val="000000"/>
                <w:kern w:val="24"/>
                <w:sz w:val="24"/>
                <w:szCs w:val="24"/>
                <w:lang w:eastAsia="en-GB"/>
              </w:rPr>
              <w:t>Nicola Said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14:paraId="7E1901BC" w14:textId="77777777" w:rsidR="004367CB" w:rsidRPr="00D1416A" w:rsidRDefault="004367CB" w:rsidP="00D1416A">
            <w:pPr>
              <w:spacing w:after="0" w:line="256" w:lineRule="auto"/>
              <w:jc w:val="both"/>
              <w:rPr>
                <w:rFonts w:ascii="Cambria" w:eastAsia="Times New Roman" w:hAnsi="Cambria" w:cs="Arial"/>
                <w:sz w:val="24"/>
                <w:szCs w:val="24"/>
                <w:lang w:eastAsia="en-GB"/>
              </w:rPr>
            </w:pPr>
            <w:r w:rsidRPr="00D1416A">
              <w:rPr>
                <w:rFonts w:ascii="Cambria" w:eastAsia="Calibri" w:hAnsi="Cambria" w:cs="Arial"/>
                <w:color w:val="000000"/>
                <w:kern w:val="24"/>
                <w:sz w:val="24"/>
                <w:szCs w:val="24"/>
                <w:lang w:eastAsia="en-GB"/>
              </w:rPr>
              <w:t>BIDs</w:t>
            </w:r>
          </w:p>
          <w:p w14:paraId="4A04BBCE" w14:textId="1166BFAF" w:rsidR="004367CB" w:rsidRPr="00D1416A" w:rsidRDefault="004367CB" w:rsidP="00D1416A">
            <w:pPr>
              <w:spacing w:after="0" w:line="256" w:lineRule="auto"/>
              <w:jc w:val="both"/>
              <w:rPr>
                <w:rFonts w:ascii="Cambria" w:eastAsia="Times New Roman" w:hAnsi="Cambria" w:cs="Arial"/>
                <w:sz w:val="24"/>
                <w:szCs w:val="24"/>
                <w:lang w:eastAsia="en-GB"/>
              </w:rPr>
            </w:pPr>
            <w:r w:rsidRPr="00F50C1D">
              <w:rPr>
                <w:rFonts w:ascii="Cambria" w:eastAsia="Calibri" w:hAnsi="Cambria" w:cs="Arial"/>
                <w:color w:val="000000"/>
                <w:kern w:val="24"/>
                <w:sz w:val="24"/>
                <w:szCs w:val="24"/>
                <w:lang w:eastAsia="en-GB"/>
              </w:rPr>
              <w:t>Retail, visitor economy networks</w:t>
            </w:r>
          </w:p>
        </w:tc>
      </w:tr>
      <w:tr w:rsidR="004367CB" w:rsidRPr="00F50C1D" w14:paraId="14CF15DB" w14:textId="77777777" w:rsidTr="004367CB">
        <w:trPr>
          <w:trHeight w:val="1106"/>
        </w:trPr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</w:tcPr>
          <w:p w14:paraId="033E5A49" w14:textId="7E15DE7F" w:rsidR="004367CB" w:rsidRPr="00F50C1D" w:rsidRDefault="004367CB" w:rsidP="00D1416A">
            <w:pPr>
              <w:spacing w:after="0" w:line="256" w:lineRule="auto"/>
              <w:jc w:val="both"/>
              <w:rPr>
                <w:rFonts w:ascii="Cambria" w:eastAsia="Calibri" w:hAnsi="Cambria" w:cs="Arial"/>
                <w:color w:val="000000"/>
                <w:kern w:val="24"/>
                <w:sz w:val="24"/>
                <w:szCs w:val="24"/>
                <w:lang w:eastAsia="en-GB"/>
              </w:rPr>
            </w:pPr>
            <w:r w:rsidRPr="00F50C1D">
              <w:rPr>
                <w:rFonts w:ascii="Cambria" w:eastAsia="Calibri" w:hAnsi="Cambria" w:cs="Arial"/>
                <w:color w:val="000000"/>
                <w:kern w:val="24"/>
                <w:sz w:val="24"/>
                <w:szCs w:val="24"/>
                <w:lang w:eastAsia="en-GB"/>
              </w:rPr>
              <w:t>Place-based</w:t>
            </w:r>
          </w:p>
        </w:tc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</w:tcPr>
          <w:p w14:paraId="103C9176" w14:textId="33C7E23B" w:rsidR="004367CB" w:rsidRPr="003206E4" w:rsidRDefault="004367CB" w:rsidP="003206E4">
            <w:pPr>
              <w:spacing w:after="0" w:line="256" w:lineRule="auto"/>
              <w:jc w:val="both"/>
              <w:rPr>
                <w:rFonts w:ascii="Cambria" w:eastAsia="Calibri" w:hAnsi="Cambria" w:cs="Arial"/>
                <w:color w:val="000000"/>
                <w:kern w:val="24"/>
                <w:sz w:val="24"/>
                <w:szCs w:val="24"/>
                <w:lang w:eastAsia="en-GB"/>
              </w:rPr>
            </w:pPr>
            <w:r w:rsidRPr="003206E4">
              <w:rPr>
                <w:rFonts w:ascii="Cambria" w:eastAsia="Calibri" w:hAnsi="Cambria" w:cs="Arial"/>
                <w:color w:val="000000"/>
                <w:kern w:val="24"/>
                <w:sz w:val="24"/>
                <w:szCs w:val="24"/>
                <w:lang w:eastAsia="en-GB"/>
              </w:rPr>
              <w:t xml:space="preserve">Host </w:t>
            </w:r>
            <w:r w:rsidRPr="003206E4">
              <w:rPr>
                <w:rFonts w:ascii="Cambria" w:eastAsia="Calibri" w:hAnsi="Cambria" w:cs="Arial"/>
                <w:b/>
                <w:bCs/>
                <w:color w:val="000000"/>
                <w:kern w:val="24"/>
                <w:sz w:val="24"/>
                <w:szCs w:val="24"/>
                <w:lang w:eastAsia="en-GB"/>
              </w:rPr>
              <w:t>town centre manager</w:t>
            </w:r>
            <w:r w:rsidRPr="00F50C1D">
              <w:rPr>
                <w:rFonts w:ascii="Cambria" w:eastAsia="Calibri" w:hAnsi="Cambria" w:cs="Arial"/>
                <w:b/>
                <w:bCs/>
                <w:color w:val="000000"/>
                <w:kern w:val="24"/>
                <w:sz w:val="24"/>
                <w:szCs w:val="24"/>
                <w:lang w:eastAsia="en-GB"/>
              </w:rPr>
              <w:t>, council,</w:t>
            </w:r>
            <w:r w:rsidRPr="003206E4">
              <w:rPr>
                <w:rFonts w:ascii="Cambria" w:eastAsia="Calibri" w:hAnsi="Cambria" w:cs="Arial"/>
                <w:b/>
                <w:bCs/>
                <w:color w:val="000000"/>
                <w:kern w:val="24"/>
                <w:sz w:val="24"/>
                <w:szCs w:val="24"/>
                <w:lang w:eastAsia="en-GB"/>
              </w:rPr>
              <w:t xml:space="preserve"> and BID workshop</w:t>
            </w:r>
            <w:r w:rsidRPr="003206E4">
              <w:rPr>
                <w:rFonts w:ascii="Cambria" w:eastAsia="Calibri" w:hAnsi="Cambria" w:cs="Arial"/>
                <w:color w:val="000000"/>
                <w:kern w:val="24"/>
                <w:sz w:val="24"/>
                <w:szCs w:val="24"/>
                <w:lang w:eastAsia="en-GB"/>
              </w:rPr>
              <w:t xml:space="preserve"> to share best practice and develop options for local authorities and businesses.</w:t>
            </w:r>
          </w:p>
          <w:p w14:paraId="0A1A5553" w14:textId="77777777" w:rsidR="004367CB" w:rsidRPr="00F50C1D" w:rsidRDefault="004367CB" w:rsidP="00D1416A">
            <w:pPr>
              <w:spacing w:after="0" w:line="256" w:lineRule="auto"/>
              <w:jc w:val="both"/>
              <w:rPr>
                <w:rFonts w:ascii="Cambria" w:eastAsia="Calibri" w:hAnsi="Cambria" w:cs="Arial"/>
                <w:color w:val="000000"/>
                <w:kern w:val="24"/>
                <w:sz w:val="24"/>
                <w:szCs w:val="24"/>
                <w:lang w:eastAsia="en-GB"/>
              </w:rPr>
            </w:pP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</w:tcPr>
          <w:p w14:paraId="2F480A7A" w14:textId="7C56C9FC" w:rsidR="004367CB" w:rsidRPr="00F50C1D" w:rsidRDefault="004367CB" w:rsidP="00D1416A">
            <w:pPr>
              <w:spacing w:after="0" w:line="256" w:lineRule="auto"/>
              <w:jc w:val="both"/>
              <w:rPr>
                <w:rFonts w:ascii="Cambria" w:eastAsia="Calibri" w:hAnsi="Cambria" w:cs="Arial"/>
                <w:color w:val="000000"/>
                <w:kern w:val="24"/>
                <w:sz w:val="24"/>
                <w:szCs w:val="24"/>
                <w:lang w:eastAsia="en-GB"/>
              </w:rPr>
            </w:pPr>
            <w:r w:rsidRPr="00F50C1D">
              <w:rPr>
                <w:rFonts w:ascii="Cambria" w:eastAsia="Calibri" w:hAnsi="Cambria" w:cs="Arial"/>
                <w:color w:val="000000"/>
                <w:kern w:val="24"/>
                <w:sz w:val="24"/>
                <w:szCs w:val="24"/>
                <w:lang w:eastAsia="en-GB"/>
              </w:rPr>
              <w:t>Fiona Bebbington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</w:tcPr>
          <w:p w14:paraId="727AA25D" w14:textId="77777777" w:rsidR="004367CB" w:rsidRPr="00F50C1D" w:rsidRDefault="004367CB" w:rsidP="00D1416A">
            <w:pPr>
              <w:spacing w:after="0" w:line="256" w:lineRule="auto"/>
              <w:jc w:val="both"/>
              <w:rPr>
                <w:rFonts w:ascii="Cambria" w:eastAsia="Calibri" w:hAnsi="Cambria" w:cs="Arial"/>
                <w:color w:val="000000"/>
                <w:kern w:val="24"/>
                <w:sz w:val="24"/>
                <w:szCs w:val="24"/>
                <w:lang w:eastAsia="en-GB"/>
              </w:rPr>
            </w:pPr>
            <w:r w:rsidRPr="00F50C1D">
              <w:rPr>
                <w:rFonts w:ascii="Cambria" w:eastAsia="Calibri" w:hAnsi="Cambria" w:cs="Arial"/>
                <w:color w:val="000000"/>
                <w:kern w:val="24"/>
                <w:sz w:val="24"/>
                <w:szCs w:val="24"/>
                <w:lang w:eastAsia="en-GB"/>
              </w:rPr>
              <w:t>Councils</w:t>
            </w:r>
          </w:p>
          <w:p w14:paraId="79C6B310" w14:textId="279889E7" w:rsidR="004367CB" w:rsidRPr="00F50C1D" w:rsidRDefault="004367CB" w:rsidP="00D1416A">
            <w:pPr>
              <w:spacing w:after="0" w:line="256" w:lineRule="auto"/>
              <w:jc w:val="both"/>
              <w:rPr>
                <w:rFonts w:ascii="Cambria" w:eastAsia="Calibri" w:hAnsi="Cambria" w:cs="Arial"/>
                <w:color w:val="000000"/>
                <w:kern w:val="24"/>
                <w:sz w:val="24"/>
                <w:szCs w:val="24"/>
                <w:lang w:eastAsia="en-GB"/>
              </w:rPr>
            </w:pPr>
            <w:r w:rsidRPr="00F50C1D">
              <w:rPr>
                <w:rFonts w:ascii="Cambria" w:eastAsia="Calibri" w:hAnsi="Cambria" w:cs="Arial"/>
                <w:color w:val="000000"/>
                <w:kern w:val="24"/>
                <w:sz w:val="24"/>
                <w:szCs w:val="24"/>
                <w:lang w:eastAsia="en-GB"/>
              </w:rPr>
              <w:t>BIDs</w:t>
            </w:r>
          </w:p>
        </w:tc>
      </w:tr>
      <w:tr w:rsidR="004367CB" w:rsidRPr="00F50C1D" w14:paraId="39650142" w14:textId="77777777" w:rsidTr="004367CB">
        <w:trPr>
          <w:trHeight w:val="1305"/>
        </w:trPr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14:paraId="6DC7D69F" w14:textId="77777777" w:rsidR="004367CB" w:rsidRPr="00D1416A" w:rsidRDefault="004367CB" w:rsidP="00D1416A">
            <w:pPr>
              <w:spacing w:after="0" w:line="256" w:lineRule="auto"/>
              <w:jc w:val="both"/>
              <w:rPr>
                <w:rFonts w:ascii="Cambria" w:eastAsia="Times New Roman" w:hAnsi="Cambria" w:cs="Arial"/>
                <w:sz w:val="24"/>
                <w:szCs w:val="24"/>
                <w:lang w:eastAsia="en-GB"/>
              </w:rPr>
            </w:pPr>
            <w:r w:rsidRPr="00D1416A">
              <w:rPr>
                <w:rFonts w:ascii="Cambria" w:eastAsia="Calibri" w:hAnsi="Cambria" w:cs="Arial"/>
                <w:color w:val="000000"/>
                <w:kern w:val="24"/>
                <w:sz w:val="24"/>
                <w:szCs w:val="24"/>
                <w:lang w:eastAsia="en-GB"/>
              </w:rPr>
              <w:t>Education</w:t>
            </w:r>
          </w:p>
        </w:tc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14:paraId="268183E1" w14:textId="77777777" w:rsidR="004367CB" w:rsidRPr="00D1416A" w:rsidRDefault="004367CB" w:rsidP="00D1416A">
            <w:pPr>
              <w:spacing w:after="0" w:line="256" w:lineRule="auto"/>
              <w:jc w:val="both"/>
              <w:rPr>
                <w:rFonts w:ascii="Cambria" w:eastAsia="Times New Roman" w:hAnsi="Cambria" w:cs="Arial"/>
                <w:sz w:val="24"/>
                <w:szCs w:val="24"/>
                <w:lang w:eastAsia="en-GB"/>
              </w:rPr>
            </w:pPr>
            <w:r w:rsidRPr="00D1416A">
              <w:rPr>
                <w:rFonts w:ascii="Cambria" w:eastAsia="Calibri" w:hAnsi="Cambria" w:cs="Arial"/>
                <w:color w:val="000000"/>
                <w:kern w:val="24"/>
                <w:sz w:val="24"/>
                <w:szCs w:val="24"/>
                <w:lang w:eastAsia="en-GB"/>
              </w:rPr>
              <w:t xml:space="preserve">Provide </w:t>
            </w:r>
            <w:r w:rsidRPr="00D1416A">
              <w:rPr>
                <w:rFonts w:ascii="Cambria" w:eastAsia="Calibri" w:hAnsi="Cambria" w:cs="Arial"/>
                <w:b/>
                <w:bCs/>
                <w:color w:val="000000"/>
                <w:kern w:val="24"/>
                <w:sz w:val="24"/>
                <w:szCs w:val="24"/>
                <w:lang w:eastAsia="en-GB"/>
              </w:rPr>
              <w:t>computers for schools</w:t>
            </w:r>
            <w:r w:rsidRPr="00D1416A">
              <w:rPr>
                <w:rFonts w:ascii="Cambria" w:eastAsia="Calibri" w:hAnsi="Cambria" w:cs="Arial"/>
                <w:color w:val="000000"/>
                <w:kern w:val="24"/>
                <w:sz w:val="24"/>
                <w:szCs w:val="24"/>
                <w:lang w:eastAsia="en-GB"/>
              </w:rPr>
              <w:t xml:space="preserve"> for those students who do not currently have IT and internet access. Run a campaign and matching process for business donations. LEP to provide seed funding of approximately £25k.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14:paraId="51AD1ACA" w14:textId="77777777" w:rsidR="004367CB" w:rsidRPr="00D1416A" w:rsidRDefault="004367CB" w:rsidP="00D1416A">
            <w:pPr>
              <w:spacing w:after="0" w:line="256" w:lineRule="auto"/>
              <w:jc w:val="both"/>
              <w:rPr>
                <w:rFonts w:ascii="Cambria" w:eastAsia="Times New Roman" w:hAnsi="Cambria" w:cs="Arial"/>
                <w:sz w:val="24"/>
                <w:szCs w:val="24"/>
                <w:lang w:eastAsia="en-GB"/>
              </w:rPr>
            </w:pPr>
            <w:r w:rsidRPr="00D1416A">
              <w:rPr>
                <w:rFonts w:ascii="Cambria" w:eastAsia="Calibri" w:hAnsi="Cambria" w:cs="Arial"/>
                <w:color w:val="000000"/>
                <w:kern w:val="24"/>
                <w:sz w:val="24"/>
                <w:szCs w:val="24"/>
                <w:lang w:eastAsia="en-GB"/>
              </w:rPr>
              <w:t>Pat Jackson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14:paraId="78E99F3B" w14:textId="77777777" w:rsidR="004367CB" w:rsidRPr="00D1416A" w:rsidRDefault="004367CB" w:rsidP="00D1416A">
            <w:pPr>
              <w:spacing w:after="0" w:line="256" w:lineRule="auto"/>
              <w:jc w:val="both"/>
              <w:rPr>
                <w:rFonts w:ascii="Cambria" w:eastAsia="Times New Roman" w:hAnsi="Cambria" w:cs="Arial"/>
                <w:sz w:val="24"/>
                <w:szCs w:val="24"/>
                <w:lang w:eastAsia="en-GB"/>
              </w:rPr>
            </w:pPr>
            <w:r w:rsidRPr="00D1416A">
              <w:rPr>
                <w:rFonts w:ascii="Cambria" w:eastAsia="Calibri" w:hAnsi="Cambria" w:cs="Arial"/>
                <w:color w:val="000000"/>
                <w:kern w:val="24"/>
                <w:sz w:val="24"/>
                <w:szCs w:val="24"/>
                <w:lang w:eastAsia="en-GB"/>
              </w:rPr>
              <w:t>Schools</w:t>
            </w:r>
          </w:p>
        </w:tc>
      </w:tr>
      <w:tr w:rsidR="004367CB" w:rsidRPr="00F50C1D" w14:paraId="16EC7428" w14:textId="77777777" w:rsidTr="004367CB">
        <w:trPr>
          <w:trHeight w:val="1305"/>
        </w:trPr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</w:tcPr>
          <w:p w14:paraId="5B04B416" w14:textId="21B861D2" w:rsidR="004367CB" w:rsidRPr="00F50C1D" w:rsidRDefault="004367CB" w:rsidP="00D1416A">
            <w:pPr>
              <w:spacing w:after="0" w:line="256" w:lineRule="auto"/>
              <w:jc w:val="both"/>
              <w:rPr>
                <w:rFonts w:ascii="Cambria" w:eastAsia="Calibri" w:hAnsi="Cambria" w:cs="Arial"/>
                <w:color w:val="000000"/>
                <w:kern w:val="24"/>
                <w:sz w:val="24"/>
                <w:szCs w:val="24"/>
                <w:lang w:eastAsia="en-GB"/>
              </w:rPr>
            </w:pPr>
            <w:r w:rsidRPr="00F50C1D">
              <w:rPr>
                <w:rFonts w:ascii="Cambria" w:eastAsia="Calibri" w:hAnsi="Cambria" w:cs="Arial"/>
                <w:color w:val="000000"/>
                <w:kern w:val="24"/>
                <w:sz w:val="24"/>
                <w:szCs w:val="24"/>
                <w:lang w:eastAsia="en-GB"/>
              </w:rPr>
              <w:t>Environment &amp; infrastructure</w:t>
            </w:r>
          </w:p>
        </w:tc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</w:tcPr>
          <w:p w14:paraId="36A258DE" w14:textId="77777777" w:rsidR="004367CB" w:rsidRPr="003206E4" w:rsidRDefault="004367CB" w:rsidP="003206E4">
            <w:pPr>
              <w:spacing w:after="0" w:line="256" w:lineRule="auto"/>
              <w:jc w:val="both"/>
              <w:rPr>
                <w:rFonts w:ascii="Cambria" w:eastAsia="Calibri" w:hAnsi="Cambria" w:cs="Arial"/>
                <w:color w:val="000000"/>
                <w:kern w:val="24"/>
                <w:sz w:val="24"/>
                <w:szCs w:val="24"/>
                <w:lang w:eastAsia="en-GB"/>
              </w:rPr>
            </w:pPr>
            <w:r w:rsidRPr="003206E4">
              <w:rPr>
                <w:rFonts w:ascii="Cambria" w:eastAsia="Calibri" w:hAnsi="Cambria" w:cs="Arial"/>
                <w:color w:val="000000"/>
                <w:kern w:val="24"/>
                <w:sz w:val="24"/>
                <w:szCs w:val="24"/>
                <w:lang w:eastAsia="en-GB"/>
              </w:rPr>
              <w:t xml:space="preserve">Assess new models for </w:t>
            </w:r>
            <w:r w:rsidRPr="003206E4">
              <w:rPr>
                <w:rFonts w:ascii="Cambria" w:eastAsia="Calibri" w:hAnsi="Cambria" w:cs="Arial"/>
                <w:b/>
                <w:bCs/>
                <w:color w:val="000000"/>
                <w:kern w:val="24"/>
                <w:sz w:val="24"/>
                <w:szCs w:val="24"/>
                <w:lang w:eastAsia="en-GB"/>
              </w:rPr>
              <w:t xml:space="preserve">transport infrastructure, </w:t>
            </w:r>
            <w:r w:rsidRPr="003206E4">
              <w:rPr>
                <w:rFonts w:ascii="Cambria" w:eastAsia="Calibri" w:hAnsi="Cambria" w:cs="Arial"/>
                <w:color w:val="000000"/>
                <w:kern w:val="24"/>
                <w:sz w:val="24"/>
                <w:szCs w:val="24"/>
                <w:lang w:eastAsia="en-GB"/>
              </w:rPr>
              <w:t>e.g., through pop-up cycle lanes, wider pavements, closed roads, etc. Investment of new Government funding for sustainable transport.</w:t>
            </w:r>
          </w:p>
          <w:p w14:paraId="5E7D8782" w14:textId="77777777" w:rsidR="004367CB" w:rsidRPr="00F50C1D" w:rsidRDefault="004367CB" w:rsidP="00D1416A">
            <w:pPr>
              <w:spacing w:after="0" w:line="256" w:lineRule="auto"/>
              <w:jc w:val="both"/>
              <w:rPr>
                <w:rFonts w:ascii="Cambria" w:eastAsia="Calibri" w:hAnsi="Cambria" w:cs="Arial"/>
                <w:color w:val="000000"/>
                <w:kern w:val="24"/>
                <w:sz w:val="24"/>
                <w:szCs w:val="24"/>
                <w:lang w:eastAsia="en-GB"/>
              </w:rPr>
            </w:pP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</w:tcPr>
          <w:p w14:paraId="10C46610" w14:textId="0767D6E7" w:rsidR="004367CB" w:rsidRPr="00F50C1D" w:rsidRDefault="004367CB" w:rsidP="00D1416A">
            <w:pPr>
              <w:spacing w:after="0" w:line="256" w:lineRule="auto"/>
              <w:jc w:val="both"/>
              <w:rPr>
                <w:rFonts w:ascii="Cambria" w:eastAsia="Calibri" w:hAnsi="Cambria" w:cs="Arial"/>
                <w:color w:val="000000"/>
                <w:kern w:val="24"/>
                <w:sz w:val="24"/>
                <w:szCs w:val="24"/>
                <w:lang w:eastAsia="en-GB"/>
              </w:rPr>
            </w:pPr>
            <w:r w:rsidRPr="00F50C1D">
              <w:rPr>
                <w:rFonts w:ascii="Cambria" w:eastAsia="Calibri" w:hAnsi="Cambria" w:cs="Arial"/>
                <w:color w:val="000000"/>
                <w:kern w:val="24"/>
                <w:sz w:val="24"/>
                <w:szCs w:val="24"/>
                <w:lang w:eastAsia="en-GB"/>
              </w:rPr>
              <w:t>Roy Newton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</w:tcPr>
          <w:p w14:paraId="5410B040" w14:textId="77777777" w:rsidR="004367CB" w:rsidRPr="00F50C1D" w:rsidRDefault="004367CB" w:rsidP="00D1416A">
            <w:pPr>
              <w:spacing w:after="0" w:line="256" w:lineRule="auto"/>
              <w:jc w:val="both"/>
              <w:rPr>
                <w:rFonts w:ascii="Cambria" w:eastAsia="Calibri" w:hAnsi="Cambria" w:cs="Arial"/>
                <w:color w:val="000000"/>
                <w:kern w:val="24"/>
                <w:sz w:val="24"/>
                <w:szCs w:val="24"/>
                <w:lang w:eastAsia="en-GB"/>
              </w:rPr>
            </w:pPr>
            <w:r w:rsidRPr="00F50C1D">
              <w:rPr>
                <w:rFonts w:ascii="Cambria" w:eastAsia="Calibri" w:hAnsi="Cambria" w:cs="Arial"/>
                <w:color w:val="000000"/>
                <w:kern w:val="24"/>
                <w:sz w:val="24"/>
                <w:szCs w:val="24"/>
                <w:lang w:eastAsia="en-GB"/>
              </w:rPr>
              <w:t>Councils</w:t>
            </w:r>
          </w:p>
          <w:p w14:paraId="598C3380" w14:textId="0E50A5C9" w:rsidR="004367CB" w:rsidRPr="00F50C1D" w:rsidRDefault="004367CB" w:rsidP="00D1416A">
            <w:pPr>
              <w:spacing w:after="0" w:line="256" w:lineRule="auto"/>
              <w:jc w:val="both"/>
              <w:rPr>
                <w:rFonts w:ascii="Cambria" w:eastAsia="Calibri" w:hAnsi="Cambria" w:cs="Arial"/>
                <w:color w:val="000000"/>
                <w:kern w:val="24"/>
                <w:sz w:val="24"/>
                <w:szCs w:val="24"/>
                <w:lang w:eastAsia="en-GB"/>
              </w:rPr>
            </w:pPr>
            <w:r w:rsidRPr="00F50C1D">
              <w:rPr>
                <w:rFonts w:ascii="Cambria" w:eastAsia="Calibri" w:hAnsi="Cambria" w:cs="Arial"/>
                <w:color w:val="000000"/>
                <w:kern w:val="24"/>
                <w:sz w:val="24"/>
                <w:szCs w:val="24"/>
                <w:lang w:eastAsia="en-GB"/>
              </w:rPr>
              <w:t>Transport</w:t>
            </w:r>
          </w:p>
        </w:tc>
      </w:tr>
      <w:tr w:rsidR="004367CB" w:rsidRPr="00F50C1D" w14:paraId="3A340624" w14:textId="77777777" w:rsidTr="004367CB">
        <w:trPr>
          <w:trHeight w:val="1305"/>
        </w:trPr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</w:tcPr>
          <w:p w14:paraId="395A535E" w14:textId="51A71B74" w:rsidR="004367CB" w:rsidRPr="00F50C1D" w:rsidRDefault="004367CB" w:rsidP="003206E4">
            <w:pPr>
              <w:spacing w:after="0" w:line="256" w:lineRule="auto"/>
              <w:jc w:val="both"/>
              <w:rPr>
                <w:rFonts w:ascii="Cambria" w:eastAsia="Calibri" w:hAnsi="Cambria" w:cs="Arial"/>
                <w:color w:val="000000"/>
                <w:kern w:val="24"/>
                <w:sz w:val="24"/>
                <w:szCs w:val="24"/>
                <w:lang w:eastAsia="en-GB"/>
              </w:rPr>
            </w:pPr>
            <w:r w:rsidRPr="00F50C1D">
              <w:rPr>
                <w:rFonts w:ascii="Cambria" w:eastAsia="Calibri" w:hAnsi="Cambria" w:cs="Arial"/>
                <w:color w:val="000000"/>
                <w:kern w:val="24"/>
                <w:sz w:val="24"/>
                <w:szCs w:val="24"/>
                <w:lang w:eastAsia="en-GB"/>
              </w:rPr>
              <w:t>Communications</w:t>
            </w:r>
          </w:p>
        </w:tc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</w:tcPr>
          <w:p w14:paraId="12D5200A" w14:textId="77777777" w:rsidR="004367CB" w:rsidRPr="003206E4" w:rsidRDefault="004367CB" w:rsidP="003206E4">
            <w:pPr>
              <w:spacing w:after="0" w:line="256" w:lineRule="auto"/>
              <w:jc w:val="both"/>
              <w:rPr>
                <w:rFonts w:ascii="Cambria" w:eastAsia="Calibri" w:hAnsi="Cambria" w:cs="Arial"/>
                <w:color w:val="000000"/>
                <w:kern w:val="24"/>
                <w:sz w:val="24"/>
                <w:szCs w:val="24"/>
                <w:lang w:eastAsia="en-GB"/>
              </w:rPr>
            </w:pPr>
            <w:r w:rsidRPr="003206E4">
              <w:rPr>
                <w:rFonts w:ascii="Cambria" w:eastAsia="Calibri" w:hAnsi="Cambria" w:cs="Arial"/>
                <w:color w:val="000000"/>
                <w:kern w:val="24"/>
                <w:sz w:val="24"/>
                <w:szCs w:val="24"/>
                <w:lang w:eastAsia="en-GB"/>
              </w:rPr>
              <w:t xml:space="preserve">Scope Destination Chester and Cheshire </w:t>
            </w:r>
            <w:r w:rsidRPr="003206E4">
              <w:rPr>
                <w:rFonts w:ascii="Cambria" w:eastAsia="Calibri" w:hAnsi="Cambria" w:cs="Arial"/>
                <w:b/>
                <w:bCs/>
                <w:color w:val="000000"/>
                <w:kern w:val="24"/>
                <w:sz w:val="24"/>
                <w:szCs w:val="24"/>
                <w:lang w:eastAsia="en-GB"/>
              </w:rPr>
              <w:t>place-marketing campaigns</w:t>
            </w:r>
            <w:r w:rsidRPr="003206E4">
              <w:rPr>
                <w:rFonts w:ascii="Cambria" w:eastAsia="Calibri" w:hAnsi="Cambria" w:cs="Arial"/>
                <w:color w:val="000000"/>
                <w:kern w:val="24"/>
                <w:sz w:val="24"/>
                <w:szCs w:val="24"/>
                <w:lang w:eastAsia="en-GB"/>
              </w:rPr>
              <w:t xml:space="preserve"> focused on building confidence amongst local community in line with wider resilience and recovery messages. Develop #</w:t>
            </w:r>
            <w:proofErr w:type="spellStart"/>
            <w:r w:rsidRPr="003206E4">
              <w:rPr>
                <w:rFonts w:ascii="Cambria" w:eastAsia="Calibri" w:hAnsi="Cambria" w:cs="Arial"/>
                <w:color w:val="000000"/>
                <w:kern w:val="24"/>
                <w:sz w:val="24"/>
                <w:szCs w:val="24"/>
                <w:lang w:eastAsia="en-GB"/>
              </w:rPr>
              <w:t>OurChester</w:t>
            </w:r>
            <w:proofErr w:type="spellEnd"/>
            <w:r w:rsidRPr="003206E4">
              <w:rPr>
                <w:rFonts w:ascii="Cambria" w:eastAsia="Calibri" w:hAnsi="Cambria" w:cs="Arial"/>
                <w:color w:val="000000"/>
                <w:kern w:val="24"/>
                <w:sz w:val="24"/>
                <w:szCs w:val="24"/>
                <w:lang w:eastAsia="en-GB"/>
              </w:rPr>
              <w:t xml:space="preserve"> and #</w:t>
            </w:r>
            <w:proofErr w:type="spellStart"/>
            <w:r w:rsidRPr="003206E4">
              <w:rPr>
                <w:rFonts w:ascii="Cambria" w:eastAsia="Calibri" w:hAnsi="Cambria" w:cs="Arial"/>
                <w:color w:val="000000"/>
                <w:kern w:val="24"/>
                <w:sz w:val="24"/>
                <w:szCs w:val="24"/>
                <w:lang w:eastAsia="en-GB"/>
              </w:rPr>
              <w:t>OurCheshire</w:t>
            </w:r>
            <w:proofErr w:type="spellEnd"/>
            <w:r w:rsidRPr="003206E4">
              <w:rPr>
                <w:rFonts w:ascii="Cambria" w:eastAsia="Calibri" w:hAnsi="Cambria" w:cs="Arial"/>
                <w:color w:val="000000"/>
                <w:kern w:val="24"/>
                <w:sz w:val="24"/>
                <w:szCs w:val="24"/>
                <w:lang w:eastAsia="en-GB"/>
              </w:rPr>
              <w:t xml:space="preserve"> social approach. Will launch in line wider local resilience and recovery communications timetable and reopening plans.</w:t>
            </w:r>
          </w:p>
          <w:p w14:paraId="593D08C0" w14:textId="77777777" w:rsidR="004367CB" w:rsidRPr="00F50C1D" w:rsidRDefault="004367CB" w:rsidP="003206E4">
            <w:pPr>
              <w:spacing w:after="0" w:line="256" w:lineRule="auto"/>
              <w:jc w:val="both"/>
              <w:rPr>
                <w:rFonts w:ascii="Cambria" w:eastAsia="Calibri" w:hAnsi="Cambria" w:cs="Arial"/>
                <w:color w:val="000000"/>
                <w:kern w:val="24"/>
                <w:sz w:val="24"/>
                <w:szCs w:val="24"/>
                <w:lang w:eastAsia="en-GB"/>
              </w:rPr>
            </w:pP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</w:tcPr>
          <w:p w14:paraId="15859228" w14:textId="3AD769C5" w:rsidR="004367CB" w:rsidRPr="00F50C1D" w:rsidRDefault="004367CB" w:rsidP="003206E4">
            <w:pPr>
              <w:spacing w:after="0" w:line="256" w:lineRule="auto"/>
              <w:jc w:val="both"/>
              <w:rPr>
                <w:rFonts w:ascii="Cambria" w:eastAsia="Calibri" w:hAnsi="Cambria" w:cs="Arial"/>
                <w:color w:val="000000"/>
                <w:kern w:val="24"/>
                <w:sz w:val="24"/>
                <w:szCs w:val="24"/>
                <w:lang w:eastAsia="en-GB"/>
              </w:rPr>
            </w:pPr>
            <w:r w:rsidRPr="00F50C1D">
              <w:rPr>
                <w:rFonts w:ascii="Cambria" w:eastAsia="Calibri" w:hAnsi="Cambria" w:cs="Arial"/>
                <w:color w:val="000000"/>
                <w:kern w:val="24"/>
                <w:sz w:val="24"/>
                <w:szCs w:val="24"/>
                <w:lang w:eastAsia="en-GB"/>
              </w:rPr>
              <w:t>Nicola Said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</w:tcPr>
          <w:p w14:paraId="66ABA4D7" w14:textId="77777777" w:rsidR="004367CB" w:rsidRPr="00F50C1D" w:rsidRDefault="004367CB" w:rsidP="003206E4">
            <w:pPr>
              <w:spacing w:after="0" w:line="256" w:lineRule="auto"/>
              <w:jc w:val="both"/>
              <w:rPr>
                <w:rFonts w:ascii="Cambria" w:eastAsia="Calibri" w:hAnsi="Cambria" w:cs="Arial"/>
                <w:color w:val="000000"/>
                <w:kern w:val="24"/>
                <w:sz w:val="24"/>
                <w:szCs w:val="24"/>
                <w:lang w:eastAsia="en-GB"/>
              </w:rPr>
            </w:pPr>
            <w:r w:rsidRPr="00F50C1D">
              <w:rPr>
                <w:rFonts w:ascii="Cambria" w:eastAsia="Calibri" w:hAnsi="Cambria" w:cs="Arial"/>
                <w:color w:val="000000"/>
                <w:kern w:val="24"/>
                <w:sz w:val="24"/>
                <w:szCs w:val="24"/>
                <w:lang w:eastAsia="en-GB"/>
              </w:rPr>
              <w:t>Businesses</w:t>
            </w:r>
          </w:p>
          <w:p w14:paraId="4044CB4B" w14:textId="7790C6FC" w:rsidR="004367CB" w:rsidRPr="00F50C1D" w:rsidRDefault="004367CB" w:rsidP="003206E4">
            <w:pPr>
              <w:spacing w:after="0" w:line="256" w:lineRule="auto"/>
              <w:jc w:val="both"/>
              <w:rPr>
                <w:rFonts w:ascii="Cambria" w:eastAsia="Calibri" w:hAnsi="Cambria" w:cs="Arial"/>
                <w:color w:val="000000"/>
                <w:kern w:val="24"/>
                <w:sz w:val="24"/>
                <w:szCs w:val="24"/>
                <w:lang w:eastAsia="en-GB"/>
              </w:rPr>
            </w:pPr>
            <w:r w:rsidRPr="00F50C1D">
              <w:rPr>
                <w:rFonts w:ascii="Cambria" w:eastAsia="Calibri" w:hAnsi="Cambria" w:cs="Arial"/>
                <w:color w:val="000000"/>
                <w:kern w:val="24"/>
                <w:sz w:val="24"/>
                <w:szCs w:val="24"/>
                <w:lang w:eastAsia="en-GB"/>
              </w:rPr>
              <w:t>Visitor, retail, and hospitality networks</w:t>
            </w:r>
          </w:p>
        </w:tc>
      </w:tr>
    </w:tbl>
    <w:p w14:paraId="51BF50C5" w14:textId="338A6CC9" w:rsidR="00D1416A" w:rsidRPr="004861E5" w:rsidRDefault="00D1416A" w:rsidP="00D1416A">
      <w:pPr>
        <w:rPr>
          <w:rFonts w:ascii="Arial" w:hAnsi="Arial" w:cs="Arial"/>
          <w:b/>
          <w:bCs/>
          <w:sz w:val="24"/>
          <w:szCs w:val="24"/>
        </w:rPr>
      </w:pPr>
    </w:p>
    <w:p w14:paraId="607C1EFA" w14:textId="77777777" w:rsidR="00D1416A" w:rsidRPr="00D1416A" w:rsidRDefault="00D1416A" w:rsidP="00D1416A">
      <w:pPr>
        <w:rPr>
          <w:rFonts w:ascii="Arial" w:hAnsi="Arial" w:cs="Arial"/>
          <w:b/>
          <w:bCs/>
          <w:sz w:val="24"/>
          <w:szCs w:val="24"/>
        </w:rPr>
      </w:pPr>
    </w:p>
    <w:p w14:paraId="37865F49" w14:textId="74AE64AE" w:rsidR="00D1416A" w:rsidRPr="004861E5" w:rsidRDefault="00D1416A">
      <w:pPr>
        <w:rPr>
          <w:rFonts w:ascii="Arial" w:hAnsi="Arial" w:cs="Arial"/>
          <w:sz w:val="24"/>
          <w:szCs w:val="24"/>
        </w:rPr>
      </w:pPr>
    </w:p>
    <w:p w14:paraId="6159641D" w14:textId="3D62A4F2" w:rsidR="00D1416A" w:rsidRPr="004861E5" w:rsidRDefault="00D1416A">
      <w:pPr>
        <w:rPr>
          <w:rFonts w:ascii="Arial" w:hAnsi="Arial" w:cs="Arial"/>
          <w:sz w:val="24"/>
          <w:szCs w:val="24"/>
        </w:rPr>
      </w:pPr>
    </w:p>
    <w:p w14:paraId="0C5EADC9" w14:textId="273DB1A4" w:rsidR="00D1416A" w:rsidRPr="004861E5" w:rsidRDefault="00D1416A">
      <w:pPr>
        <w:rPr>
          <w:rFonts w:ascii="Arial" w:hAnsi="Arial" w:cs="Arial"/>
          <w:sz w:val="24"/>
          <w:szCs w:val="24"/>
        </w:rPr>
      </w:pPr>
    </w:p>
    <w:p w14:paraId="04D4AE35" w14:textId="6E2BE19F" w:rsidR="00D1416A" w:rsidRPr="004861E5" w:rsidRDefault="00D1416A">
      <w:pPr>
        <w:rPr>
          <w:rFonts w:ascii="Arial" w:hAnsi="Arial" w:cs="Arial"/>
          <w:sz w:val="24"/>
          <w:szCs w:val="24"/>
        </w:rPr>
      </w:pPr>
    </w:p>
    <w:p w14:paraId="247B7DB6" w14:textId="309266CA" w:rsidR="00D1416A" w:rsidRPr="004861E5" w:rsidRDefault="00D1416A">
      <w:pPr>
        <w:rPr>
          <w:rFonts w:ascii="Arial" w:hAnsi="Arial" w:cs="Arial"/>
          <w:sz w:val="24"/>
          <w:szCs w:val="24"/>
        </w:rPr>
      </w:pPr>
    </w:p>
    <w:p w14:paraId="7B7E2BA5" w14:textId="325D5819" w:rsidR="00D1416A" w:rsidRPr="004861E5" w:rsidRDefault="00D1416A">
      <w:pPr>
        <w:rPr>
          <w:rFonts w:ascii="Arial" w:hAnsi="Arial" w:cs="Arial"/>
          <w:sz w:val="24"/>
          <w:szCs w:val="24"/>
        </w:rPr>
      </w:pPr>
    </w:p>
    <w:p w14:paraId="42097400" w14:textId="7FB3F153" w:rsidR="00D1416A" w:rsidRPr="004861E5" w:rsidRDefault="00D1416A">
      <w:pPr>
        <w:rPr>
          <w:rFonts w:ascii="Arial" w:hAnsi="Arial" w:cs="Arial"/>
          <w:sz w:val="24"/>
          <w:szCs w:val="24"/>
        </w:rPr>
      </w:pPr>
    </w:p>
    <w:p w14:paraId="353DE860" w14:textId="23088205" w:rsidR="00D1416A" w:rsidRPr="004861E5" w:rsidRDefault="00D1416A">
      <w:pPr>
        <w:rPr>
          <w:rFonts w:ascii="Arial" w:hAnsi="Arial" w:cs="Arial"/>
          <w:sz w:val="24"/>
          <w:szCs w:val="24"/>
        </w:rPr>
      </w:pPr>
    </w:p>
    <w:p w14:paraId="1870B6D0" w14:textId="3721F77F" w:rsidR="00D1416A" w:rsidRPr="004861E5" w:rsidRDefault="00D1416A">
      <w:pPr>
        <w:rPr>
          <w:rFonts w:ascii="Arial" w:hAnsi="Arial" w:cs="Arial"/>
          <w:sz w:val="24"/>
          <w:szCs w:val="24"/>
        </w:rPr>
      </w:pPr>
    </w:p>
    <w:p w14:paraId="2D2083E0" w14:textId="536FFFD1" w:rsidR="00D1416A" w:rsidRPr="004861E5" w:rsidRDefault="00D1416A">
      <w:pPr>
        <w:rPr>
          <w:rFonts w:ascii="Arial" w:hAnsi="Arial" w:cs="Arial"/>
          <w:sz w:val="24"/>
          <w:szCs w:val="24"/>
        </w:rPr>
      </w:pPr>
    </w:p>
    <w:p w14:paraId="0AB5CDCB" w14:textId="7BA4A88E" w:rsidR="00D1416A" w:rsidRPr="004861E5" w:rsidRDefault="00D1416A">
      <w:pPr>
        <w:rPr>
          <w:rFonts w:ascii="Arial" w:hAnsi="Arial" w:cs="Arial"/>
          <w:sz w:val="24"/>
          <w:szCs w:val="24"/>
        </w:rPr>
      </w:pPr>
    </w:p>
    <w:p w14:paraId="76E3382F" w14:textId="77777777" w:rsidR="00D1416A" w:rsidRDefault="00D1416A"/>
    <w:sectPr w:rsidR="00D1416A" w:rsidSect="004861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13F95"/>
    <w:multiLevelType w:val="hybridMultilevel"/>
    <w:tmpl w:val="EFCCE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E1C21"/>
    <w:multiLevelType w:val="hybridMultilevel"/>
    <w:tmpl w:val="C3F2CF80"/>
    <w:lvl w:ilvl="0" w:tplc="DF86A4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22D79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C85A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AAE3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2288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F6AF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3AC5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DC01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CE6E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C391A8A"/>
    <w:multiLevelType w:val="hybridMultilevel"/>
    <w:tmpl w:val="BC8A74C0"/>
    <w:lvl w:ilvl="0" w:tplc="70E8E8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5475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106B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EE61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E6A7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524A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9205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80D7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B02D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19F0FE5"/>
    <w:multiLevelType w:val="hybridMultilevel"/>
    <w:tmpl w:val="F57400CA"/>
    <w:lvl w:ilvl="0" w:tplc="BF8299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BAE0A6">
      <w:numFmt w:val="none"/>
      <w:lvlText w:val=""/>
      <w:lvlJc w:val="left"/>
      <w:pPr>
        <w:tabs>
          <w:tab w:val="num" w:pos="360"/>
        </w:tabs>
      </w:pPr>
    </w:lvl>
    <w:lvl w:ilvl="2" w:tplc="EFE4BB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08FC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7A03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5A98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B86E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A8E4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80A5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6ED7250"/>
    <w:multiLevelType w:val="hybridMultilevel"/>
    <w:tmpl w:val="6BFE632A"/>
    <w:lvl w:ilvl="0" w:tplc="D2C686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5C8D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829E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6A20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CA5D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2A63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2A23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50B5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48A0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29878A3"/>
    <w:multiLevelType w:val="hybridMultilevel"/>
    <w:tmpl w:val="C480F1EA"/>
    <w:lvl w:ilvl="0" w:tplc="4E2A3A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060E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9C59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94DB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EC88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D44D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68DE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E846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66F1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9B13FA2"/>
    <w:multiLevelType w:val="hybridMultilevel"/>
    <w:tmpl w:val="F40AE23E"/>
    <w:lvl w:ilvl="0" w:tplc="0A7459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40BB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A811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F6B1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C21C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6E0A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E4E1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7AC6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9AAB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16A"/>
    <w:rsid w:val="0006527F"/>
    <w:rsid w:val="00202C78"/>
    <w:rsid w:val="00246B93"/>
    <w:rsid w:val="002B688A"/>
    <w:rsid w:val="003206E4"/>
    <w:rsid w:val="003619E1"/>
    <w:rsid w:val="004367CB"/>
    <w:rsid w:val="004861E5"/>
    <w:rsid w:val="007623DF"/>
    <w:rsid w:val="00BA2E1B"/>
    <w:rsid w:val="00D1416A"/>
    <w:rsid w:val="00F50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DDF14"/>
  <w15:chartTrackingRefBased/>
  <w15:docId w15:val="{5EBE6772-E667-4495-AED0-A65F507D4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486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4861E5"/>
  </w:style>
  <w:style w:type="character" w:customStyle="1" w:styleId="eop">
    <w:name w:val="eop"/>
    <w:basedOn w:val="DefaultParagraphFont"/>
    <w:rsid w:val="004861E5"/>
  </w:style>
  <w:style w:type="paragraph" w:styleId="ListParagraph">
    <w:name w:val="List Paragraph"/>
    <w:basedOn w:val="Normal"/>
    <w:uiPriority w:val="34"/>
    <w:qFormat/>
    <w:rsid w:val="0006527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8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260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68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502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564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97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6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522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73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42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686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08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5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160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44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20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461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9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62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68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74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26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64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7748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9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65C19F355EEF4081EDC05C8735501A" ma:contentTypeVersion="7" ma:contentTypeDescription="Create a new document." ma:contentTypeScope="" ma:versionID="831261423728cb75d950d3c48c9b0387">
  <xsd:schema xmlns:xsd="http://www.w3.org/2001/XMLSchema" xmlns:xs="http://www.w3.org/2001/XMLSchema" xmlns:p="http://schemas.microsoft.com/office/2006/metadata/properties" xmlns:ns3="6753dd61-70e4-4ace-8cdd-2eb4dbdeed81" xmlns:ns4="37ff391e-d2b5-4f83-944e-91f33e415e54" targetNamespace="http://schemas.microsoft.com/office/2006/metadata/properties" ma:root="true" ma:fieldsID="0dcf161b54dc1544a3f939c419435ed9" ns3:_="" ns4:_="">
    <xsd:import namespace="6753dd61-70e4-4ace-8cdd-2eb4dbdeed81"/>
    <xsd:import namespace="37ff391e-d2b5-4f83-944e-91f33e415e5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3dd61-70e4-4ace-8cdd-2eb4dbdeed8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ff391e-d2b5-4f83-944e-91f33e415e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D3EC7E-47D7-40BE-B1C9-0D0CB7F6E86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7743282-2C7B-407F-9A7D-3B760D66A8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FF796F-908F-4039-89F0-AF4749DB7D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53dd61-70e4-4ace-8cdd-2eb4dbdeed81"/>
    <ds:schemaRef ds:uri="37ff391e-d2b5-4f83-944e-91f33e415e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1070</Words>
  <Characters>6102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Manning</dc:creator>
  <cp:keywords/>
  <dc:description/>
  <cp:lastModifiedBy>Andy Devaney</cp:lastModifiedBy>
  <cp:revision>2</cp:revision>
  <dcterms:created xsi:type="dcterms:W3CDTF">2020-06-05T17:38:00Z</dcterms:created>
  <dcterms:modified xsi:type="dcterms:W3CDTF">2020-06-05T17:38:00Z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0x0101006E65C19F355EEF4081EDC05C8735501A</vt:lpwstr>
  </property>
</Properties>
</file>