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50D2F" w14:textId="088C1A40" w:rsidR="00103F5D" w:rsidRDefault="00103F5D" w:rsidP="00C61688">
      <w:pPr>
        <w:jc w:val="center"/>
        <w:rPr>
          <w:rFonts w:cs="Calibri"/>
          <w:b/>
        </w:rPr>
      </w:pPr>
    </w:p>
    <w:p w14:paraId="01D7B7EF" w14:textId="4BB80585" w:rsidR="00BF3FD2" w:rsidRDefault="00BF3FD2" w:rsidP="00C61688">
      <w:pPr>
        <w:jc w:val="center"/>
        <w:rPr>
          <w:rFonts w:cs="Calibri"/>
          <w:b/>
        </w:rPr>
      </w:pPr>
    </w:p>
    <w:p w14:paraId="25FD677E" w14:textId="77777777" w:rsidR="00BF3FD2" w:rsidRDefault="00BF3FD2" w:rsidP="00BF3FD2">
      <w:pPr>
        <w:jc w:val="center"/>
        <w:rPr>
          <w:b/>
          <w:sz w:val="28"/>
          <w:szCs w:val="28"/>
        </w:rPr>
      </w:pPr>
      <w:bookmarkStart w:id="0" w:name="_Hlk8297665"/>
      <w:r w:rsidRPr="00696511">
        <w:rPr>
          <w:b/>
          <w:sz w:val="28"/>
          <w:szCs w:val="28"/>
        </w:rPr>
        <w:t>Cheshire and Warrington Local Enterprise Partnership Board Meeting</w:t>
      </w:r>
    </w:p>
    <w:p w14:paraId="057824AB" w14:textId="77777777" w:rsidR="00BF3FD2" w:rsidRPr="00EA02BB" w:rsidRDefault="00BF3FD2" w:rsidP="00BF3FD2">
      <w:pPr>
        <w:jc w:val="center"/>
        <w:rPr>
          <w:b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BF3FD2" w14:paraId="1CC20028" w14:textId="77777777" w:rsidTr="00835A97">
        <w:tc>
          <w:tcPr>
            <w:tcW w:w="1696" w:type="dxa"/>
            <w:shd w:val="clear" w:color="auto" w:fill="F2F2F2" w:themeFill="background1" w:themeFillShade="F2"/>
          </w:tcPr>
          <w:p w14:paraId="6D236A11" w14:textId="77777777" w:rsidR="00BF3FD2" w:rsidRPr="00B33E3E" w:rsidRDefault="00BF3FD2" w:rsidP="00835A97">
            <w:pPr>
              <w:rPr>
                <w:b/>
              </w:rPr>
            </w:pPr>
            <w:r w:rsidRPr="00B33E3E">
              <w:rPr>
                <w:b/>
              </w:rPr>
              <w:t xml:space="preserve">Agenda Item: </w:t>
            </w:r>
          </w:p>
          <w:p w14:paraId="02A905FD" w14:textId="77777777" w:rsidR="00BF3FD2" w:rsidRPr="00B33E3E" w:rsidRDefault="00BF3FD2" w:rsidP="00835A97">
            <w:pPr>
              <w:rPr>
                <w:b/>
              </w:rPr>
            </w:pPr>
          </w:p>
        </w:tc>
        <w:tc>
          <w:tcPr>
            <w:tcW w:w="7371" w:type="dxa"/>
          </w:tcPr>
          <w:p w14:paraId="29577F79" w14:textId="161F1A47" w:rsidR="00BF3FD2" w:rsidRPr="00BF3FD2" w:rsidRDefault="00BF3FD2" w:rsidP="00835A97">
            <w:r w:rsidRPr="00BF3FD2">
              <w:t>9d</w:t>
            </w:r>
          </w:p>
        </w:tc>
      </w:tr>
      <w:tr w:rsidR="00BF3FD2" w14:paraId="723F9F92" w14:textId="77777777" w:rsidTr="00835A97">
        <w:tc>
          <w:tcPr>
            <w:tcW w:w="1696" w:type="dxa"/>
            <w:shd w:val="clear" w:color="auto" w:fill="F2F2F2" w:themeFill="background1" w:themeFillShade="F2"/>
          </w:tcPr>
          <w:p w14:paraId="598CB5AD" w14:textId="77777777" w:rsidR="00BF3FD2" w:rsidRPr="00B33E3E" w:rsidRDefault="00BF3FD2" w:rsidP="00835A97">
            <w:pPr>
              <w:rPr>
                <w:b/>
              </w:rPr>
            </w:pPr>
            <w:r w:rsidRPr="00B33E3E">
              <w:rPr>
                <w:b/>
              </w:rPr>
              <w:t>Subject:</w:t>
            </w:r>
          </w:p>
        </w:tc>
        <w:tc>
          <w:tcPr>
            <w:tcW w:w="7371" w:type="dxa"/>
          </w:tcPr>
          <w:p w14:paraId="0622A211" w14:textId="777E975F" w:rsidR="00BF3FD2" w:rsidRPr="00BF3FD2" w:rsidRDefault="00BF3FD2" w:rsidP="00835A97">
            <w:r w:rsidRPr="00BF3FD2">
              <w:rPr>
                <w:rFonts w:cs="Calibri"/>
              </w:rPr>
              <w:t>LEP Strategy Committee</w:t>
            </w:r>
            <w:r w:rsidRPr="00BF3FD2">
              <w:rPr>
                <w:rFonts w:cs="Calibri"/>
              </w:rPr>
              <w:t xml:space="preserve"> Minutes held on 15 March at Wyvern House</w:t>
            </w:r>
          </w:p>
          <w:p w14:paraId="79B00F15" w14:textId="77777777" w:rsidR="00BF3FD2" w:rsidRPr="00BF3FD2" w:rsidRDefault="00BF3FD2" w:rsidP="00835A97"/>
        </w:tc>
      </w:tr>
      <w:tr w:rsidR="00BF3FD2" w14:paraId="3FFC38E5" w14:textId="77777777" w:rsidTr="00835A97">
        <w:tc>
          <w:tcPr>
            <w:tcW w:w="1696" w:type="dxa"/>
            <w:shd w:val="clear" w:color="auto" w:fill="F2F2F2" w:themeFill="background1" w:themeFillShade="F2"/>
          </w:tcPr>
          <w:p w14:paraId="0DD9A97D" w14:textId="77777777" w:rsidR="00BF3FD2" w:rsidRPr="00B33E3E" w:rsidRDefault="00BF3FD2" w:rsidP="00835A97">
            <w:pPr>
              <w:rPr>
                <w:b/>
              </w:rPr>
            </w:pPr>
            <w:r w:rsidRPr="00B33E3E">
              <w:rPr>
                <w:b/>
              </w:rPr>
              <w:t>Author:</w:t>
            </w:r>
          </w:p>
        </w:tc>
        <w:tc>
          <w:tcPr>
            <w:tcW w:w="7371" w:type="dxa"/>
          </w:tcPr>
          <w:p w14:paraId="7247E737" w14:textId="2CB98AA5" w:rsidR="00BF3FD2" w:rsidRPr="00BF3FD2" w:rsidRDefault="00BF3FD2" w:rsidP="00835A97">
            <w:r w:rsidRPr="00BF3FD2">
              <w:t>Andy Hulme</w:t>
            </w:r>
            <w:bookmarkStart w:id="1" w:name="_GoBack"/>
            <w:bookmarkEnd w:id="1"/>
          </w:p>
          <w:p w14:paraId="4B7E1BC5" w14:textId="77777777" w:rsidR="00BF3FD2" w:rsidRPr="00BF3FD2" w:rsidRDefault="00BF3FD2" w:rsidP="00835A97"/>
        </w:tc>
      </w:tr>
      <w:tr w:rsidR="00BF3FD2" w14:paraId="34D7D144" w14:textId="77777777" w:rsidTr="00835A97">
        <w:tc>
          <w:tcPr>
            <w:tcW w:w="1696" w:type="dxa"/>
            <w:shd w:val="clear" w:color="auto" w:fill="F2F2F2" w:themeFill="background1" w:themeFillShade="F2"/>
          </w:tcPr>
          <w:p w14:paraId="4A1F8B59" w14:textId="77777777" w:rsidR="00BF3FD2" w:rsidRPr="00B33E3E" w:rsidRDefault="00BF3FD2" w:rsidP="00835A97">
            <w:pPr>
              <w:rPr>
                <w:b/>
              </w:rPr>
            </w:pPr>
            <w:r w:rsidRPr="00B33E3E">
              <w:rPr>
                <w:b/>
              </w:rPr>
              <w:t>Date:</w:t>
            </w:r>
          </w:p>
        </w:tc>
        <w:tc>
          <w:tcPr>
            <w:tcW w:w="7371" w:type="dxa"/>
          </w:tcPr>
          <w:p w14:paraId="3731AD39" w14:textId="18CFBBE6" w:rsidR="00BF3FD2" w:rsidRPr="00BF3FD2" w:rsidRDefault="00BF3FD2" w:rsidP="00835A97">
            <w:r w:rsidRPr="00BF3FD2">
              <w:t>15 May 2019</w:t>
            </w:r>
          </w:p>
          <w:p w14:paraId="07CF4006" w14:textId="77777777" w:rsidR="00BF3FD2" w:rsidRPr="00BF3FD2" w:rsidRDefault="00BF3FD2" w:rsidP="00835A97"/>
        </w:tc>
      </w:tr>
      <w:bookmarkEnd w:id="0"/>
    </w:tbl>
    <w:p w14:paraId="6DB893E9" w14:textId="5D0F4542" w:rsidR="00BF3FD2" w:rsidRDefault="00BF3FD2" w:rsidP="00C61688">
      <w:pPr>
        <w:jc w:val="center"/>
        <w:rPr>
          <w:rFonts w:cs="Calibri"/>
          <w:b/>
        </w:rPr>
      </w:pPr>
    </w:p>
    <w:p w14:paraId="6720EED6" w14:textId="77777777" w:rsidR="009023BF" w:rsidRDefault="009023BF" w:rsidP="00C61688">
      <w:pPr>
        <w:jc w:val="center"/>
        <w:rPr>
          <w:rFonts w:cs="Calibri"/>
          <w:b/>
          <w:sz w:val="16"/>
          <w:szCs w:val="16"/>
        </w:rPr>
      </w:pPr>
    </w:p>
    <w:p w14:paraId="757787F1" w14:textId="77777777" w:rsidR="00B016D1" w:rsidRPr="00D343C2" w:rsidRDefault="00B016D1" w:rsidP="00B016D1">
      <w:pPr>
        <w:jc w:val="both"/>
        <w:rPr>
          <w:rFonts w:cstheme="minorHAnsi"/>
          <w:b/>
          <w:sz w:val="22"/>
          <w:szCs w:val="22"/>
        </w:rPr>
      </w:pPr>
      <w:r w:rsidRPr="00D343C2">
        <w:rPr>
          <w:rFonts w:cstheme="minorHAnsi"/>
          <w:b/>
          <w:sz w:val="22"/>
          <w:szCs w:val="22"/>
        </w:rPr>
        <w:t>Present:</w:t>
      </w:r>
    </w:p>
    <w:p w14:paraId="556726E9" w14:textId="77777777" w:rsidR="00600757" w:rsidRDefault="00A13141" w:rsidP="00610468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Robert Mee (Chair)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16BFE">
        <w:rPr>
          <w:rFonts w:asciiTheme="minorHAnsi" w:hAnsiTheme="minorHAnsi" w:cstheme="minorHAnsi"/>
          <w:sz w:val="22"/>
          <w:szCs w:val="22"/>
        </w:rPr>
        <w:t>Stephen Kinsey</w:t>
      </w:r>
      <w:r w:rsidR="0061046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600757">
        <w:rPr>
          <w:rFonts w:asciiTheme="minorHAnsi" w:hAnsiTheme="minorHAnsi" w:cstheme="minorHAnsi"/>
          <w:sz w:val="22"/>
          <w:szCs w:val="22"/>
        </w:rPr>
        <w:tab/>
      </w:r>
      <w:r w:rsidR="00600757">
        <w:rPr>
          <w:rFonts w:asciiTheme="minorHAnsi" w:hAnsiTheme="minorHAnsi" w:cstheme="minorHAnsi"/>
          <w:sz w:val="22"/>
          <w:szCs w:val="22"/>
        </w:rPr>
        <w:tab/>
      </w:r>
      <w:r w:rsidR="003E147B">
        <w:rPr>
          <w:rFonts w:asciiTheme="minorHAnsi" w:hAnsiTheme="minorHAnsi" w:cstheme="minorHAnsi"/>
          <w:sz w:val="22"/>
          <w:szCs w:val="22"/>
        </w:rPr>
        <w:t>Philip Cox</w:t>
      </w:r>
      <w:r w:rsidR="00610468">
        <w:rPr>
          <w:rFonts w:asciiTheme="minorHAnsi" w:hAnsiTheme="minorHAnsi" w:cstheme="minorHAnsi"/>
          <w:sz w:val="22"/>
          <w:szCs w:val="22"/>
        </w:rPr>
        <w:tab/>
      </w:r>
      <w:r w:rsidR="00610468">
        <w:rPr>
          <w:rFonts w:asciiTheme="minorHAnsi" w:hAnsiTheme="minorHAnsi" w:cstheme="minorHAnsi"/>
          <w:sz w:val="22"/>
          <w:szCs w:val="22"/>
        </w:rPr>
        <w:tab/>
      </w:r>
      <w:r w:rsidR="00610468">
        <w:rPr>
          <w:rFonts w:asciiTheme="minorHAnsi" w:hAnsiTheme="minorHAnsi" w:cstheme="minorHAnsi"/>
          <w:sz w:val="22"/>
          <w:szCs w:val="22"/>
        </w:rPr>
        <w:tab/>
      </w:r>
    </w:p>
    <w:p w14:paraId="68E98F04" w14:textId="77777777" w:rsidR="00763E07" w:rsidRDefault="00763E07" w:rsidP="00610468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Robert Davis</w:t>
      </w:r>
      <w:r w:rsidR="00186E7F">
        <w:rPr>
          <w:rFonts w:asciiTheme="minorHAnsi" w:hAnsiTheme="minorHAnsi" w:cstheme="minorHAnsi"/>
          <w:sz w:val="22"/>
          <w:szCs w:val="22"/>
        </w:rPr>
        <w:tab/>
      </w:r>
      <w:r w:rsidR="00186E7F">
        <w:rPr>
          <w:rFonts w:asciiTheme="minorHAnsi" w:hAnsiTheme="minorHAnsi" w:cstheme="minorHAnsi"/>
          <w:sz w:val="22"/>
          <w:szCs w:val="22"/>
        </w:rPr>
        <w:tab/>
      </w:r>
      <w:r w:rsidR="00186E7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Graeme Bristow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13141">
        <w:rPr>
          <w:rFonts w:asciiTheme="minorHAnsi" w:hAnsiTheme="minorHAnsi" w:cstheme="minorHAnsi"/>
          <w:sz w:val="22"/>
          <w:szCs w:val="22"/>
        </w:rPr>
        <w:t>Steve Park</w:t>
      </w:r>
      <w:r w:rsidR="00A13141">
        <w:rPr>
          <w:rFonts w:asciiTheme="minorHAnsi" w:hAnsiTheme="minorHAnsi" w:cstheme="minorHAnsi"/>
          <w:sz w:val="22"/>
          <w:szCs w:val="22"/>
        </w:rPr>
        <w:tab/>
      </w:r>
      <w:r w:rsidR="00A13141">
        <w:rPr>
          <w:rFonts w:asciiTheme="minorHAnsi" w:hAnsiTheme="minorHAnsi" w:cstheme="minorHAnsi"/>
          <w:sz w:val="22"/>
          <w:szCs w:val="22"/>
        </w:rPr>
        <w:tab/>
      </w:r>
      <w:r w:rsidR="00A13141">
        <w:rPr>
          <w:rFonts w:asciiTheme="minorHAnsi" w:hAnsiTheme="minorHAnsi" w:cstheme="minorHAnsi"/>
          <w:sz w:val="22"/>
          <w:szCs w:val="22"/>
        </w:rPr>
        <w:tab/>
      </w:r>
    </w:p>
    <w:p w14:paraId="6833B311" w14:textId="48F12FE5" w:rsidR="00D414D3" w:rsidRPr="000868FD" w:rsidRDefault="00D414D3" w:rsidP="00610468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Andy Hulme</w:t>
      </w:r>
      <w:r w:rsidR="00763E07">
        <w:rPr>
          <w:rFonts w:asciiTheme="minorHAnsi" w:hAnsiTheme="minorHAnsi" w:cstheme="minorHAnsi"/>
          <w:sz w:val="22"/>
          <w:szCs w:val="22"/>
        </w:rPr>
        <w:tab/>
      </w:r>
      <w:r w:rsidR="00763E07">
        <w:rPr>
          <w:rFonts w:asciiTheme="minorHAnsi" w:hAnsiTheme="minorHAnsi" w:cstheme="minorHAnsi"/>
          <w:sz w:val="22"/>
          <w:szCs w:val="22"/>
        </w:rPr>
        <w:tab/>
      </w:r>
      <w:r w:rsidR="00763E07">
        <w:rPr>
          <w:rFonts w:asciiTheme="minorHAnsi" w:hAnsiTheme="minorHAnsi" w:cstheme="minorHAnsi"/>
          <w:sz w:val="22"/>
          <w:szCs w:val="22"/>
        </w:rPr>
        <w:tab/>
        <w:t>Chloe Taylor</w:t>
      </w:r>
    </w:p>
    <w:p w14:paraId="22697D34" w14:textId="77777777" w:rsidR="00AB0F07" w:rsidRPr="00FC4CFB" w:rsidRDefault="00AB0F07" w:rsidP="00AB0F07">
      <w:pPr>
        <w:jc w:val="both"/>
        <w:rPr>
          <w:rFonts w:cstheme="minorHAnsi"/>
          <w:sz w:val="22"/>
          <w:szCs w:val="22"/>
          <w:highlight w:val="yellow"/>
        </w:rPr>
      </w:pPr>
    </w:p>
    <w:p w14:paraId="69B68039" w14:textId="77777777" w:rsidR="00A13141" w:rsidRDefault="00B016D1" w:rsidP="00CA67B3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4B1A96">
        <w:rPr>
          <w:rFonts w:asciiTheme="minorHAnsi" w:hAnsiTheme="minorHAnsi" w:cstheme="minorHAnsi"/>
          <w:b/>
          <w:sz w:val="22"/>
          <w:szCs w:val="22"/>
          <w:lang w:eastAsia="en-US"/>
        </w:rPr>
        <w:t>Apologies:</w:t>
      </w:r>
      <w:r w:rsidRPr="004B1A9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4B1A9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4B1A96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7F5E1DA0" w14:textId="2F8A3442" w:rsidR="003E147B" w:rsidRDefault="00763E07" w:rsidP="00CA67B3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Charlie Seward</w:t>
      </w:r>
      <w:r>
        <w:rPr>
          <w:rFonts w:asciiTheme="minorHAnsi" w:hAnsiTheme="minorHAnsi" w:cstheme="minorHAnsi"/>
          <w:sz w:val="22"/>
          <w:szCs w:val="22"/>
        </w:rPr>
        <w:tab/>
      </w:r>
      <w:r w:rsidR="00A1314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1314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600757">
        <w:rPr>
          <w:rFonts w:asciiTheme="minorHAnsi" w:hAnsiTheme="minorHAnsi" w:cstheme="minorHAnsi"/>
          <w:sz w:val="22"/>
          <w:szCs w:val="22"/>
        </w:rPr>
        <w:t>Frank Jordan</w:t>
      </w:r>
      <w:r w:rsidR="00CF0EFB" w:rsidRPr="00CF0EFB">
        <w:rPr>
          <w:rFonts w:asciiTheme="minorHAnsi" w:hAnsiTheme="minorHAnsi" w:cstheme="minorHAnsi"/>
          <w:sz w:val="22"/>
          <w:szCs w:val="22"/>
        </w:rPr>
        <w:t xml:space="preserve"> </w:t>
      </w:r>
      <w:r w:rsidR="00CF0EFB">
        <w:rPr>
          <w:rFonts w:asciiTheme="minorHAnsi" w:hAnsiTheme="minorHAnsi" w:cstheme="minorHAnsi"/>
          <w:sz w:val="22"/>
          <w:szCs w:val="22"/>
        </w:rPr>
        <w:tab/>
      </w:r>
      <w:r w:rsidR="00CF0EFB">
        <w:rPr>
          <w:rFonts w:asciiTheme="minorHAnsi" w:hAnsiTheme="minorHAnsi" w:cstheme="minorHAnsi"/>
          <w:sz w:val="22"/>
          <w:szCs w:val="22"/>
        </w:rPr>
        <w:tab/>
      </w:r>
      <w:r w:rsidR="00CF0EFB">
        <w:rPr>
          <w:rFonts w:asciiTheme="minorHAnsi" w:hAnsiTheme="minorHAnsi" w:cstheme="minorHAnsi"/>
          <w:sz w:val="22"/>
          <w:szCs w:val="22"/>
        </w:rPr>
        <w:tab/>
      </w:r>
    </w:p>
    <w:p w14:paraId="3D78A2AB" w14:textId="77777777" w:rsidR="00186E7F" w:rsidRDefault="00186E7F" w:rsidP="00CA67B3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805457F" w14:textId="77777777" w:rsidR="00186E7F" w:rsidRPr="00186E7F" w:rsidRDefault="00186E7F" w:rsidP="00CA67B3">
      <w:pPr>
        <w:pStyle w:val="ACEBody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86E7F">
        <w:rPr>
          <w:rFonts w:asciiTheme="minorHAnsi" w:hAnsiTheme="minorHAnsi" w:cstheme="minorHAnsi"/>
          <w:b/>
          <w:sz w:val="22"/>
          <w:szCs w:val="22"/>
        </w:rPr>
        <w:t>Attending:</w:t>
      </w:r>
    </w:p>
    <w:p w14:paraId="31197CB3" w14:textId="5D0923BC" w:rsidR="00A13141" w:rsidRDefault="00600757" w:rsidP="00CA67B3">
      <w:pPr>
        <w:pStyle w:val="ACEBodyText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N/A</w:t>
      </w:r>
    </w:p>
    <w:p w14:paraId="30744220" w14:textId="77777777" w:rsidR="00D31983" w:rsidRDefault="00D31983" w:rsidP="00B016D1">
      <w:pPr>
        <w:pBdr>
          <w:bottom w:val="single" w:sz="4" w:space="1" w:color="auto"/>
        </w:pBdr>
        <w:jc w:val="both"/>
        <w:rPr>
          <w:rFonts w:cstheme="minorHAnsi"/>
          <w:sz w:val="22"/>
          <w:szCs w:val="22"/>
        </w:rPr>
      </w:pPr>
    </w:p>
    <w:p w14:paraId="183C631C" w14:textId="45362462" w:rsidR="00A84A1D" w:rsidRDefault="00A84A1D" w:rsidP="00A84A1D">
      <w:pPr>
        <w:pStyle w:val="NormalWeb"/>
        <w:spacing w:before="0" w:beforeAutospacing="0" w:after="0" w:afterAutospacing="0"/>
        <w:ind w:left="18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491EA349" w14:textId="004FA2F0" w:rsidR="00A84A1D" w:rsidRDefault="00A84A1D" w:rsidP="00A84A1D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Agenda Item 1: Apologies</w:t>
      </w:r>
    </w:p>
    <w:p w14:paraId="0A2A75AE" w14:textId="19F1594D" w:rsidR="00A84A1D" w:rsidRDefault="00A84A1D" w:rsidP="00A84A1D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14:paraId="5AD4B347" w14:textId="77777777" w:rsidR="00763E07" w:rsidRDefault="00A13141" w:rsidP="00A84A1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Robert Mee</w:t>
      </w:r>
      <w:r w:rsidR="00A84A1D">
        <w:rPr>
          <w:rFonts w:ascii="Calibri" w:hAnsi="Calibri" w:cs="Calibri"/>
          <w:sz w:val="22"/>
          <w:szCs w:val="22"/>
        </w:rPr>
        <w:t xml:space="preserve"> welcomed members to the meeting. Apologies were received from </w:t>
      </w:r>
      <w:r w:rsidR="00763E07">
        <w:rPr>
          <w:rFonts w:ascii="Calibri" w:hAnsi="Calibri" w:cs="Calibri"/>
          <w:sz w:val="22"/>
          <w:szCs w:val="22"/>
        </w:rPr>
        <w:t>Charlie Seward (represented by Chloe Taylor) and</w:t>
      </w:r>
      <w:r w:rsidR="00600757">
        <w:rPr>
          <w:rFonts w:ascii="Calibri" w:hAnsi="Calibri" w:cs="Calibri"/>
          <w:sz w:val="22"/>
          <w:szCs w:val="22"/>
        </w:rPr>
        <w:t xml:space="preserve"> Frank Jordan</w:t>
      </w:r>
      <w:r w:rsidR="00763E07">
        <w:rPr>
          <w:rFonts w:ascii="Calibri" w:hAnsi="Calibri" w:cs="Calibri"/>
          <w:sz w:val="22"/>
          <w:szCs w:val="22"/>
        </w:rPr>
        <w:t xml:space="preserve">. </w:t>
      </w:r>
    </w:p>
    <w:p w14:paraId="57E6EF8E" w14:textId="77777777" w:rsidR="00763E07" w:rsidRDefault="00763E07" w:rsidP="00A84A1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FDD74CC" w14:textId="5D6A7435" w:rsidR="001B43D2" w:rsidRDefault="00763E07" w:rsidP="00A84A1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noted that Pete Waterman has stepped down from the main LEP Board (and all Board Sub-Committees) due to business commitments. Recruitment to fill Board vacancies is now underway. </w:t>
      </w:r>
    </w:p>
    <w:p w14:paraId="50EF13EA" w14:textId="77777777" w:rsidR="001F5779" w:rsidRDefault="00A84A1D" w:rsidP="001F577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B8B40B1" w14:textId="37A3F941" w:rsidR="00A84A1D" w:rsidRPr="001F5779" w:rsidRDefault="001F5779" w:rsidP="001F577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Agenda Item 2: </w:t>
      </w:r>
      <w:r w:rsidR="00A84A1D">
        <w:rPr>
          <w:rFonts w:ascii="Calibri" w:eastAsia="Times New Roman" w:hAnsi="Calibri" w:cs="Calibri"/>
          <w:b/>
          <w:bCs/>
          <w:sz w:val="22"/>
          <w:szCs w:val="22"/>
        </w:rPr>
        <w:t>Declarations of Interest</w:t>
      </w:r>
    </w:p>
    <w:p w14:paraId="583DA981" w14:textId="77777777" w:rsidR="00A84A1D" w:rsidRDefault="00A84A1D" w:rsidP="00A84A1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0EC1FD9" w14:textId="4D7159AA" w:rsidR="001F5779" w:rsidRPr="001F5779" w:rsidRDefault="00763E07" w:rsidP="001F5779">
      <w:pPr>
        <w:rPr>
          <w:sz w:val="22"/>
        </w:rPr>
      </w:pPr>
      <w:r>
        <w:rPr>
          <w:sz w:val="22"/>
        </w:rPr>
        <w:t>Robert Davis declared a</w:t>
      </w:r>
      <w:r w:rsidR="001F5779" w:rsidRPr="001F5779">
        <w:rPr>
          <w:sz w:val="22"/>
        </w:rPr>
        <w:t xml:space="preserve"> non-pecuniary interest</w:t>
      </w:r>
      <w:r>
        <w:rPr>
          <w:sz w:val="22"/>
        </w:rPr>
        <w:t xml:space="preserve"> in Agenda Items 4 and 5 as a Board Member of the Cheshire Energy Hub.</w:t>
      </w:r>
      <w:r w:rsidR="001F5779" w:rsidRPr="001F5779">
        <w:rPr>
          <w:sz w:val="22"/>
        </w:rPr>
        <w:t xml:space="preserve"> </w:t>
      </w:r>
    </w:p>
    <w:p w14:paraId="24AF9179" w14:textId="77777777" w:rsidR="00A84A1D" w:rsidRDefault="00A84A1D" w:rsidP="00A84A1D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E6CA5A5" w14:textId="2A6E6B73" w:rsidR="00A84A1D" w:rsidRDefault="001F5779" w:rsidP="001F5779">
      <w:pPr>
        <w:textAlignment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Agenda Item 3: </w:t>
      </w:r>
      <w:r w:rsidR="00A84A1D">
        <w:rPr>
          <w:rFonts w:ascii="Calibri" w:eastAsia="Times New Roman" w:hAnsi="Calibri" w:cs="Calibri"/>
          <w:b/>
          <w:bCs/>
          <w:sz w:val="22"/>
          <w:szCs w:val="22"/>
        </w:rPr>
        <w:t>Minutes of Previous Meeting and Matters Arising</w:t>
      </w:r>
    </w:p>
    <w:p w14:paraId="291BB137" w14:textId="77777777" w:rsidR="00A84A1D" w:rsidRDefault="00A84A1D" w:rsidP="00A84A1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66A51A4" w14:textId="4C8953AE" w:rsidR="00A84A1D" w:rsidRDefault="00600757" w:rsidP="005B5201">
      <w:p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The minutes of the meeting held on </w:t>
      </w:r>
      <w:r w:rsidR="00763E07">
        <w:rPr>
          <w:rFonts w:ascii="Calibri" w:eastAsia="Times New Roman" w:hAnsi="Calibri" w:cs="Calibri"/>
          <w:sz w:val="22"/>
          <w:szCs w:val="22"/>
        </w:rPr>
        <w:t>Friday 25</w:t>
      </w:r>
      <w:r w:rsidR="00763E07" w:rsidRPr="00763E07">
        <w:rPr>
          <w:rFonts w:ascii="Calibri" w:eastAsia="Times New Roman" w:hAnsi="Calibri" w:cs="Calibri"/>
          <w:sz w:val="22"/>
          <w:szCs w:val="22"/>
          <w:vertAlign w:val="superscript"/>
        </w:rPr>
        <w:t>th</w:t>
      </w:r>
      <w:r w:rsidR="00763E07">
        <w:rPr>
          <w:rFonts w:ascii="Calibri" w:eastAsia="Times New Roman" w:hAnsi="Calibri" w:cs="Calibri"/>
          <w:sz w:val="22"/>
          <w:szCs w:val="22"/>
        </w:rPr>
        <w:t xml:space="preserve"> January 2019</w:t>
      </w:r>
      <w:r>
        <w:rPr>
          <w:rFonts w:ascii="Calibri" w:eastAsia="Times New Roman" w:hAnsi="Calibri" w:cs="Calibri"/>
          <w:sz w:val="22"/>
          <w:szCs w:val="22"/>
        </w:rPr>
        <w:t xml:space="preserve"> were agreed. </w:t>
      </w:r>
      <w:r w:rsidR="00763E07">
        <w:rPr>
          <w:rFonts w:ascii="Calibri" w:eastAsia="Times New Roman" w:hAnsi="Calibri" w:cs="Calibri"/>
          <w:sz w:val="22"/>
          <w:szCs w:val="22"/>
        </w:rPr>
        <w:t xml:space="preserve">It was confirmed that the Digital Strategy is running behind programme and would be reported to the May meeting of the Committee. </w:t>
      </w:r>
      <w:r w:rsidR="001B43D2">
        <w:rPr>
          <w:rFonts w:ascii="Calibri" w:eastAsia="Times New Roman" w:hAnsi="Calibri" w:cs="Calibri"/>
          <w:sz w:val="22"/>
          <w:szCs w:val="22"/>
        </w:rPr>
        <w:t>All</w:t>
      </w:r>
      <w:r w:rsidR="00763E07">
        <w:rPr>
          <w:rFonts w:ascii="Calibri" w:eastAsia="Times New Roman" w:hAnsi="Calibri" w:cs="Calibri"/>
          <w:sz w:val="22"/>
          <w:szCs w:val="22"/>
        </w:rPr>
        <w:t xml:space="preserve"> other</w:t>
      </w:r>
      <w:r w:rsidR="001B43D2">
        <w:rPr>
          <w:rFonts w:ascii="Calibri" w:eastAsia="Times New Roman" w:hAnsi="Calibri" w:cs="Calibri"/>
          <w:sz w:val="22"/>
          <w:szCs w:val="22"/>
        </w:rPr>
        <w:t xml:space="preserve"> actions were completed or covered under the Agenda</w:t>
      </w:r>
      <w:r w:rsidR="00A84A1D">
        <w:rPr>
          <w:rFonts w:ascii="Calibri" w:eastAsia="Times New Roman" w:hAnsi="Calibri" w:cs="Calibri"/>
          <w:sz w:val="22"/>
          <w:szCs w:val="22"/>
        </w:rPr>
        <w:t>.</w:t>
      </w:r>
    </w:p>
    <w:p w14:paraId="2EA3B2E9" w14:textId="77777777" w:rsidR="00120747" w:rsidRDefault="00120747" w:rsidP="0012074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582D385" w14:textId="189E34B8" w:rsidR="00763E07" w:rsidRDefault="00763E07" w:rsidP="00120747">
      <w:pPr>
        <w:pStyle w:val="NormalWeb"/>
        <w:spacing w:before="0" w:beforeAutospacing="0" w:after="0" w:afterAutospacing="0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Agenda Item 4:</w:t>
      </w:r>
      <w:r w:rsidR="005E10E6">
        <w:rPr>
          <w:rFonts w:ascii="Calibri" w:eastAsia="Times New Roman" w:hAnsi="Calibri" w:cs="Calibri"/>
          <w:b/>
          <w:bCs/>
          <w:sz w:val="22"/>
          <w:szCs w:val="22"/>
        </w:rPr>
        <w:t xml:space="preserve"> Presentation – Science and Innovation Strategy</w:t>
      </w:r>
    </w:p>
    <w:p w14:paraId="08593CFB" w14:textId="62851D42" w:rsidR="005E10E6" w:rsidRDefault="005E10E6" w:rsidP="00120747">
      <w:pPr>
        <w:pStyle w:val="NormalWeb"/>
        <w:spacing w:before="0" w:beforeAutospacing="0" w:after="0" w:afterAutospacing="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27C05009" w14:textId="586FC814" w:rsidR="005E10E6" w:rsidRDefault="005E10E6" w:rsidP="00120747">
      <w:pPr>
        <w:pStyle w:val="NormalWeb"/>
        <w:spacing w:before="0" w:beforeAutospacing="0" w:after="0" w:afterAutospacing="0"/>
        <w:rPr>
          <w:rFonts w:ascii="Calibri" w:eastAsia="Times New Roman" w:hAnsi="Calibri" w:cs="Calibri"/>
          <w:bCs/>
          <w:sz w:val="22"/>
          <w:szCs w:val="22"/>
        </w:rPr>
      </w:pPr>
      <w:r w:rsidRPr="005E10E6">
        <w:rPr>
          <w:rFonts w:ascii="Calibri" w:eastAsia="Times New Roman" w:hAnsi="Calibri" w:cs="Calibri"/>
          <w:bCs/>
          <w:sz w:val="22"/>
          <w:szCs w:val="22"/>
        </w:rPr>
        <w:t>Andy Hulme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gave a presentation on the key findings and recommendations of the LEP Science and Innovation Strategy. Draft versions of the Strategy had been provided as part of previous meeting agendas. </w:t>
      </w:r>
    </w:p>
    <w:p w14:paraId="535B7CAF" w14:textId="77CB221C" w:rsidR="005E10E6" w:rsidRDefault="005E10E6" w:rsidP="00120747">
      <w:pPr>
        <w:pStyle w:val="NormalWeb"/>
        <w:spacing w:before="0" w:beforeAutospacing="0" w:after="0" w:afterAutospacing="0"/>
        <w:rPr>
          <w:rFonts w:ascii="Calibri" w:eastAsia="Times New Roman" w:hAnsi="Calibri" w:cs="Calibri"/>
          <w:bCs/>
          <w:sz w:val="22"/>
          <w:szCs w:val="22"/>
        </w:rPr>
      </w:pPr>
    </w:p>
    <w:p w14:paraId="2AC545D4" w14:textId="1D2C20E0" w:rsidR="006129B9" w:rsidRDefault="005E10E6" w:rsidP="00120747">
      <w:pPr>
        <w:pStyle w:val="NormalWeb"/>
        <w:spacing w:before="0" w:beforeAutospacing="0" w:after="0" w:afterAutospacing="0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>The Committee discussed a number of the issues raised during the engagement activity undertaken in support of the Strategy</w:t>
      </w:r>
      <w:r w:rsidR="006129B9">
        <w:rPr>
          <w:rFonts w:ascii="Calibri" w:eastAsia="Times New Roman" w:hAnsi="Calibri" w:cs="Calibri"/>
          <w:bCs/>
          <w:sz w:val="22"/>
          <w:szCs w:val="22"/>
        </w:rPr>
        <w:t xml:space="preserve">, including access to data on innovation activity (including R&amp;D Tax Credits and the Queens Awards for Innovation), the levels of public sector innovation investment being secured in the sub-region, </w:t>
      </w:r>
      <w:r w:rsidR="002B4C6C">
        <w:rPr>
          <w:rFonts w:ascii="Calibri" w:eastAsia="Times New Roman" w:hAnsi="Calibri" w:cs="Calibri"/>
          <w:bCs/>
          <w:sz w:val="22"/>
          <w:szCs w:val="22"/>
        </w:rPr>
        <w:t xml:space="preserve">the kind of offer that skilled workers are looking for that might attract them to the sub-region </w:t>
      </w:r>
      <w:r w:rsidR="006129B9">
        <w:rPr>
          <w:rFonts w:ascii="Calibri" w:eastAsia="Times New Roman" w:hAnsi="Calibri" w:cs="Calibri"/>
          <w:bCs/>
          <w:sz w:val="22"/>
          <w:szCs w:val="22"/>
        </w:rPr>
        <w:t>and understanding the international significance of the Cheshire and Warrington Science and Innovation offer.</w:t>
      </w:r>
    </w:p>
    <w:p w14:paraId="433FC1D5" w14:textId="7FFBE9A2" w:rsidR="002B4C6C" w:rsidRDefault="002B4C6C" w:rsidP="00120747">
      <w:pPr>
        <w:pStyle w:val="NormalWeb"/>
        <w:spacing w:before="0" w:beforeAutospacing="0" w:after="0" w:afterAutospacing="0"/>
        <w:rPr>
          <w:rFonts w:ascii="Calibri" w:eastAsia="Times New Roman" w:hAnsi="Calibri" w:cs="Calibri"/>
          <w:bCs/>
          <w:sz w:val="22"/>
          <w:szCs w:val="22"/>
        </w:rPr>
      </w:pPr>
    </w:p>
    <w:p w14:paraId="0A8681A9" w14:textId="6FFC4E2D" w:rsidR="002B4C6C" w:rsidRPr="002B4C6C" w:rsidRDefault="002B4C6C" w:rsidP="00120747">
      <w:pPr>
        <w:pStyle w:val="NormalWeb"/>
        <w:spacing w:before="0" w:beforeAutospacing="0" w:after="0" w:afterAutospacing="0"/>
        <w:rPr>
          <w:rFonts w:ascii="Calibri" w:eastAsia="Times New Roman" w:hAnsi="Calibri" w:cs="Calibri"/>
          <w:b/>
          <w:bCs/>
          <w:sz w:val="22"/>
          <w:szCs w:val="22"/>
        </w:rPr>
      </w:pPr>
      <w:r w:rsidRPr="002B4C6C">
        <w:rPr>
          <w:rFonts w:ascii="Calibri" w:eastAsia="Times New Roman" w:hAnsi="Calibri" w:cs="Calibri"/>
          <w:b/>
          <w:bCs/>
          <w:sz w:val="22"/>
          <w:szCs w:val="22"/>
        </w:rPr>
        <w:t xml:space="preserve">Action: Andy Hulme to circulate the slides for information. </w:t>
      </w:r>
    </w:p>
    <w:p w14:paraId="46E87286" w14:textId="455C8C7D" w:rsidR="005E10E6" w:rsidRPr="005E10E6" w:rsidRDefault="006129B9" w:rsidP="00120747">
      <w:pPr>
        <w:pStyle w:val="NormalWeb"/>
        <w:spacing w:before="0" w:beforeAutospacing="0" w:after="0" w:afterAutospacing="0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 xml:space="preserve"> </w:t>
      </w:r>
    </w:p>
    <w:p w14:paraId="1810DBC0" w14:textId="37CBC92A" w:rsidR="00A84A1D" w:rsidRPr="00120747" w:rsidRDefault="00120747" w:rsidP="0012074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Agenda Item </w:t>
      </w:r>
      <w:r w:rsidR="002B4C6C">
        <w:rPr>
          <w:rFonts w:ascii="Calibri" w:eastAsia="Times New Roman" w:hAnsi="Calibri" w:cs="Calibri"/>
          <w:b/>
          <w:bCs/>
          <w:sz w:val="22"/>
          <w:szCs w:val="22"/>
        </w:rPr>
        <w:t>5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: </w:t>
      </w:r>
      <w:r w:rsidR="00A84A1D">
        <w:rPr>
          <w:rFonts w:ascii="Calibri" w:eastAsia="Times New Roman" w:hAnsi="Calibri" w:cs="Calibri"/>
          <w:b/>
          <w:bCs/>
          <w:sz w:val="22"/>
          <w:szCs w:val="22"/>
        </w:rPr>
        <w:t>Strategy Update</w:t>
      </w:r>
    </w:p>
    <w:p w14:paraId="59CB0FCB" w14:textId="77777777" w:rsidR="00A84A1D" w:rsidRDefault="00A84A1D" w:rsidP="00A84A1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0FA48EF" w14:textId="77777777" w:rsidR="00120747" w:rsidRDefault="00120747" w:rsidP="00A84A1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contents of the report were noted. </w:t>
      </w:r>
    </w:p>
    <w:p w14:paraId="1F20B310" w14:textId="535B5F10" w:rsidR="001B43D2" w:rsidRDefault="001B43D2" w:rsidP="001B43D2">
      <w:pPr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01F7321D" w14:textId="7707E8EC" w:rsidR="002B4C6C" w:rsidRDefault="002B4C6C" w:rsidP="00600757">
      <w:pPr>
        <w:textAlignment w:val="center"/>
        <w:rPr>
          <w:rFonts w:ascii="Calibri" w:eastAsia="Times New Roman" w:hAnsi="Calibri" w:cs="Calibri"/>
          <w:sz w:val="22"/>
          <w:szCs w:val="22"/>
        </w:rPr>
      </w:pPr>
      <w:bookmarkStart w:id="2" w:name="_Hlk530129248"/>
      <w:r w:rsidRPr="002B4C6C">
        <w:rPr>
          <w:rFonts w:ascii="Calibri" w:eastAsia="Times New Roman" w:hAnsi="Calibri" w:cs="Calibri"/>
          <w:sz w:val="22"/>
          <w:szCs w:val="22"/>
        </w:rPr>
        <w:t>It w</w:t>
      </w:r>
      <w:r>
        <w:rPr>
          <w:rFonts w:ascii="Calibri" w:eastAsia="Times New Roman" w:hAnsi="Calibri" w:cs="Calibri"/>
          <w:sz w:val="22"/>
          <w:szCs w:val="22"/>
        </w:rPr>
        <w:t>a</w:t>
      </w:r>
      <w:r w:rsidRPr="002B4C6C">
        <w:rPr>
          <w:rFonts w:ascii="Calibri" w:eastAsia="Times New Roman" w:hAnsi="Calibri" w:cs="Calibri"/>
          <w:sz w:val="22"/>
          <w:szCs w:val="22"/>
        </w:rPr>
        <w:t>s confirmed tha</w:t>
      </w:r>
      <w:r>
        <w:rPr>
          <w:rFonts w:ascii="Calibri" w:eastAsia="Times New Roman" w:hAnsi="Calibri" w:cs="Calibri"/>
          <w:sz w:val="22"/>
          <w:szCs w:val="22"/>
        </w:rPr>
        <w:t xml:space="preserve">t both the Quality of Place Strategy and Housing Strategy were now complete and uploaded to the LEP website. </w:t>
      </w:r>
    </w:p>
    <w:p w14:paraId="057F8F16" w14:textId="09A10175" w:rsidR="002B4C6C" w:rsidRDefault="002B4C6C" w:rsidP="00600757">
      <w:pPr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00C19D68" w14:textId="101C6EB3" w:rsidR="002B4C6C" w:rsidRDefault="002B4C6C" w:rsidP="00600757">
      <w:p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The need to pull together the various actions and commitments contained within the various supporting strategies to the SEP was discussed. The Committee agreed that a consolidated delivery plan would be beneficial and assist in monitoring of progress. </w:t>
      </w:r>
    </w:p>
    <w:p w14:paraId="414483ED" w14:textId="77777777" w:rsidR="002B4C6C" w:rsidRPr="002B4C6C" w:rsidRDefault="002B4C6C" w:rsidP="00600757">
      <w:pPr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5F1B8386" w14:textId="6D94C8D2" w:rsidR="00600757" w:rsidRDefault="00600757" w:rsidP="00600757">
      <w:pPr>
        <w:textAlignment w:val="center"/>
        <w:rPr>
          <w:rFonts w:ascii="Calibri" w:eastAsia="Times New Roman" w:hAnsi="Calibri" w:cs="Calibri"/>
          <w:b/>
          <w:i/>
          <w:sz w:val="22"/>
          <w:szCs w:val="22"/>
        </w:rPr>
      </w:pPr>
      <w:r w:rsidRPr="00600757">
        <w:rPr>
          <w:rFonts w:ascii="Calibri" w:eastAsia="Times New Roman" w:hAnsi="Calibri" w:cs="Calibri"/>
          <w:b/>
          <w:i/>
          <w:sz w:val="22"/>
          <w:szCs w:val="22"/>
        </w:rPr>
        <w:t xml:space="preserve">Action: AH </w:t>
      </w:r>
      <w:r w:rsidR="002B4C6C">
        <w:rPr>
          <w:rFonts w:ascii="Calibri" w:eastAsia="Times New Roman" w:hAnsi="Calibri" w:cs="Calibri"/>
          <w:b/>
          <w:i/>
          <w:sz w:val="22"/>
          <w:szCs w:val="22"/>
        </w:rPr>
        <w:t>produce and circulate a draft Delivery Plan for comment by the May meeting</w:t>
      </w:r>
      <w:r w:rsidRPr="00600757">
        <w:rPr>
          <w:rFonts w:ascii="Calibri" w:eastAsia="Times New Roman" w:hAnsi="Calibri" w:cs="Calibri"/>
          <w:b/>
          <w:i/>
          <w:sz w:val="22"/>
          <w:szCs w:val="22"/>
        </w:rPr>
        <w:t>.</w:t>
      </w:r>
    </w:p>
    <w:p w14:paraId="7FE913D3" w14:textId="2BAA8974" w:rsidR="005C570E" w:rsidRDefault="005C570E" w:rsidP="00600757">
      <w:pPr>
        <w:textAlignment w:val="center"/>
        <w:rPr>
          <w:rFonts w:ascii="Calibri" w:eastAsia="Times New Roman" w:hAnsi="Calibri" w:cs="Calibri"/>
          <w:b/>
          <w:i/>
          <w:sz w:val="22"/>
          <w:szCs w:val="22"/>
        </w:rPr>
      </w:pPr>
    </w:p>
    <w:p w14:paraId="74E78A44" w14:textId="47A26993" w:rsidR="005C570E" w:rsidRDefault="005C570E" w:rsidP="00600757">
      <w:p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The current cross-boundary work programme on energy and automotive was noted. </w:t>
      </w:r>
    </w:p>
    <w:p w14:paraId="1504990C" w14:textId="77777777" w:rsidR="005C570E" w:rsidRDefault="005C570E" w:rsidP="00600757">
      <w:pPr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16C170A5" w14:textId="77777777" w:rsidR="005C570E" w:rsidRDefault="005C570E" w:rsidP="005C570E">
      <w:pPr>
        <w:textAlignment w:val="center"/>
        <w:rPr>
          <w:rFonts w:ascii="Calibri" w:eastAsia="Times New Roman" w:hAnsi="Calibri" w:cs="Calibri"/>
          <w:b/>
          <w:sz w:val="22"/>
          <w:szCs w:val="22"/>
        </w:rPr>
      </w:pPr>
      <w:r w:rsidRPr="005C570E">
        <w:rPr>
          <w:rFonts w:ascii="Calibri" w:eastAsia="Times New Roman" w:hAnsi="Calibri" w:cs="Calibri"/>
          <w:b/>
          <w:sz w:val="22"/>
          <w:szCs w:val="22"/>
        </w:rPr>
        <w:t>The Committee approved the recommendation that the LEP provide £2,500 sponsorship to a proposed Hydrogen Economy event being organised by Liverpool City region on 5</w:t>
      </w:r>
      <w:r w:rsidRPr="005C570E">
        <w:rPr>
          <w:rFonts w:ascii="Calibri" w:eastAsia="Times New Roman" w:hAnsi="Calibri" w:cs="Calibri"/>
          <w:b/>
          <w:sz w:val="22"/>
          <w:szCs w:val="22"/>
          <w:vertAlign w:val="superscript"/>
        </w:rPr>
        <w:t>th</w:t>
      </w:r>
      <w:r w:rsidRPr="005C570E">
        <w:rPr>
          <w:rFonts w:ascii="Calibri" w:eastAsia="Times New Roman" w:hAnsi="Calibri" w:cs="Calibri"/>
          <w:b/>
          <w:sz w:val="22"/>
          <w:szCs w:val="22"/>
        </w:rPr>
        <w:t xml:space="preserve"> June.  </w:t>
      </w:r>
      <w:bookmarkEnd w:id="2"/>
    </w:p>
    <w:p w14:paraId="46292460" w14:textId="77777777" w:rsidR="005C570E" w:rsidRDefault="005C570E" w:rsidP="005C570E">
      <w:pPr>
        <w:textAlignment w:val="center"/>
        <w:rPr>
          <w:rFonts w:ascii="Calibri" w:eastAsia="Times New Roman" w:hAnsi="Calibri" w:cs="Calibri"/>
          <w:b/>
          <w:sz w:val="22"/>
          <w:szCs w:val="22"/>
        </w:rPr>
      </w:pPr>
    </w:p>
    <w:p w14:paraId="6FA6275A" w14:textId="5168E78E" w:rsidR="00A35BBA" w:rsidRPr="005C570E" w:rsidRDefault="008E5E07" w:rsidP="005C570E">
      <w:pPr>
        <w:textAlignment w:val="center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Agenda Item </w:t>
      </w:r>
      <w:r w:rsidR="005C570E">
        <w:rPr>
          <w:rFonts w:ascii="Calibri" w:eastAsia="Times New Roman" w:hAnsi="Calibri" w:cs="Calibri"/>
          <w:b/>
          <w:bCs/>
          <w:sz w:val="22"/>
          <w:szCs w:val="22"/>
        </w:rPr>
        <w:t>6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: </w:t>
      </w:r>
      <w:r w:rsidR="00A84A1D">
        <w:rPr>
          <w:rFonts w:ascii="Calibri" w:eastAsia="Times New Roman" w:hAnsi="Calibri" w:cs="Calibri"/>
          <w:b/>
          <w:bCs/>
          <w:sz w:val="22"/>
          <w:szCs w:val="22"/>
        </w:rPr>
        <w:t>Local Industrial Strategy</w:t>
      </w:r>
    </w:p>
    <w:p w14:paraId="4F6BA879" w14:textId="702B195F" w:rsidR="00994C08" w:rsidRDefault="00994C08" w:rsidP="00A35BBA">
      <w:pPr>
        <w:textAlignment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40795589" w14:textId="09B61999" w:rsidR="00994C08" w:rsidRPr="00994C08" w:rsidRDefault="00EF192F" w:rsidP="00A35BBA">
      <w:pPr>
        <w:textAlignment w:val="center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 xml:space="preserve">Andy Hulme provided an update on progress. </w:t>
      </w:r>
    </w:p>
    <w:p w14:paraId="4D200F33" w14:textId="77777777" w:rsidR="00A35BBA" w:rsidRDefault="00A35BBA" w:rsidP="00A35BBA">
      <w:pPr>
        <w:textAlignment w:val="center"/>
        <w:rPr>
          <w:rFonts w:ascii="Calibri" w:eastAsia="Times New Roman" w:hAnsi="Calibri" w:cs="Calibri"/>
          <w:sz w:val="22"/>
          <w:szCs w:val="22"/>
        </w:rPr>
      </w:pPr>
    </w:p>
    <w:p w14:paraId="3EA7C52F" w14:textId="2BCBDB4E" w:rsidR="00994C08" w:rsidRDefault="00EF192F" w:rsidP="008E5E0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Copies of the LIS Summary Document were shared with attending members. It was confirmed that the document had been circulated to Board Members and uploaded to the LEP website. </w:t>
      </w:r>
    </w:p>
    <w:p w14:paraId="5F79ED8E" w14:textId="468CD504" w:rsidR="00EF192F" w:rsidRPr="00EF192F" w:rsidRDefault="00EF192F" w:rsidP="002910ED">
      <w:pPr>
        <w:pStyle w:val="NormalWeb"/>
        <w:rPr>
          <w:rFonts w:ascii="Calibri" w:hAnsi="Calibri" w:cs="Calibri"/>
          <w:sz w:val="22"/>
          <w:szCs w:val="22"/>
        </w:rPr>
      </w:pPr>
      <w:r w:rsidRPr="00EF192F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process for developing the thinking behind the LIS and each of the identified workstreams was discussed. A key element will be an initial workshop with those who have been identified and accepted the invitation to lead on the development of the narrative for each workstream. </w:t>
      </w:r>
    </w:p>
    <w:p w14:paraId="55903418" w14:textId="2FC3B213" w:rsidR="00EF192F" w:rsidRDefault="00BA072C" w:rsidP="002910ED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broad timescale remains </w:t>
      </w:r>
      <w:r w:rsidR="00C94309">
        <w:rPr>
          <w:rFonts w:ascii="Calibri" w:hAnsi="Calibri" w:cs="Calibri"/>
          <w:sz w:val="22"/>
          <w:szCs w:val="22"/>
        </w:rPr>
        <w:t xml:space="preserve">a target of Easter 2019 for an initial outline document and narrative, in depth discussions with Government during May and June and a final version for consideration by Government by the end of July 2019. </w:t>
      </w:r>
    </w:p>
    <w:p w14:paraId="0193607E" w14:textId="61B35E3F" w:rsidR="00C94309" w:rsidRDefault="00C94309" w:rsidP="002910ED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The Committee discussed the scope for effective deployment of the LGF Low Carbon Energy Innovation Fund </w:t>
      </w:r>
      <w:r w:rsidR="00F61174">
        <w:rPr>
          <w:rFonts w:ascii="Calibri" w:hAnsi="Calibri" w:cs="Calibri"/>
          <w:sz w:val="22"/>
          <w:szCs w:val="22"/>
        </w:rPr>
        <w:t xml:space="preserve">(LCEIF) </w:t>
      </w:r>
      <w:r>
        <w:rPr>
          <w:rFonts w:ascii="Calibri" w:hAnsi="Calibri" w:cs="Calibri"/>
          <w:sz w:val="22"/>
          <w:szCs w:val="22"/>
        </w:rPr>
        <w:t xml:space="preserve">to support the energy and clean growth priorities identified through the LIS. </w:t>
      </w:r>
      <w:r w:rsidR="00F61174">
        <w:rPr>
          <w:rFonts w:ascii="Calibri" w:hAnsi="Calibri" w:cs="Calibri"/>
          <w:sz w:val="22"/>
          <w:szCs w:val="22"/>
        </w:rPr>
        <w:t xml:space="preserve">It was confirmed that an open call for projects will be required to support this process. </w:t>
      </w:r>
    </w:p>
    <w:p w14:paraId="12C49F61" w14:textId="2D7B96BA" w:rsidR="00F61174" w:rsidRDefault="00F61174" w:rsidP="002910ED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Robert Davis asked for it to be noted that he would absent himself from future discussions on the LCEIF to avoid any potential for conflicts of interest. </w:t>
      </w:r>
    </w:p>
    <w:p w14:paraId="79523070" w14:textId="611934D8" w:rsidR="00F61174" w:rsidRDefault="00F61174" w:rsidP="002910ED">
      <w:pPr>
        <w:pStyle w:val="NormalWeb"/>
        <w:rPr>
          <w:rFonts w:ascii="Calibri" w:hAnsi="Calibri" w:cs="Calibri"/>
          <w:sz w:val="22"/>
          <w:szCs w:val="22"/>
        </w:rPr>
      </w:pPr>
    </w:p>
    <w:p w14:paraId="1F0D1B90" w14:textId="0F388552" w:rsidR="00F61174" w:rsidRPr="00F61174" w:rsidRDefault="00F61174" w:rsidP="002910ED">
      <w:pPr>
        <w:pStyle w:val="NormalWeb"/>
        <w:rPr>
          <w:rFonts w:ascii="Calibri" w:hAnsi="Calibri" w:cs="Calibri"/>
          <w:b/>
          <w:i/>
          <w:sz w:val="22"/>
          <w:szCs w:val="22"/>
        </w:rPr>
      </w:pPr>
      <w:r w:rsidRPr="00F61174">
        <w:rPr>
          <w:rFonts w:ascii="Calibri" w:hAnsi="Calibri" w:cs="Calibri"/>
          <w:b/>
          <w:i/>
          <w:sz w:val="22"/>
          <w:szCs w:val="22"/>
        </w:rPr>
        <w:t xml:space="preserve">Action: Local Industrial Strategy to be a standing item on the Strategy Committee Agenda. </w:t>
      </w:r>
    </w:p>
    <w:p w14:paraId="73CED290" w14:textId="4413D59C" w:rsidR="006807F4" w:rsidRPr="008E5E07" w:rsidRDefault="008E5E07" w:rsidP="002910ED">
      <w:pPr>
        <w:pStyle w:val="NormalWeb"/>
        <w:spacing w:before="0" w:beforeAutospacing="0" w:after="0" w:afterAutospacing="0"/>
        <w:rPr>
          <w:b/>
          <w:sz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 xml:space="preserve">Agenda Item </w:t>
      </w:r>
      <w:r w:rsidR="005C5AF1">
        <w:rPr>
          <w:rFonts w:ascii="Calibri" w:eastAsia="Times New Roman" w:hAnsi="Calibri" w:cs="Calibri"/>
          <w:b/>
          <w:sz w:val="22"/>
          <w:szCs w:val="22"/>
        </w:rPr>
        <w:t>7</w:t>
      </w:r>
      <w:r>
        <w:rPr>
          <w:rFonts w:ascii="Calibri" w:eastAsia="Times New Roman" w:hAnsi="Calibri" w:cs="Calibri"/>
          <w:b/>
          <w:sz w:val="22"/>
          <w:szCs w:val="22"/>
        </w:rPr>
        <w:t xml:space="preserve">: </w:t>
      </w:r>
      <w:r w:rsidR="00FB22B7" w:rsidRPr="002910ED">
        <w:rPr>
          <w:rFonts w:asciiTheme="minorHAnsi" w:hAnsiTheme="minorHAnsi" w:cstheme="minorHAnsi"/>
          <w:b/>
          <w:sz w:val="22"/>
        </w:rPr>
        <w:t>Government Announcements</w:t>
      </w:r>
    </w:p>
    <w:p w14:paraId="25337204" w14:textId="41A9D7D3" w:rsidR="006807F4" w:rsidRPr="008E5E07" w:rsidRDefault="006807F4" w:rsidP="0020609E">
      <w:pPr>
        <w:rPr>
          <w:b/>
          <w:sz w:val="22"/>
        </w:rPr>
      </w:pPr>
    </w:p>
    <w:p w14:paraId="40F4CF88" w14:textId="2888EFE0" w:rsidR="002910ED" w:rsidRDefault="00D84219" w:rsidP="002910ED">
      <w:pPr>
        <w:rPr>
          <w:sz w:val="22"/>
        </w:rPr>
      </w:pPr>
      <w:r>
        <w:rPr>
          <w:sz w:val="22"/>
        </w:rPr>
        <w:t xml:space="preserve">The launch of the Stronger Towns Fund was noted. </w:t>
      </w:r>
      <w:proofErr w:type="gramStart"/>
      <w:r>
        <w:rPr>
          <w:sz w:val="22"/>
        </w:rPr>
        <w:t>As yet</w:t>
      </w:r>
      <w:proofErr w:type="gramEnd"/>
      <w:r>
        <w:rPr>
          <w:sz w:val="22"/>
        </w:rPr>
        <w:t xml:space="preserve"> details of how the Fund will be allocated have not been released</w:t>
      </w:r>
      <w:r w:rsidR="002910ED" w:rsidRPr="002910ED">
        <w:rPr>
          <w:sz w:val="22"/>
        </w:rPr>
        <w:t>.</w:t>
      </w:r>
    </w:p>
    <w:p w14:paraId="4407C20E" w14:textId="77777777" w:rsidR="002910ED" w:rsidRPr="002910ED" w:rsidRDefault="002910ED" w:rsidP="002910ED">
      <w:pPr>
        <w:rPr>
          <w:sz w:val="22"/>
        </w:rPr>
      </w:pPr>
    </w:p>
    <w:p w14:paraId="3084283F" w14:textId="71F6FAA7" w:rsidR="00FB22B7" w:rsidRDefault="00D84219" w:rsidP="0020609E">
      <w:pPr>
        <w:rPr>
          <w:sz w:val="22"/>
        </w:rPr>
      </w:pPr>
      <w:r>
        <w:rPr>
          <w:sz w:val="22"/>
        </w:rPr>
        <w:t xml:space="preserve">Philip Cox provided feedback on the </w:t>
      </w:r>
      <w:r w:rsidR="00CD2C48">
        <w:rPr>
          <w:sz w:val="22"/>
        </w:rPr>
        <w:t xml:space="preserve">LEP Annual Assessment by BEIS. He confirmed that once again the LEP has been rated as ‘Exceptional’ in terms of Governance and Strategy, and ‘Good’ in terms of Delivery. </w:t>
      </w:r>
    </w:p>
    <w:p w14:paraId="2AFAD3B4" w14:textId="73985DC1" w:rsidR="00CD2C48" w:rsidRDefault="00CD2C48" w:rsidP="0020609E">
      <w:pPr>
        <w:rPr>
          <w:sz w:val="22"/>
        </w:rPr>
      </w:pPr>
    </w:p>
    <w:p w14:paraId="3751AC40" w14:textId="0FCBEB92" w:rsidR="00CD2C48" w:rsidRDefault="00CD2C48" w:rsidP="0020609E">
      <w:pPr>
        <w:rPr>
          <w:sz w:val="22"/>
        </w:rPr>
      </w:pPr>
      <w:r>
        <w:rPr>
          <w:sz w:val="22"/>
        </w:rPr>
        <w:t xml:space="preserve">It is believed that Government has announced an expansion of its ‘University Enterprise Zone’ programme. Further information will be sought to see if this is relevant to Cheshire and Warrington. </w:t>
      </w:r>
    </w:p>
    <w:p w14:paraId="4EA72CFB" w14:textId="7E7575B7" w:rsidR="00FB22B7" w:rsidRDefault="00FB22B7" w:rsidP="00FB22B7">
      <w:pPr>
        <w:rPr>
          <w:b/>
        </w:rPr>
      </w:pPr>
    </w:p>
    <w:p w14:paraId="318C423F" w14:textId="581540A7" w:rsidR="0020609E" w:rsidRPr="00C97EE8" w:rsidRDefault="00C97EE8" w:rsidP="0020609E">
      <w:pPr>
        <w:rPr>
          <w:b/>
          <w:sz w:val="22"/>
          <w:szCs w:val="22"/>
        </w:rPr>
      </w:pPr>
      <w:r w:rsidRPr="00C97EE8">
        <w:rPr>
          <w:b/>
          <w:sz w:val="22"/>
          <w:szCs w:val="22"/>
        </w:rPr>
        <w:t>Agenda Item</w:t>
      </w:r>
      <w:r w:rsidR="002910ED">
        <w:rPr>
          <w:b/>
          <w:sz w:val="22"/>
          <w:szCs w:val="22"/>
        </w:rPr>
        <w:t xml:space="preserve"> </w:t>
      </w:r>
      <w:r w:rsidR="005C5AF1">
        <w:rPr>
          <w:b/>
          <w:sz w:val="22"/>
          <w:szCs w:val="22"/>
        </w:rPr>
        <w:t>8</w:t>
      </w:r>
      <w:r w:rsidRPr="00C97EE8">
        <w:rPr>
          <w:b/>
          <w:sz w:val="22"/>
          <w:szCs w:val="22"/>
        </w:rPr>
        <w:t xml:space="preserve"> – Any Other Business</w:t>
      </w:r>
    </w:p>
    <w:p w14:paraId="1F07E820" w14:textId="0D60CFF2" w:rsidR="00C97EE8" w:rsidRDefault="00C97EE8" w:rsidP="0020609E">
      <w:pPr>
        <w:rPr>
          <w:sz w:val="22"/>
          <w:szCs w:val="22"/>
        </w:rPr>
      </w:pPr>
    </w:p>
    <w:p w14:paraId="0F2596D6" w14:textId="2945DF09" w:rsidR="00C97EE8" w:rsidRDefault="005C5AF1" w:rsidP="0020609E">
      <w:pPr>
        <w:rPr>
          <w:sz w:val="22"/>
          <w:szCs w:val="22"/>
        </w:rPr>
      </w:pPr>
      <w:r>
        <w:rPr>
          <w:sz w:val="22"/>
          <w:szCs w:val="22"/>
        </w:rPr>
        <w:t>There were no items raised under AOB.</w:t>
      </w:r>
    </w:p>
    <w:p w14:paraId="788A361B" w14:textId="77777777" w:rsidR="005C5AF1" w:rsidRDefault="005C5AF1" w:rsidP="0020609E">
      <w:pPr>
        <w:rPr>
          <w:sz w:val="22"/>
          <w:szCs w:val="22"/>
        </w:rPr>
      </w:pPr>
    </w:p>
    <w:p w14:paraId="2F4D3C34" w14:textId="4A530BA9" w:rsidR="00C97EE8" w:rsidRPr="00C97EE8" w:rsidRDefault="00C97EE8" w:rsidP="0020609E">
      <w:pPr>
        <w:rPr>
          <w:b/>
          <w:sz w:val="22"/>
          <w:szCs w:val="22"/>
        </w:rPr>
      </w:pPr>
      <w:r w:rsidRPr="00C97EE8">
        <w:rPr>
          <w:b/>
          <w:sz w:val="22"/>
          <w:szCs w:val="22"/>
        </w:rPr>
        <w:t xml:space="preserve">Agenda Item </w:t>
      </w:r>
      <w:r w:rsidR="002910ED">
        <w:rPr>
          <w:b/>
          <w:sz w:val="22"/>
          <w:szCs w:val="22"/>
        </w:rPr>
        <w:t>8</w:t>
      </w:r>
      <w:r w:rsidRPr="00C97EE8">
        <w:rPr>
          <w:b/>
          <w:sz w:val="22"/>
          <w:szCs w:val="22"/>
        </w:rPr>
        <w:t xml:space="preserve"> – Date and Time of Next Meeting</w:t>
      </w:r>
    </w:p>
    <w:p w14:paraId="6E6EA7F6" w14:textId="262E77B6" w:rsidR="00C97EE8" w:rsidRDefault="00C97EE8" w:rsidP="0020609E">
      <w:pPr>
        <w:rPr>
          <w:sz w:val="22"/>
          <w:szCs w:val="22"/>
        </w:rPr>
      </w:pPr>
    </w:p>
    <w:p w14:paraId="7189FB77" w14:textId="6B73E069" w:rsidR="00A82FEC" w:rsidRPr="002910ED" w:rsidRDefault="00A82FEC" w:rsidP="00A82FEC">
      <w:pPr>
        <w:rPr>
          <w:sz w:val="22"/>
          <w:szCs w:val="22"/>
        </w:rPr>
      </w:pPr>
      <w:r w:rsidRPr="002910ED">
        <w:rPr>
          <w:sz w:val="22"/>
          <w:szCs w:val="22"/>
        </w:rPr>
        <w:t xml:space="preserve">Friday </w:t>
      </w:r>
      <w:r w:rsidR="005C5AF1">
        <w:rPr>
          <w:sz w:val="22"/>
          <w:szCs w:val="22"/>
        </w:rPr>
        <w:t>17</w:t>
      </w:r>
      <w:r w:rsidR="005C5AF1" w:rsidRPr="005C5AF1">
        <w:rPr>
          <w:sz w:val="22"/>
          <w:szCs w:val="22"/>
          <w:vertAlign w:val="superscript"/>
        </w:rPr>
        <w:t>th</w:t>
      </w:r>
      <w:r w:rsidR="005C5AF1">
        <w:rPr>
          <w:sz w:val="22"/>
          <w:szCs w:val="22"/>
        </w:rPr>
        <w:t xml:space="preserve"> May</w:t>
      </w:r>
      <w:r w:rsidRPr="002910ED">
        <w:rPr>
          <w:sz w:val="22"/>
          <w:szCs w:val="22"/>
        </w:rPr>
        <w:t xml:space="preserve"> 2019, 9:00am, Room G2, Wyvern House.</w:t>
      </w:r>
    </w:p>
    <w:p w14:paraId="00F0E2C2" w14:textId="77777777" w:rsidR="00A82FEC" w:rsidRDefault="00A82FEC" w:rsidP="0020609E">
      <w:pPr>
        <w:jc w:val="both"/>
        <w:rPr>
          <w:rFonts w:cstheme="minorHAnsi"/>
          <w:sz w:val="22"/>
          <w:szCs w:val="22"/>
        </w:rPr>
      </w:pPr>
    </w:p>
    <w:sectPr w:rsidR="00A82FEC" w:rsidSect="009265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26" w:footer="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805E3" w14:textId="77777777" w:rsidR="008F54A3" w:rsidRDefault="008F54A3" w:rsidP="00C61688">
      <w:r>
        <w:separator/>
      </w:r>
    </w:p>
  </w:endnote>
  <w:endnote w:type="continuationSeparator" w:id="0">
    <w:p w14:paraId="04988F44" w14:textId="77777777" w:rsidR="008F54A3" w:rsidRDefault="008F54A3" w:rsidP="00C6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3D19F" w14:textId="77777777" w:rsidR="008F54A3" w:rsidRDefault="008F5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592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D5C28" w14:textId="04E1E725" w:rsidR="008F54A3" w:rsidRDefault="008F54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C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5567BC" w14:textId="77777777" w:rsidR="008F54A3" w:rsidRDefault="008F5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31668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ACBFB3" w14:textId="0BBDF1B3" w:rsidR="008F54A3" w:rsidRDefault="008F54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15C2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15C2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431809" w14:textId="77777777" w:rsidR="008F54A3" w:rsidRDefault="008F5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93165" w14:textId="77777777" w:rsidR="008F54A3" w:rsidRDefault="008F54A3" w:rsidP="00C61688">
      <w:r>
        <w:separator/>
      </w:r>
    </w:p>
  </w:footnote>
  <w:footnote w:type="continuationSeparator" w:id="0">
    <w:p w14:paraId="03567040" w14:textId="77777777" w:rsidR="008F54A3" w:rsidRDefault="008F54A3" w:rsidP="00C6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9FEF6" w14:textId="77777777" w:rsidR="008F54A3" w:rsidRDefault="008F5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7508893"/>
      <w:docPartObj>
        <w:docPartGallery w:val="Watermarks"/>
        <w:docPartUnique/>
      </w:docPartObj>
    </w:sdtPr>
    <w:sdtEndPr/>
    <w:sdtContent>
      <w:p w14:paraId="21995A15" w14:textId="4F5B364E" w:rsidR="008F54A3" w:rsidRDefault="00BF3FD2">
        <w:pPr>
          <w:pStyle w:val="Header"/>
        </w:pPr>
        <w:r>
          <w:rPr>
            <w:noProof/>
          </w:rPr>
          <w:pict w14:anchorId="58C939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6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87AB9" w14:textId="6D4CF68C" w:rsidR="008F54A3" w:rsidRDefault="008F54A3" w:rsidP="00871B58">
    <w:pPr>
      <w:pStyle w:val="Header"/>
      <w:jc w:val="center"/>
    </w:pPr>
    <w:r w:rsidRPr="007D52E8">
      <w:rPr>
        <w:noProof/>
        <w:lang w:eastAsia="en-GB"/>
      </w:rPr>
      <w:drawing>
        <wp:inline distT="0" distB="0" distL="0" distR="0" wp14:anchorId="2BB24829" wp14:editId="71872A54">
          <wp:extent cx="956089" cy="1077283"/>
          <wp:effectExtent l="0" t="0" r="0" b="8890"/>
          <wp:docPr id="5" name="Picture 5" descr="C:\Users\roz.atherton\Desktop\871 C&amp;WEP Logo Main Mast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z.atherton\Desktop\871 C&amp;WEP Logo Main Mast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416" cy="1143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2F2C"/>
    <w:multiLevelType w:val="multilevel"/>
    <w:tmpl w:val="B27A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064FC"/>
    <w:multiLevelType w:val="hybridMultilevel"/>
    <w:tmpl w:val="D96A7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755E0"/>
    <w:multiLevelType w:val="multilevel"/>
    <w:tmpl w:val="511E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82FFE"/>
    <w:multiLevelType w:val="multilevel"/>
    <w:tmpl w:val="BF08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D567C"/>
    <w:multiLevelType w:val="multilevel"/>
    <w:tmpl w:val="1B3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A2469B"/>
    <w:multiLevelType w:val="multilevel"/>
    <w:tmpl w:val="DAD6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1A4EDF"/>
    <w:multiLevelType w:val="multilevel"/>
    <w:tmpl w:val="EFA2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354C19"/>
    <w:multiLevelType w:val="multilevel"/>
    <w:tmpl w:val="3FB0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CA67A3"/>
    <w:multiLevelType w:val="hybridMultilevel"/>
    <w:tmpl w:val="5CD85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8316C"/>
    <w:multiLevelType w:val="multilevel"/>
    <w:tmpl w:val="89C2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B50780"/>
    <w:multiLevelType w:val="hybridMultilevel"/>
    <w:tmpl w:val="D3749FAA"/>
    <w:lvl w:ilvl="0" w:tplc="08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11039BF"/>
    <w:multiLevelType w:val="multilevel"/>
    <w:tmpl w:val="110C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374486"/>
    <w:multiLevelType w:val="multilevel"/>
    <w:tmpl w:val="F7C2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475D5C"/>
    <w:multiLevelType w:val="hybridMultilevel"/>
    <w:tmpl w:val="DE949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1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12"/>
  </w:num>
  <w:num w:numId="7">
    <w:abstractNumId w:val="9"/>
    <w:lvlOverride w:ilvl="0">
      <w:startOverride w:val="4"/>
    </w:lvlOverride>
  </w:num>
  <w:num w:numId="8">
    <w:abstractNumId w:val="7"/>
  </w:num>
  <w:num w:numId="9">
    <w:abstractNumId w:val="4"/>
  </w:num>
  <w:num w:numId="10">
    <w:abstractNumId w:val="3"/>
    <w:lvlOverride w:ilvl="0">
      <w:startOverride w:val="5"/>
    </w:lvlOverride>
  </w:num>
  <w:num w:numId="11">
    <w:abstractNumId w:val="6"/>
  </w:num>
  <w:num w:numId="12">
    <w:abstractNumId w:val="0"/>
    <w:lvlOverride w:ilvl="0">
      <w:startOverride w:val="6"/>
    </w:lvlOverride>
  </w:num>
  <w:num w:numId="13">
    <w:abstractNumId w:val="5"/>
    <w:lvlOverride w:ilvl="0">
      <w:startOverride w:val="7"/>
    </w:lvlOverride>
  </w:num>
  <w:num w:numId="1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88"/>
    <w:rsid w:val="00000FB5"/>
    <w:rsid w:val="0000630C"/>
    <w:rsid w:val="000109D4"/>
    <w:rsid w:val="00020243"/>
    <w:rsid w:val="000237D4"/>
    <w:rsid w:val="00031BF5"/>
    <w:rsid w:val="00032AFC"/>
    <w:rsid w:val="000332CF"/>
    <w:rsid w:val="0004078D"/>
    <w:rsid w:val="000432DC"/>
    <w:rsid w:val="00045084"/>
    <w:rsid w:val="00047011"/>
    <w:rsid w:val="00052A48"/>
    <w:rsid w:val="00052FDF"/>
    <w:rsid w:val="00053F00"/>
    <w:rsid w:val="00054EE9"/>
    <w:rsid w:val="00056D3C"/>
    <w:rsid w:val="000617F1"/>
    <w:rsid w:val="00063A6A"/>
    <w:rsid w:val="000652F4"/>
    <w:rsid w:val="00066444"/>
    <w:rsid w:val="000669AA"/>
    <w:rsid w:val="00066D5C"/>
    <w:rsid w:val="00066DC8"/>
    <w:rsid w:val="00066F6B"/>
    <w:rsid w:val="000675E0"/>
    <w:rsid w:val="000746F2"/>
    <w:rsid w:val="00075E41"/>
    <w:rsid w:val="00076641"/>
    <w:rsid w:val="0008148D"/>
    <w:rsid w:val="000868FD"/>
    <w:rsid w:val="00096F80"/>
    <w:rsid w:val="000A20D8"/>
    <w:rsid w:val="000A639F"/>
    <w:rsid w:val="000B56B9"/>
    <w:rsid w:val="000C2ABD"/>
    <w:rsid w:val="000C3858"/>
    <w:rsid w:val="000C5AF0"/>
    <w:rsid w:val="000D0D24"/>
    <w:rsid w:val="000E2E13"/>
    <w:rsid w:val="000E3602"/>
    <w:rsid w:val="000E4A70"/>
    <w:rsid w:val="000F0681"/>
    <w:rsid w:val="000F11A4"/>
    <w:rsid w:val="000F3264"/>
    <w:rsid w:val="000F45BC"/>
    <w:rsid w:val="000F7F9D"/>
    <w:rsid w:val="00100A97"/>
    <w:rsid w:val="001033AD"/>
    <w:rsid w:val="00103F5D"/>
    <w:rsid w:val="00105E30"/>
    <w:rsid w:val="001133D2"/>
    <w:rsid w:val="00120747"/>
    <w:rsid w:val="00120C0E"/>
    <w:rsid w:val="00123356"/>
    <w:rsid w:val="00124095"/>
    <w:rsid w:val="001255A3"/>
    <w:rsid w:val="00126939"/>
    <w:rsid w:val="001275FA"/>
    <w:rsid w:val="00131195"/>
    <w:rsid w:val="00132CFA"/>
    <w:rsid w:val="001343A0"/>
    <w:rsid w:val="00134B0B"/>
    <w:rsid w:val="001377A9"/>
    <w:rsid w:val="001417DA"/>
    <w:rsid w:val="001538C5"/>
    <w:rsid w:val="001562FC"/>
    <w:rsid w:val="0016558A"/>
    <w:rsid w:val="001676C2"/>
    <w:rsid w:val="001678AE"/>
    <w:rsid w:val="00175492"/>
    <w:rsid w:val="001760CE"/>
    <w:rsid w:val="00181A55"/>
    <w:rsid w:val="0018302B"/>
    <w:rsid w:val="00186A8D"/>
    <w:rsid w:val="00186E7F"/>
    <w:rsid w:val="00187823"/>
    <w:rsid w:val="001954C2"/>
    <w:rsid w:val="001A1996"/>
    <w:rsid w:val="001A1A60"/>
    <w:rsid w:val="001A2A81"/>
    <w:rsid w:val="001A61DA"/>
    <w:rsid w:val="001A626B"/>
    <w:rsid w:val="001B00B6"/>
    <w:rsid w:val="001B43D2"/>
    <w:rsid w:val="001C128F"/>
    <w:rsid w:val="001C2BCD"/>
    <w:rsid w:val="001C4481"/>
    <w:rsid w:val="001C552F"/>
    <w:rsid w:val="001C5864"/>
    <w:rsid w:val="001D2BD3"/>
    <w:rsid w:val="001D35A6"/>
    <w:rsid w:val="001D4CA6"/>
    <w:rsid w:val="001D4F95"/>
    <w:rsid w:val="001D6776"/>
    <w:rsid w:val="001E120E"/>
    <w:rsid w:val="001E7CC8"/>
    <w:rsid w:val="001F0AC2"/>
    <w:rsid w:val="001F321B"/>
    <w:rsid w:val="001F5779"/>
    <w:rsid w:val="001F780E"/>
    <w:rsid w:val="002022BD"/>
    <w:rsid w:val="00204644"/>
    <w:rsid w:val="0020609E"/>
    <w:rsid w:val="00210E0E"/>
    <w:rsid w:val="00217095"/>
    <w:rsid w:val="00223D2A"/>
    <w:rsid w:val="00225F5B"/>
    <w:rsid w:val="00226ED1"/>
    <w:rsid w:val="002334B6"/>
    <w:rsid w:val="00233CDF"/>
    <w:rsid w:val="0023636F"/>
    <w:rsid w:val="00236E5D"/>
    <w:rsid w:val="00236F3F"/>
    <w:rsid w:val="00237AB7"/>
    <w:rsid w:val="00242E96"/>
    <w:rsid w:val="00243610"/>
    <w:rsid w:val="00244182"/>
    <w:rsid w:val="00245909"/>
    <w:rsid w:val="00250427"/>
    <w:rsid w:val="00251F6B"/>
    <w:rsid w:val="00253388"/>
    <w:rsid w:val="00256E16"/>
    <w:rsid w:val="0026348E"/>
    <w:rsid w:val="00264E64"/>
    <w:rsid w:val="00276746"/>
    <w:rsid w:val="00282946"/>
    <w:rsid w:val="00283349"/>
    <w:rsid w:val="00284251"/>
    <w:rsid w:val="00285E7A"/>
    <w:rsid w:val="00287D31"/>
    <w:rsid w:val="002910ED"/>
    <w:rsid w:val="002A32D5"/>
    <w:rsid w:val="002A6BF8"/>
    <w:rsid w:val="002B14A5"/>
    <w:rsid w:val="002B18F4"/>
    <w:rsid w:val="002B1C7B"/>
    <w:rsid w:val="002B329F"/>
    <w:rsid w:val="002B3ED4"/>
    <w:rsid w:val="002B4C6C"/>
    <w:rsid w:val="002B6A3D"/>
    <w:rsid w:val="002C2984"/>
    <w:rsid w:val="002C31D2"/>
    <w:rsid w:val="002C4ACC"/>
    <w:rsid w:val="002C70E5"/>
    <w:rsid w:val="002D0D27"/>
    <w:rsid w:val="002D2A9F"/>
    <w:rsid w:val="002D4CC8"/>
    <w:rsid w:val="002D5A52"/>
    <w:rsid w:val="002E2BAB"/>
    <w:rsid w:val="002E3B90"/>
    <w:rsid w:val="002E7D1D"/>
    <w:rsid w:val="002F2E20"/>
    <w:rsid w:val="002F339E"/>
    <w:rsid w:val="002F3B19"/>
    <w:rsid w:val="002F4C22"/>
    <w:rsid w:val="002F69F7"/>
    <w:rsid w:val="00304C04"/>
    <w:rsid w:val="003133F6"/>
    <w:rsid w:val="00314907"/>
    <w:rsid w:val="00315D04"/>
    <w:rsid w:val="00316039"/>
    <w:rsid w:val="00317576"/>
    <w:rsid w:val="003213D1"/>
    <w:rsid w:val="003246CB"/>
    <w:rsid w:val="00326975"/>
    <w:rsid w:val="00327D1E"/>
    <w:rsid w:val="00331E5B"/>
    <w:rsid w:val="00340604"/>
    <w:rsid w:val="00341547"/>
    <w:rsid w:val="00342737"/>
    <w:rsid w:val="00351260"/>
    <w:rsid w:val="0037134A"/>
    <w:rsid w:val="0037229C"/>
    <w:rsid w:val="003723C6"/>
    <w:rsid w:val="0037287E"/>
    <w:rsid w:val="0037445A"/>
    <w:rsid w:val="00380D1D"/>
    <w:rsid w:val="003836E5"/>
    <w:rsid w:val="00385DCD"/>
    <w:rsid w:val="00386561"/>
    <w:rsid w:val="0039664D"/>
    <w:rsid w:val="003A23BF"/>
    <w:rsid w:val="003A62B1"/>
    <w:rsid w:val="003A643D"/>
    <w:rsid w:val="003A6797"/>
    <w:rsid w:val="003B39EA"/>
    <w:rsid w:val="003B48AB"/>
    <w:rsid w:val="003C5D5E"/>
    <w:rsid w:val="003D3729"/>
    <w:rsid w:val="003E147B"/>
    <w:rsid w:val="003E7C1A"/>
    <w:rsid w:val="003F1ADE"/>
    <w:rsid w:val="003F3F4E"/>
    <w:rsid w:val="00400220"/>
    <w:rsid w:val="00401689"/>
    <w:rsid w:val="0040401E"/>
    <w:rsid w:val="00406409"/>
    <w:rsid w:val="00420704"/>
    <w:rsid w:val="0042797E"/>
    <w:rsid w:val="00437433"/>
    <w:rsid w:val="0044588E"/>
    <w:rsid w:val="00445BFA"/>
    <w:rsid w:val="00447EDA"/>
    <w:rsid w:val="00453826"/>
    <w:rsid w:val="00461FA4"/>
    <w:rsid w:val="004632F3"/>
    <w:rsid w:val="004643A1"/>
    <w:rsid w:val="00466059"/>
    <w:rsid w:val="00467843"/>
    <w:rsid w:val="0047032C"/>
    <w:rsid w:val="004858BB"/>
    <w:rsid w:val="00494EA7"/>
    <w:rsid w:val="004A13E7"/>
    <w:rsid w:val="004A2466"/>
    <w:rsid w:val="004A4E53"/>
    <w:rsid w:val="004A5684"/>
    <w:rsid w:val="004A6BD8"/>
    <w:rsid w:val="004B1A96"/>
    <w:rsid w:val="004B37BC"/>
    <w:rsid w:val="004C3BE7"/>
    <w:rsid w:val="004C5834"/>
    <w:rsid w:val="004C6CDE"/>
    <w:rsid w:val="004E21E1"/>
    <w:rsid w:val="004E3BCF"/>
    <w:rsid w:val="004E59C0"/>
    <w:rsid w:val="004F480F"/>
    <w:rsid w:val="004F698F"/>
    <w:rsid w:val="00501310"/>
    <w:rsid w:val="00503302"/>
    <w:rsid w:val="00505233"/>
    <w:rsid w:val="00511B7C"/>
    <w:rsid w:val="00514372"/>
    <w:rsid w:val="00514875"/>
    <w:rsid w:val="00514F1F"/>
    <w:rsid w:val="00515B90"/>
    <w:rsid w:val="00515D39"/>
    <w:rsid w:val="00521F83"/>
    <w:rsid w:val="00522C06"/>
    <w:rsid w:val="005234B3"/>
    <w:rsid w:val="00537F97"/>
    <w:rsid w:val="00545C15"/>
    <w:rsid w:val="00547D41"/>
    <w:rsid w:val="005550F7"/>
    <w:rsid w:val="005573FE"/>
    <w:rsid w:val="0056269A"/>
    <w:rsid w:val="005639E5"/>
    <w:rsid w:val="0057015B"/>
    <w:rsid w:val="00573ADE"/>
    <w:rsid w:val="005800BD"/>
    <w:rsid w:val="00587B3E"/>
    <w:rsid w:val="0059153D"/>
    <w:rsid w:val="00596E0F"/>
    <w:rsid w:val="005A02D8"/>
    <w:rsid w:val="005A0D20"/>
    <w:rsid w:val="005A38F6"/>
    <w:rsid w:val="005A5113"/>
    <w:rsid w:val="005A7DCB"/>
    <w:rsid w:val="005B343F"/>
    <w:rsid w:val="005B5201"/>
    <w:rsid w:val="005B647C"/>
    <w:rsid w:val="005B7DDD"/>
    <w:rsid w:val="005C18AA"/>
    <w:rsid w:val="005C21F7"/>
    <w:rsid w:val="005C5133"/>
    <w:rsid w:val="005C570E"/>
    <w:rsid w:val="005C5AF1"/>
    <w:rsid w:val="005D39DA"/>
    <w:rsid w:val="005D45A1"/>
    <w:rsid w:val="005D6707"/>
    <w:rsid w:val="005E10E6"/>
    <w:rsid w:val="005E6239"/>
    <w:rsid w:val="005F0138"/>
    <w:rsid w:val="005F1B1A"/>
    <w:rsid w:val="005F340F"/>
    <w:rsid w:val="005F4DBB"/>
    <w:rsid w:val="00600757"/>
    <w:rsid w:val="00610468"/>
    <w:rsid w:val="006129B9"/>
    <w:rsid w:val="00612FF9"/>
    <w:rsid w:val="006131B1"/>
    <w:rsid w:val="0061592C"/>
    <w:rsid w:val="00627750"/>
    <w:rsid w:val="00631458"/>
    <w:rsid w:val="00633BB2"/>
    <w:rsid w:val="0063752E"/>
    <w:rsid w:val="00642570"/>
    <w:rsid w:val="00642AAE"/>
    <w:rsid w:val="0064318E"/>
    <w:rsid w:val="006454F1"/>
    <w:rsid w:val="006455F5"/>
    <w:rsid w:val="0065177C"/>
    <w:rsid w:val="006556D5"/>
    <w:rsid w:val="00667051"/>
    <w:rsid w:val="006718F0"/>
    <w:rsid w:val="00675855"/>
    <w:rsid w:val="006807F4"/>
    <w:rsid w:val="006847D5"/>
    <w:rsid w:val="00684DB5"/>
    <w:rsid w:val="006932D6"/>
    <w:rsid w:val="00693602"/>
    <w:rsid w:val="006A49BA"/>
    <w:rsid w:val="006C2B2C"/>
    <w:rsid w:val="006C4C4B"/>
    <w:rsid w:val="006C7A2D"/>
    <w:rsid w:val="006D18D8"/>
    <w:rsid w:val="006D5823"/>
    <w:rsid w:val="006E01E6"/>
    <w:rsid w:val="006E1C53"/>
    <w:rsid w:val="006E2879"/>
    <w:rsid w:val="006E4655"/>
    <w:rsid w:val="006E4A87"/>
    <w:rsid w:val="006E6252"/>
    <w:rsid w:val="006E658E"/>
    <w:rsid w:val="006F1A54"/>
    <w:rsid w:val="006F1B41"/>
    <w:rsid w:val="006F3BA4"/>
    <w:rsid w:val="006F5A0F"/>
    <w:rsid w:val="006F609E"/>
    <w:rsid w:val="0070162A"/>
    <w:rsid w:val="007028EF"/>
    <w:rsid w:val="00703461"/>
    <w:rsid w:val="00703619"/>
    <w:rsid w:val="007111E9"/>
    <w:rsid w:val="00715C24"/>
    <w:rsid w:val="00716F46"/>
    <w:rsid w:val="00717614"/>
    <w:rsid w:val="00720BB5"/>
    <w:rsid w:val="007252E4"/>
    <w:rsid w:val="00726417"/>
    <w:rsid w:val="00726563"/>
    <w:rsid w:val="00727E03"/>
    <w:rsid w:val="0073258B"/>
    <w:rsid w:val="007331EE"/>
    <w:rsid w:val="00735970"/>
    <w:rsid w:val="007378E5"/>
    <w:rsid w:val="007440F2"/>
    <w:rsid w:val="00753304"/>
    <w:rsid w:val="00753DB8"/>
    <w:rsid w:val="007549AF"/>
    <w:rsid w:val="007601DF"/>
    <w:rsid w:val="00763D83"/>
    <w:rsid w:val="00763E07"/>
    <w:rsid w:val="00765C7C"/>
    <w:rsid w:val="007678FF"/>
    <w:rsid w:val="00775571"/>
    <w:rsid w:val="00776B3C"/>
    <w:rsid w:val="00777AB7"/>
    <w:rsid w:val="00777BEE"/>
    <w:rsid w:val="00780124"/>
    <w:rsid w:val="007807C4"/>
    <w:rsid w:val="00782598"/>
    <w:rsid w:val="00782F27"/>
    <w:rsid w:val="00783863"/>
    <w:rsid w:val="00792554"/>
    <w:rsid w:val="007934FF"/>
    <w:rsid w:val="00793C59"/>
    <w:rsid w:val="007A1809"/>
    <w:rsid w:val="007A28FF"/>
    <w:rsid w:val="007A48DE"/>
    <w:rsid w:val="007A502A"/>
    <w:rsid w:val="007B0B0A"/>
    <w:rsid w:val="007B48D0"/>
    <w:rsid w:val="007C0FFD"/>
    <w:rsid w:val="007C35E8"/>
    <w:rsid w:val="007C4D49"/>
    <w:rsid w:val="007C60F8"/>
    <w:rsid w:val="007D52E8"/>
    <w:rsid w:val="007E21B4"/>
    <w:rsid w:val="007E514F"/>
    <w:rsid w:val="007E6A4D"/>
    <w:rsid w:val="007F24A6"/>
    <w:rsid w:val="007F3605"/>
    <w:rsid w:val="007F7939"/>
    <w:rsid w:val="0080004D"/>
    <w:rsid w:val="0080320E"/>
    <w:rsid w:val="008050C9"/>
    <w:rsid w:val="008077EB"/>
    <w:rsid w:val="00812C13"/>
    <w:rsid w:val="00816BFE"/>
    <w:rsid w:val="00822FE5"/>
    <w:rsid w:val="00825A82"/>
    <w:rsid w:val="00826E82"/>
    <w:rsid w:val="00832145"/>
    <w:rsid w:val="00836093"/>
    <w:rsid w:val="00840F5B"/>
    <w:rsid w:val="00844AA4"/>
    <w:rsid w:val="00851440"/>
    <w:rsid w:val="008537ED"/>
    <w:rsid w:val="00857208"/>
    <w:rsid w:val="0086253B"/>
    <w:rsid w:val="00864BBA"/>
    <w:rsid w:val="008666FC"/>
    <w:rsid w:val="00871640"/>
    <w:rsid w:val="00871B58"/>
    <w:rsid w:val="00874C32"/>
    <w:rsid w:val="00876015"/>
    <w:rsid w:val="008860C3"/>
    <w:rsid w:val="00893AEA"/>
    <w:rsid w:val="00894741"/>
    <w:rsid w:val="0089666B"/>
    <w:rsid w:val="0089765A"/>
    <w:rsid w:val="008A16E0"/>
    <w:rsid w:val="008A4640"/>
    <w:rsid w:val="008A7B51"/>
    <w:rsid w:val="008B029D"/>
    <w:rsid w:val="008B1C35"/>
    <w:rsid w:val="008B1D9C"/>
    <w:rsid w:val="008B4347"/>
    <w:rsid w:val="008B58C2"/>
    <w:rsid w:val="008B7F08"/>
    <w:rsid w:val="008D6BA5"/>
    <w:rsid w:val="008E445D"/>
    <w:rsid w:val="008E5E07"/>
    <w:rsid w:val="008F1598"/>
    <w:rsid w:val="008F1C0A"/>
    <w:rsid w:val="008F54A3"/>
    <w:rsid w:val="009023BF"/>
    <w:rsid w:val="00907663"/>
    <w:rsid w:val="0091312B"/>
    <w:rsid w:val="009140DE"/>
    <w:rsid w:val="00917BA2"/>
    <w:rsid w:val="009213CC"/>
    <w:rsid w:val="00923E92"/>
    <w:rsid w:val="0092655D"/>
    <w:rsid w:val="00927CB0"/>
    <w:rsid w:val="00932ABB"/>
    <w:rsid w:val="00937733"/>
    <w:rsid w:val="00944BD3"/>
    <w:rsid w:val="00957B86"/>
    <w:rsid w:val="00957F26"/>
    <w:rsid w:val="009624C1"/>
    <w:rsid w:val="00964CBC"/>
    <w:rsid w:val="0096588E"/>
    <w:rsid w:val="00966C5D"/>
    <w:rsid w:val="00975155"/>
    <w:rsid w:val="00976334"/>
    <w:rsid w:val="009766F2"/>
    <w:rsid w:val="009858F1"/>
    <w:rsid w:val="00987FAD"/>
    <w:rsid w:val="009910FC"/>
    <w:rsid w:val="00992127"/>
    <w:rsid w:val="00992236"/>
    <w:rsid w:val="00994C08"/>
    <w:rsid w:val="00995742"/>
    <w:rsid w:val="009B00F5"/>
    <w:rsid w:val="009B2FE6"/>
    <w:rsid w:val="009B3403"/>
    <w:rsid w:val="009B4AAA"/>
    <w:rsid w:val="009B6418"/>
    <w:rsid w:val="009B7222"/>
    <w:rsid w:val="009C0021"/>
    <w:rsid w:val="009C10FC"/>
    <w:rsid w:val="009C7E19"/>
    <w:rsid w:val="009D030D"/>
    <w:rsid w:val="009D2297"/>
    <w:rsid w:val="009E71CB"/>
    <w:rsid w:val="009F21E8"/>
    <w:rsid w:val="009F3A1C"/>
    <w:rsid w:val="009F4402"/>
    <w:rsid w:val="00A073A9"/>
    <w:rsid w:val="00A12B22"/>
    <w:rsid w:val="00A13141"/>
    <w:rsid w:val="00A22E4F"/>
    <w:rsid w:val="00A25A6F"/>
    <w:rsid w:val="00A3431E"/>
    <w:rsid w:val="00A34CC6"/>
    <w:rsid w:val="00A35BBA"/>
    <w:rsid w:val="00A36FC5"/>
    <w:rsid w:val="00A41301"/>
    <w:rsid w:val="00A429B5"/>
    <w:rsid w:val="00A43B3D"/>
    <w:rsid w:val="00A43DE3"/>
    <w:rsid w:val="00A45C38"/>
    <w:rsid w:val="00A51907"/>
    <w:rsid w:val="00A52282"/>
    <w:rsid w:val="00A53331"/>
    <w:rsid w:val="00A6188D"/>
    <w:rsid w:val="00A65494"/>
    <w:rsid w:val="00A7061E"/>
    <w:rsid w:val="00A75FC3"/>
    <w:rsid w:val="00A7783C"/>
    <w:rsid w:val="00A81663"/>
    <w:rsid w:val="00A82FEC"/>
    <w:rsid w:val="00A84A1D"/>
    <w:rsid w:val="00A85FB0"/>
    <w:rsid w:val="00A90725"/>
    <w:rsid w:val="00AA2B10"/>
    <w:rsid w:val="00AA4CFF"/>
    <w:rsid w:val="00AA6BE8"/>
    <w:rsid w:val="00AB0327"/>
    <w:rsid w:val="00AB0F07"/>
    <w:rsid w:val="00AB2E47"/>
    <w:rsid w:val="00AC1094"/>
    <w:rsid w:val="00AC1426"/>
    <w:rsid w:val="00AC14E6"/>
    <w:rsid w:val="00AC37C0"/>
    <w:rsid w:val="00AD00F0"/>
    <w:rsid w:val="00AE1231"/>
    <w:rsid w:val="00AE25A4"/>
    <w:rsid w:val="00AE25EF"/>
    <w:rsid w:val="00AF19FC"/>
    <w:rsid w:val="00AF30F8"/>
    <w:rsid w:val="00AF47F1"/>
    <w:rsid w:val="00AF6B61"/>
    <w:rsid w:val="00B016D1"/>
    <w:rsid w:val="00B04F55"/>
    <w:rsid w:val="00B11FD0"/>
    <w:rsid w:val="00B13D1E"/>
    <w:rsid w:val="00B30C70"/>
    <w:rsid w:val="00B3110F"/>
    <w:rsid w:val="00B321B2"/>
    <w:rsid w:val="00B40852"/>
    <w:rsid w:val="00B41420"/>
    <w:rsid w:val="00B4595F"/>
    <w:rsid w:val="00B54363"/>
    <w:rsid w:val="00B604CC"/>
    <w:rsid w:val="00B62572"/>
    <w:rsid w:val="00B62769"/>
    <w:rsid w:val="00B66236"/>
    <w:rsid w:val="00B75186"/>
    <w:rsid w:val="00B8162D"/>
    <w:rsid w:val="00B830DD"/>
    <w:rsid w:val="00B85D85"/>
    <w:rsid w:val="00B86CD3"/>
    <w:rsid w:val="00B87F14"/>
    <w:rsid w:val="00B93977"/>
    <w:rsid w:val="00BA072C"/>
    <w:rsid w:val="00BA3B0F"/>
    <w:rsid w:val="00BA6E46"/>
    <w:rsid w:val="00BB1475"/>
    <w:rsid w:val="00BC20F5"/>
    <w:rsid w:val="00BC2680"/>
    <w:rsid w:val="00BC4BCD"/>
    <w:rsid w:val="00BD1286"/>
    <w:rsid w:val="00BD452F"/>
    <w:rsid w:val="00BD72BA"/>
    <w:rsid w:val="00BD760D"/>
    <w:rsid w:val="00BE3472"/>
    <w:rsid w:val="00BE3E25"/>
    <w:rsid w:val="00BF11B9"/>
    <w:rsid w:val="00BF1C0E"/>
    <w:rsid w:val="00BF3FD2"/>
    <w:rsid w:val="00C00073"/>
    <w:rsid w:val="00C0025A"/>
    <w:rsid w:val="00C01EFC"/>
    <w:rsid w:val="00C02D76"/>
    <w:rsid w:val="00C03D39"/>
    <w:rsid w:val="00C043E9"/>
    <w:rsid w:val="00C05B9A"/>
    <w:rsid w:val="00C10539"/>
    <w:rsid w:val="00C13E17"/>
    <w:rsid w:val="00C22347"/>
    <w:rsid w:val="00C23F46"/>
    <w:rsid w:val="00C342C7"/>
    <w:rsid w:val="00C404A8"/>
    <w:rsid w:val="00C42673"/>
    <w:rsid w:val="00C43C67"/>
    <w:rsid w:val="00C454B8"/>
    <w:rsid w:val="00C45CBD"/>
    <w:rsid w:val="00C4692A"/>
    <w:rsid w:val="00C54055"/>
    <w:rsid w:val="00C5686B"/>
    <w:rsid w:val="00C612FC"/>
    <w:rsid w:val="00C61688"/>
    <w:rsid w:val="00C647FF"/>
    <w:rsid w:val="00C71015"/>
    <w:rsid w:val="00C76D4D"/>
    <w:rsid w:val="00C8142E"/>
    <w:rsid w:val="00C91AFC"/>
    <w:rsid w:val="00C91CEC"/>
    <w:rsid w:val="00C93EB4"/>
    <w:rsid w:val="00C94309"/>
    <w:rsid w:val="00C948D6"/>
    <w:rsid w:val="00C97EE8"/>
    <w:rsid w:val="00CA1830"/>
    <w:rsid w:val="00CA21B1"/>
    <w:rsid w:val="00CA67B3"/>
    <w:rsid w:val="00CB04EB"/>
    <w:rsid w:val="00CC53C0"/>
    <w:rsid w:val="00CC647C"/>
    <w:rsid w:val="00CD001A"/>
    <w:rsid w:val="00CD2C48"/>
    <w:rsid w:val="00CD5504"/>
    <w:rsid w:val="00CE0038"/>
    <w:rsid w:val="00CE6D87"/>
    <w:rsid w:val="00CF0EFB"/>
    <w:rsid w:val="00CF44C9"/>
    <w:rsid w:val="00CF7B09"/>
    <w:rsid w:val="00D007E2"/>
    <w:rsid w:val="00D06FA9"/>
    <w:rsid w:val="00D10801"/>
    <w:rsid w:val="00D16808"/>
    <w:rsid w:val="00D22D91"/>
    <w:rsid w:val="00D30C3E"/>
    <w:rsid w:val="00D31401"/>
    <w:rsid w:val="00D31983"/>
    <w:rsid w:val="00D37290"/>
    <w:rsid w:val="00D414D3"/>
    <w:rsid w:val="00D417B7"/>
    <w:rsid w:val="00D421D6"/>
    <w:rsid w:val="00D436F1"/>
    <w:rsid w:val="00D44090"/>
    <w:rsid w:val="00D470EE"/>
    <w:rsid w:val="00D52848"/>
    <w:rsid w:val="00D57850"/>
    <w:rsid w:val="00D57B91"/>
    <w:rsid w:val="00D60C49"/>
    <w:rsid w:val="00D62854"/>
    <w:rsid w:val="00D6297F"/>
    <w:rsid w:val="00D6762B"/>
    <w:rsid w:val="00D730A1"/>
    <w:rsid w:val="00D770BE"/>
    <w:rsid w:val="00D77446"/>
    <w:rsid w:val="00D7794E"/>
    <w:rsid w:val="00D81854"/>
    <w:rsid w:val="00D84219"/>
    <w:rsid w:val="00D85E4A"/>
    <w:rsid w:val="00D863CA"/>
    <w:rsid w:val="00D90391"/>
    <w:rsid w:val="00D9346D"/>
    <w:rsid w:val="00D9382C"/>
    <w:rsid w:val="00D949B1"/>
    <w:rsid w:val="00D963D4"/>
    <w:rsid w:val="00DA2884"/>
    <w:rsid w:val="00DB4FBC"/>
    <w:rsid w:val="00DC0A60"/>
    <w:rsid w:val="00DD172F"/>
    <w:rsid w:val="00DD70A2"/>
    <w:rsid w:val="00DE0653"/>
    <w:rsid w:val="00DE25C4"/>
    <w:rsid w:val="00DE35C7"/>
    <w:rsid w:val="00DE5851"/>
    <w:rsid w:val="00DE63E4"/>
    <w:rsid w:val="00DE652D"/>
    <w:rsid w:val="00DF14A0"/>
    <w:rsid w:val="00DF20EE"/>
    <w:rsid w:val="00DF2E6A"/>
    <w:rsid w:val="00DF43BB"/>
    <w:rsid w:val="00DF76E2"/>
    <w:rsid w:val="00E06393"/>
    <w:rsid w:val="00E10ABD"/>
    <w:rsid w:val="00E1115C"/>
    <w:rsid w:val="00E148E1"/>
    <w:rsid w:val="00E1563D"/>
    <w:rsid w:val="00E214A7"/>
    <w:rsid w:val="00E23D8C"/>
    <w:rsid w:val="00E2424B"/>
    <w:rsid w:val="00E25632"/>
    <w:rsid w:val="00E31471"/>
    <w:rsid w:val="00E42FC9"/>
    <w:rsid w:val="00E47B4C"/>
    <w:rsid w:val="00E50B0A"/>
    <w:rsid w:val="00E53040"/>
    <w:rsid w:val="00E54C82"/>
    <w:rsid w:val="00E57103"/>
    <w:rsid w:val="00E6025A"/>
    <w:rsid w:val="00E60B26"/>
    <w:rsid w:val="00E67577"/>
    <w:rsid w:val="00E7344C"/>
    <w:rsid w:val="00E7668F"/>
    <w:rsid w:val="00E86F61"/>
    <w:rsid w:val="00E87335"/>
    <w:rsid w:val="00E94EBE"/>
    <w:rsid w:val="00EA3025"/>
    <w:rsid w:val="00EA392C"/>
    <w:rsid w:val="00EA7106"/>
    <w:rsid w:val="00EB59DF"/>
    <w:rsid w:val="00EC0342"/>
    <w:rsid w:val="00EC3EF1"/>
    <w:rsid w:val="00EC4729"/>
    <w:rsid w:val="00ED47E5"/>
    <w:rsid w:val="00EE6C5A"/>
    <w:rsid w:val="00EF093B"/>
    <w:rsid w:val="00EF0FB1"/>
    <w:rsid w:val="00EF1387"/>
    <w:rsid w:val="00EF192F"/>
    <w:rsid w:val="00EF1BBE"/>
    <w:rsid w:val="00EF48BC"/>
    <w:rsid w:val="00EF753A"/>
    <w:rsid w:val="00F0294B"/>
    <w:rsid w:val="00F03304"/>
    <w:rsid w:val="00F03DA6"/>
    <w:rsid w:val="00F07F53"/>
    <w:rsid w:val="00F11342"/>
    <w:rsid w:val="00F16068"/>
    <w:rsid w:val="00F21A3E"/>
    <w:rsid w:val="00F25597"/>
    <w:rsid w:val="00F34E2F"/>
    <w:rsid w:val="00F359CD"/>
    <w:rsid w:val="00F35DC9"/>
    <w:rsid w:val="00F416E7"/>
    <w:rsid w:val="00F4539E"/>
    <w:rsid w:val="00F47E18"/>
    <w:rsid w:val="00F52DF6"/>
    <w:rsid w:val="00F53DC1"/>
    <w:rsid w:val="00F60E1C"/>
    <w:rsid w:val="00F61174"/>
    <w:rsid w:val="00F71B8D"/>
    <w:rsid w:val="00F7499A"/>
    <w:rsid w:val="00F74C1B"/>
    <w:rsid w:val="00F750FA"/>
    <w:rsid w:val="00F80930"/>
    <w:rsid w:val="00F843EA"/>
    <w:rsid w:val="00F85445"/>
    <w:rsid w:val="00F86771"/>
    <w:rsid w:val="00F87A96"/>
    <w:rsid w:val="00F92973"/>
    <w:rsid w:val="00F949E2"/>
    <w:rsid w:val="00F95CEA"/>
    <w:rsid w:val="00F97BD8"/>
    <w:rsid w:val="00FA1C53"/>
    <w:rsid w:val="00FA3394"/>
    <w:rsid w:val="00FA4FF7"/>
    <w:rsid w:val="00FB02DD"/>
    <w:rsid w:val="00FB064F"/>
    <w:rsid w:val="00FB22B7"/>
    <w:rsid w:val="00FB4FA0"/>
    <w:rsid w:val="00FC031D"/>
    <w:rsid w:val="00FC1407"/>
    <w:rsid w:val="00FC3BB3"/>
    <w:rsid w:val="00FC4CFB"/>
    <w:rsid w:val="00FC5720"/>
    <w:rsid w:val="00FD06FD"/>
    <w:rsid w:val="00FD1056"/>
    <w:rsid w:val="00FD2FAF"/>
    <w:rsid w:val="00FD4E3D"/>
    <w:rsid w:val="00FE0309"/>
    <w:rsid w:val="00FE1A55"/>
    <w:rsid w:val="00FE2953"/>
    <w:rsid w:val="00FE5BE5"/>
    <w:rsid w:val="00FE7C76"/>
    <w:rsid w:val="00FF211C"/>
    <w:rsid w:val="00FF24D2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00029D64"/>
  <w15:docId w15:val="{A20BA4FD-0CD0-4BA7-A0AE-A47734AA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688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4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68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688"/>
    <w:rPr>
      <w:rFonts w:eastAsiaTheme="minorEastAsia"/>
      <w:sz w:val="24"/>
      <w:szCs w:val="24"/>
    </w:rPr>
  </w:style>
  <w:style w:type="paragraph" w:customStyle="1" w:styleId="ACEBodyText">
    <w:name w:val="ACE Body Text"/>
    <w:uiPriority w:val="99"/>
    <w:rsid w:val="00B016D1"/>
    <w:pPr>
      <w:spacing w:after="0" w:line="320" w:lineRule="atLeast"/>
    </w:pPr>
    <w:rPr>
      <w:rFonts w:ascii="Arial" w:eastAsia="Times New Roman" w:hAnsi="Arial" w:cs="Times New Roman"/>
      <w:sz w:val="24"/>
      <w:szCs w:val="20"/>
      <w:lang w:val="en-GB" w:eastAsia="zh-CN"/>
    </w:rPr>
  </w:style>
  <w:style w:type="table" w:styleId="TableGrid">
    <w:name w:val="Table Grid"/>
    <w:basedOn w:val="TableNormal"/>
    <w:uiPriority w:val="39"/>
    <w:rsid w:val="0004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F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8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39E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34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6705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84A1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0882-58C6-4AFA-966F-2AAFC5A0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Atherton</dc:creator>
  <cp:keywords/>
  <dc:description/>
  <cp:lastModifiedBy>Alison Harkness</cp:lastModifiedBy>
  <cp:revision>2</cp:revision>
  <cp:lastPrinted>2019-03-15T15:41:00Z</cp:lastPrinted>
  <dcterms:created xsi:type="dcterms:W3CDTF">2019-05-09T12:25:00Z</dcterms:created>
  <dcterms:modified xsi:type="dcterms:W3CDTF">2019-05-09T12:25:00Z</dcterms:modified>
</cp:coreProperties>
</file>